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D7" w:rsidRPr="008E3134" w:rsidRDefault="00EB157A" w:rsidP="0035241C">
      <w:pPr>
        <w:spacing w:line="23" w:lineRule="atLeast"/>
        <w:ind w:left="1134" w:hanging="777"/>
        <w:rPr>
          <w:rFonts w:ascii="Tahoma" w:hAnsi="Tahoma" w:cs="Tahoma"/>
          <w:b/>
          <w:sz w:val="28"/>
          <w:szCs w:val="28"/>
        </w:rPr>
      </w:pPr>
      <w:r w:rsidRPr="008E3134">
        <w:rPr>
          <w:rFonts w:ascii="Tahoma" w:hAnsi="Tahoma" w:cs="Tahoma"/>
          <w:b/>
          <w:sz w:val="28"/>
          <w:szCs w:val="28"/>
        </w:rPr>
        <w:tab/>
      </w:r>
      <w:r w:rsidR="0011231B" w:rsidRPr="008E3134">
        <w:rPr>
          <w:rFonts w:ascii="Tahoma" w:hAnsi="Tahoma" w:cs="Tahoma"/>
          <w:b/>
          <w:sz w:val="28"/>
          <w:szCs w:val="28"/>
        </w:rPr>
        <w:t xml:space="preserve">Obec </w:t>
      </w:r>
      <w:r w:rsidR="00136E34" w:rsidRPr="008E3134">
        <w:rPr>
          <w:rFonts w:ascii="Tahoma" w:hAnsi="Tahoma" w:cs="Tahoma"/>
          <w:b/>
          <w:sz w:val="28"/>
          <w:szCs w:val="28"/>
        </w:rPr>
        <w:t>Chrasť nad Hornádom</w:t>
      </w:r>
    </w:p>
    <w:p w:rsidR="0011231B" w:rsidRDefault="00136E34" w:rsidP="008E3134">
      <w:pPr>
        <w:tabs>
          <w:tab w:val="left" w:pos="8080"/>
        </w:tabs>
        <w:spacing w:line="23" w:lineRule="atLeast"/>
        <w:ind w:left="1134" w:hanging="777"/>
        <w:rPr>
          <w:rFonts w:ascii="Tahoma" w:hAnsi="Tahoma" w:cs="Tahoma"/>
        </w:rPr>
      </w:pPr>
      <w:r>
        <w:rPr>
          <w:rFonts w:ascii="Tahoma" w:hAnsi="Tahoma" w:cs="Tahoma"/>
          <w:noProof/>
        </w:rPr>
        <w:drawing>
          <wp:anchor distT="0" distB="0" distL="114300" distR="114300" simplePos="0" relativeHeight="251652608" behindDoc="0" locked="0" layoutInCell="1" allowOverlap="1">
            <wp:simplePos x="0" y="0"/>
            <wp:positionH relativeFrom="column">
              <wp:posOffset>1750983</wp:posOffset>
            </wp:positionH>
            <wp:positionV relativeFrom="paragraph">
              <wp:posOffset>104140</wp:posOffset>
            </wp:positionV>
            <wp:extent cx="452005" cy="498764"/>
            <wp:effectExtent l="19050" t="0" r="5195" b="0"/>
            <wp:wrapNone/>
            <wp:docPr id="10" name="Obrázok 1" descr="C:\Users\Asus\Desktop\KOMUNITNÉ PLÁNY\KOMUNITNÝ PLÁN CHRASŤ N. H\chrast nad hornadom_2927_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OMUNITNÉ PLÁNY\KOMUNITNÝ PLÁN CHRASŤ N. H\chrast nad hornadom_2927_891.jpg"/>
                    <pic:cNvPicPr>
                      <a:picLocks noChangeAspect="1" noChangeArrowheads="1"/>
                    </pic:cNvPicPr>
                  </pic:nvPicPr>
                  <pic:blipFill>
                    <a:blip r:embed="rId8" cstate="print"/>
                    <a:srcRect/>
                    <a:stretch>
                      <a:fillRect/>
                    </a:stretch>
                  </pic:blipFill>
                  <pic:spPr bwMode="auto">
                    <a:xfrm>
                      <a:off x="0" y="0"/>
                      <a:ext cx="452005" cy="498764"/>
                    </a:xfrm>
                    <a:prstGeom prst="rect">
                      <a:avLst/>
                    </a:prstGeom>
                    <a:noFill/>
                    <a:ln w="9525">
                      <a:noFill/>
                      <a:miter lim="800000"/>
                      <a:headEnd/>
                      <a:tailEnd/>
                    </a:ln>
                  </pic:spPr>
                </pic:pic>
              </a:graphicData>
            </a:graphic>
          </wp:anchor>
        </w:drawing>
      </w:r>
    </w:p>
    <w:p w:rsidR="00261433" w:rsidRPr="005C4820" w:rsidRDefault="00261433" w:rsidP="00F910B0">
      <w:pPr>
        <w:spacing w:line="23" w:lineRule="atLeast"/>
        <w:ind w:left="1134" w:hanging="777"/>
        <w:rPr>
          <w:rFonts w:ascii="Tahoma" w:hAnsi="Tahoma" w:cs="Tahoma"/>
        </w:rPr>
      </w:pPr>
    </w:p>
    <w:p w:rsidR="009E7F45" w:rsidRDefault="009E7F45" w:rsidP="00F910B0">
      <w:pPr>
        <w:spacing w:line="23" w:lineRule="atLeast"/>
        <w:ind w:left="1134" w:hanging="777"/>
        <w:rPr>
          <w:rFonts w:ascii="Tahoma" w:hAnsi="Tahoma" w:cs="Tahoma"/>
        </w:rPr>
      </w:pPr>
    </w:p>
    <w:p w:rsidR="00D56C50" w:rsidRDefault="00D56C50" w:rsidP="00F910B0">
      <w:pPr>
        <w:spacing w:line="23" w:lineRule="atLeast"/>
        <w:ind w:left="1134" w:hanging="777"/>
        <w:rPr>
          <w:rFonts w:ascii="Tahoma" w:hAnsi="Tahoma" w:cs="Tahoma"/>
        </w:rPr>
      </w:pPr>
    </w:p>
    <w:p w:rsidR="00AA55B8" w:rsidRDefault="00AA55B8" w:rsidP="00F910B0">
      <w:pPr>
        <w:spacing w:line="23" w:lineRule="atLeast"/>
        <w:ind w:left="1134" w:hanging="777"/>
        <w:rPr>
          <w:rFonts w:ascii="Tahoma" w:hAnsi="Tahoma" w:cs="Tahoma"/>
        </w:rPr>
      </w:pPr>
    </w:p>
    <w:p w:rsidR="00F910B0" w:rsidRDefault="00F910B0" w:rsidP="00F910B0">
      <w:pPr>
        <w:spacing w:line="23" w:lineRule="atLeast"/>
        <w:ind w:left="1134" w:hanging="777"/>
        <w:rPr>
          <w:rFonts w:ascii="Tahoma" w:hAnsi="Tahoma" w:cs="Tahoma"/>
        </w:rPr>
      </w:pPr>
    </w:p>
    <w:p w:rsidR="005B506D" w:rsidRPr="008E3134" w:rsidRDefault="005B506D" w:rsidP="0035241C">
      <w:pPr>
        <w:spacing w:before="120" w:line="23" w:lineRule="atLeast"/>
        <w:ind w:left="1134" w:hanging="777"/>
        <w:rPr>
          <w:rFonts w:ascii="Tahoma" w:hAnsi="Tahoma" w:cs="Tahoma"/>
          <w:b/>
          <w:shadow/>
          <w:sz w:val="56"/>
          <w:szCs w:val="56"/>
        </w:rPr>
      </w:pPr>
      <w:r w:rsidRPr="008E3134">
        <w:rPr>
          <w:rFonts w:ascii="Tahoma" w:hAnsi="Tahoma" w:cs="Tahoma"/>
          <w:b/>
          <w:shadow/>
          <w:sz w:val="56"/>
          <w:szCs w:val="56"/>
        </w:rPr>
        <w:tab/>
        <w:t>Komunitný plán</w:t>
      </w:r>
    </w:p>
    <w:p w:rsidR="005B506D" w:rsidRPr="008E3134" w:rsidRDefault="005B506D" w:rsidP="00F910B0">
      <w:pPr>
        <w:spacing w:line="23" w:lineRule="atLeast"/>
        <w:ind w:left="1134" w:hanging="777"/>
        <w:rPr>
          <w:rFonts w:ascii="Tahoma" w:hAnsi="Tahoma" w:cs="Tahoma"/>
          <w:b/>
          <w:shadow/>
          <w:sz w:val="56"/>
          <w:szCs w:val="56"/>
        </w:rPr>
      </w:pPr>
      <w:r w:rsidRPr="008E3134">
        <w:rPr>
          <w:rFonts w:ascii="Tahoma" w:hAnsi="Tahoma" w:cs="Tahoma"/>
          <w:b/>
          <w:shadow/>
          <w:sz w:val="56"/>
          <w:szCs w:val="56"/>
        </w:rPr>
        <w:tab/>
        <w:t>sociálnych služieb</w:t>
      </w:r>
    </w:p>
    <w:p w:rsidR="005B506D" w:rsidRPr="008E3134" w:rsidRDefault="005B506D" w:rsidP="00F910B0">
      <w:pPr>
        <w:spacing w:before="120" w:line="23" w:lineRule="atLeast"/>
        <w:ind w:left="1134" w:hanging="777"/>
        <w:rPr>
          <w:rFonts w:ascii="Tahoma" w:hAnsi="Tahoma" w:cs="Tahoma"/>
          <w:b/>
          <w:sz w:val="44"/>
          <w:szCs w:val="44"/>
        </w:rPr>
      </w:pPr>
      <w:r w:rsidRPr="008E3134">
        <w:rPr>
          <w:rFonts w:ascii="Tahoma" w:hAnsi="Tahoma" w:cs="Tahoma"/>
          <w:b/>
          <w:sz w:val="44"/>
          <w:szCs w:val="44"/>
        </w:rPr>
        <w:tab/>
        <w:t>obce</w:t>
      </w:r>
    </w:p>
    <w:p w:rsidR="005B506D" w:rsidRPr="008E3134" w:rsidRDefault="005B506D" w:rsidP="00F910B0">
      <w:pPr>
        <w:spacing w:line="23" w:lineRule="atLeast"/>
        <w:ind w:left="1134" w:hanging="777"/>
        <w:rPr>
          <w:rFonts w:ascii="Tahoma" w:hAnsi="Tahoma" w:cs="Tahoma"/>
          <w:b/>
          <w:sz w:val="56"/>
          <w:szCs w:val="56"/>
        </w:rPr>
      </w:pPr>
      <w:r w:rsidRPr="008E3134">
        <w:rPr>
          <w:rFonts w:ascii="Tahoma" w:hAnsi="Tahoma" w:cs="Tahoma"/>
          <w:b/>
          <w:sz w:val="56"/>
          <w:szCs w:val="56"/>
        </w:rPr>
        <w:tab/>
      </w:r>
      <w:r w:rsidR="00136E34" w:rsidRPr="008E3134">
        <w:rPr>
          <w:rFonts w:ascii="Tahoma" w:hAnsi="Tahoma" w:cs="Tahoma"/>
          <w:b/>
          <w:sz w:val="56"/>
          <w:szCs w:val="56"/>
        </w:rPr>
        <w:t>Chrasť nad Hornádom</w:t>
      </w:r>
    </w:p>
    <w:p w:rsidR="005B506D" w:rsidRPr="008E3134" w:rsidRDefault="005B506D" w:rsidP="00F910B0">
      <w:pPr>
        <w:spacing w:line="23" w:lineRule="atLeast"/>
        <w:ind w:left="1134" w:hanging="777"/>
        <w:rPr>
          <w:rFonts w:ascii="Tahoma" w:hAnsi="Tahoma" w:cs="Tahoma"/>
          <w:b/>
          <w:sz w:val="44"/>
          <w:szCs w:val="44"/>
        </w:rPr>
      </w:pPr>
      <w:r w:rsidRPr="008E3134">
        <w:rPr>
          <w:rFonts w:ascii="Tahoma" w:hAnsi="Tahoma" w:cs="Tahoma"/>
          <w:b/>
          <w:sz w:val="44"/>
          <w:szCs w:val="44"/>
        </w:rPr>
        <w:tab/>
        <w:t>pre obdobie</w:t>
      </w:r>
    </w:p>
    <w:p w:rsidR="005B506D" w:rsidRPr="008E3134" w:rsidRDefault="005B506D" w:rsidP="00F910B0">
      <w:pPr>
        <w:spacing w:line="23" w:lineRule="atLeast"/>
        <w:ind w:left="1134" w:hanging="777"/>
        <w:rPr>
          <w:rFonts w:ascii="Tahoma" w:hAnsi="Tahoma" w:cs="Tahoma"/>
          <w:b/>
          <w:sz w:val="44"/>
          <w:szCs w:val="44"/>
        </w:rPr>
      </w:pPr>
      <w:r w:rsidRPr="008E3134">
        <w:rPr>
          <w:rFonts w:ascii="Tahoma" w:hAnsi="Tahoma" w:cs="Tahoma"/>
          <w:b/>
          <w:sz w:val="44"/>
          <w:szCs w:val="44"/>
        </w:rPr>
        <w:tab/>
        <w:t>201</w:t>
      </w:r>
      <w:r w:rsidR="00136E34" w:rsidRPr="008E3134">
        <w:rPr>
          <w:rFonts w:ascii="Tahoma" w:hAnsi="Tahoma" w:cs="Tahoma"/>
          <w:b/>
          <w:sz w:val="44"/>
          <w:szCs w:val="44"/>
        </w:rPr>
        <w:t>7</w:t>
      </w:r>
      <w:r w:rsidRPr="008E3134">
        <w:rPr>
          <w:rFonts w:ascii="Tahoma" w:hAnsi="Tahoma" w:cs="Tahoma"/>
          <w:b/>
          <w:sz w:val="44"/>
          <w:szCs w:val="44"/>
        </w:rPr>
        <w:t xml:space="preserve"> – 2020</w:t>
      </w:r>
    </w:p>
    <w:p w:rsidR="003F5782" w:rsidRPr="008E3134" w:rsidRDefault="003F5782" w:rsidP="00F910B0">
      <w:pPr>
        <w:spacing w:line="23" w:lineRule="atLeast"/>
        <w:ind w:left="1134" w:hanging="777"/>
        <w:rPr>
          <w:rFonts w:ascii="Tahoma" w:hAnsi="Tahoma" w:cs="Tahoma"/>
          <w:sz w:val="44"/>
          <w:szCs w:val="44"/>
        </w:rPr>
      </w:pPr>
    </w:p>
    <w:p w:rsidR="005B506D" w:rsidRPr="005C4820" w:rsidRDefault="00BA28F1" w:rsidP="00F910B0">
      <w:pPr>
        <w:spacing w:line="23" w:lineRule="atLeast"/>
        <w:ind w:left="1134" w:hanging="777"/>
        <w:rPr>
          <w:rFonts w:ascii="Tahoma" w:hAnsi="Tahoma" w:cs="Tahoma"/>
        </w:rPr>
      </w:pPr>
      <w:r>
        <w:rPr>
          <w:rFonts w:ascii="Tahoma" w:hAnsi="Tahoma" w:cs="Tahoma"/>
          <w:noProof/>
        </w:rPr>
        <w:drawing>
          <wp:anchor distT="0" distB="0" distL="114300" distR="114300" simplePos="0" relativeHeight="251678208" behindDoc="0" locked="0" layoutInCell="1" allowOverlap="1">
            <wp:simplePos x="0" y="0"/>
            <wp:positionH relativeFrom="column">
              <wp:posOffset>769290</wp:posOffset>
            </wp:positionH>
            <wp:positionV relativeFrom="paragraph">
              <wp:posOffset>27528</wp:posOffset>
            </wp:positionV>
            <wp:extent cx="883475" cy="1021278"/>
            <wp:effectExtent l="19050" t="0" r="0" b="0"/>
            <wp:wrapNone/>
            <wp:docPr id="11" name="Obrázok 3" descr="C:\Users\Asus\Desktop\KOMUNITNÉ PLÁNY\KOMUNITNÝ PLÁN VÍTKOVCE\Foto ľudia\Do K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KOMUNITNÉ PLÁNY\KOMUNITNÝ PLÁN VÍTKOVCE\Foto ľudia\Do KPSS.jpg"/>
                    <pic:cNvPicPr>
                      <a:picLocks noChangeAspect="1" noChangeArrowheads="1"/>
                    </pic:cNvPicPr>
                  </pic:nvPicPr>
                  <pic:blipFill>
                    <a:blip r:embed="rId9" cstate="print">
                      <a:lum bright="61000" contrast="-63000"/>
                    </a:blip>
                    <a:srcRect l="18739" r="37477"/>
                    <a:stretch>
                      <a:fillRect/>
                    </a:stretch>
                  </pic:blipFill>
                  <pic:spPr bwMode="auto">
                    <a:xfrm>
                      <a:off x="0" y="0"/>
                      <a:ext cx="883475" cy="1021278"/>
                    </a:xfrm>
                    <a:prstGeom prst="rect">
                      <a:avLst/>
                    </a:prstGeom>
                    <a:noFill/>
                    <a:ln w="9525">
                      <a:noFill/>
                      <a:miter lim="800000"/>
                      <a:headEnd/>
                      <a:tailEnd/>
                    </a:ln>
                  </pic:spPr>
                </pic:pic>
              </a:graphicData>
            </a:graphic>
          </wp:anchor>
        </w:drawing>
      </w:r>
    </w:p>
    <w:p w:rsidR="003F5782" w:rsidRPr="005C4820" w:rsidRDefault="003F5782" w:rsidP="00F939AF">
      <w:pPr>
        <w:tabs>
          <w:tab w:val="center" w:pos="4536"/>
        </w:tabs>
        <w:spacing w:line="23" w:lineRule="atLeast"/>
        <w:ind w:left="1134" w:hanging="777"/>
        <w:rPr>
          <w:rFonts w:ascii="Tahoma" w:hAnsi="Tahoma" w:cs="Tahoma"/>
        </w:rPr>
      </w:pPr>
    </w:p>
    <w:p w:rsidR="003F5782" w:rsidRPr="005C4820" w:rsidRDefault="003F5782" w:rsidP="00C816F1">
      <w:pPr>
        <w:tabs>
          <w:tab w:val="center" w:pos="4536"/>
        </w:tabs>
        <w:spacing w:line="23" w:lineRule="atLeast"/>
        <w:ind w:left="1134" w:hanging="777"/>
        <w:rPr>
          <w:rFonts w:ascii="Tahoma" w:hAnsi="Tahoma" w:cs="Tahoma"/>
        </w:rPr>
      </w:pPr>
    </w:p>
    <w:p w:rsidR="003F5782" w:rsidRPr="005C4820" w:rsidRDefault="003F5782" w:rsidP="00F910B0">
      <w:pPr>
        <w:spacing w:line="23" w:lineRule="atLeast"/>
        <w:ind w:left="1134" w:hanging="777"/>
        <w:rPr>
          <w:rFonts w:ascii="Tahoma" w:hAnsi="Tahoma" w:cs="Tahoma"/>
        </w:rPr>
      </w:pPr>
    </w:p>
    <w:p w:rsidR="003F5782" w:rsidRPr="005C4820" w:rsidRDefault="003F5782" w:rsidP="00F910B0">
      <w:pPr>
        <w:spacing w:line="23" w:lineRule="atLeast"/>
        <w:ind w:left="1134" w:hanging="777"/>
        <w:rPr>
          <w:rFonts w:ascii="Tahoma" w:hAnsi="Tahoma" w:cs="Tahoma"/>
        </w:rPr>
      </w:pPr>
    </w:p>
    <w:p w:rsidR="003F5782" w:rsidRPr="005C4820" w:rsidRDefault="003F5782" w:rsidP="00F910B0">
      <w:pPr>
        <w:spacing w:line="23" w:lineRule="atLeast"/>
        <w:ind w:left="1134" w:hanging="777"/>
        <w:rPr>
          <w:rFonts w:ascii="Tahoma" w:hAnsi="Tahoma" w:cs="Tahoma"/>
        </w:rPr>
      </w:pPr>
    </w:p>
    <w:p w:rsidR="000E450D" w:rsidRPr="005C4820" w:rsidRDefault="000E450D" w:rsidP="00F910B0">
      <w:pPr>
        <w:spacing w:line="23" w:lineRule="atLeast"/>
        <w:ind w:left="1134" w:hanging="777"/>
        <w:rPr>
          <w:rFonts w:ascii="Tahoma" w:hAnsi="Tahoma" w:cs="Tahoma"/>
        </w:rPr>
      </w:pPr>
    </w:p>
    <w:p w:rsidR="009349EA" w:rsidRPr="005C4820" w:rsidRDefault="009349EA" w:rsidP="00F910B0">
      <w:pPr>
        <w:spacing w:line="23" w:lineRule="atLeast"/>
        <w:ind w:left="1134" w:hanging="777"/>
        <w:rPr>
          <w:rFonts w:ascii="Tahoma" w:hAnsi="Tahoma" w:cs="Tahoma"/>
        </w:rPr>
      </w:pPr>
    </w:p>
    <w:p w:rsidR="009349EA" w:rsidRPr="005C4820" w:rsidRDefault="009349EA" w:rsidP="00F910B0">
      <w:pPr>
        <w:spacing w:line="23" w:lineRule="atLeast"/>
        <w:ind w:left="1134" w:hanging="777"/>
        <w:rPr>
          <w:rFonts w:ascii="Tahoma" w:hAnsi="Tahoma" w:cs="Tahoma"/>
        </w:rPr>
      </w:pPr>
    </w:p>
    <w:p w:rsidR="000E450D" w:rsidRPr="005C4820" w:rsidRDefault="000E450D" w:rsidP="00F910B0">
      <w:pPr>
        <w:spacing w:line="23" w:lineRule="atLeast"/>
        <w:ind w:left="1134" w:hanging="777"/>
        <w:rPr>
          <w:rFonts w:ascii="Tahoma" w:hAnsi="Tahoma" w:cs="Tahoma"/>
        </w:rPr>
      </w:pPr>
    </w:p>
    <w:p w:rsidR="000E450D" w:rsidRDefault="000E450D" w:rsidP="00F910B0">
      <w:pPr>
        <w:spacing w:line="23" w:lineRule="atLeast"/>
        <w:ind w:left="1134" w:hanging="777"/>
        <w:rPr>
          <w:rFonts w:ascii="Tahoma" w:hAnsi="Tahoma" w:cs="Tahoma"/>
        </w:rPr>
      </w:pPr>
    </w:p>
    <w:p w:rsidR="0022505E" w:rsidRDefault="0022505E" w:rsidP="00F910B0">
      <w:pPr>
        <w:spacing w:line="23" w:lineRule="atLeast"/>
        <w:ind w:left="1134" w:hanging="777"/>
        <w:rPr>
          <w:rFonts w:ascii="Tahoma" w:hAnsi="Tahoma" w:cs="Tahoma"/>
        </w:rPr>
      </w:pPr>
    </w:p>
    <w:p w:rsidR="008E3134" w:rsidRDefault="008E3134" w:rsidP="00F910B0">
      <w:pPr>
        <w:spacing w:line="23" w:lineRule="atLeast"/>
        <w:ind w:left="1134" w:hanging="777"/>
        <w:rPr>
          <w:rFonts w:ascii="Tahoma" w:hAnsi="Tahoma" w:cs="Tahoma"/>
        </w:rPr>
      </w:pPr>
    </w:p>
    <w:p w:rsidR="008E3134" w:rsidRDefault="008E3134" w:rsidP="00F910B0">
      <w:pPr>
        <w:spacing w:line="23" w:lineRule="atLeast"/>
        <w:ind w:left="1134" w:hanging="777"/>
        <w:rPr>
          <w:rFonts w:ascii="Tahoma" w:hAnsi="Tahoma" w:cs="Tahoma"/>
        </w:rPr>
      </w:pPr>
    </w:p>
    <w:p w:rsidR="008E3134" w:rsidRDefault="008E3134" w:rsidP="00F910B0">
      <w:pPr>
        <w:spacing w:line="23" w:lineRule="atLeast"/>
        <w:ind w:left="1134" w:hanging="777"/>
        <w:rPr>
          <w:rFonts w:ascii="Tahoma" w:hAnsi="Tahoma" w:cs="Tahoma"/>
        </w:rPr>
      </w:pPr>
    </w:p>
    <w:p w:rsidR="00AA55B8" w:rsidRDefault="00AA55B8" w:rsidP="00F910B0">
      <w:pPr>
        <w:spacing w:line="23" w:lineRule="atLeast"/>
        <w:ind w:left="1134" w:hanging="777"/>
        <w:rPr>
          <w:rFonts w:ascii="Tahoma" w:hAnsi="Tahoma" w:cs="Tahoma"/>
        </w:rPr>
      </w:pPr>
    </w:p>
    <w:p w:rsidR="008E3134" w:rsidRDefault="008E3134" w:rsidP="00F910B0">
      <w:pPr>
        <w:spacing w:line="23" w:lineRule="atLeast"/>
        <w:ind w:left="1134" w:hanging="777"/>
        <w:rPr>
          <w:rFonts w:ascii="Tahoma" w:hAnsi="Tahoma" w:cs="Tahoma"/>
        </w:rPr>
      </w:pPr>
    </w:p>
    <w:p w:rsidR="000C36D3" w:rsidRPr="005C4820" w:rsidRDefault="000C36D3" w:rsidP="00F910B0">
      <w:pPr>
        <w:spacing w:line="23" w:lineRule="atLeast"/>
        <w:ind w:left="1134" w:hanging="777"/>
        <w:rPr>
          <w:rFonts w:ascii="Tahoma" w:hAnsi="Tahoma" w:cs="Tahoma"/>
        </w:rPr>
      </w:pPr>
    </w:p>
    <w:p w:rsidR="0072161F" w:rsidRPr="005C4820" w:rsidRDefault="0072161F" w:rsidP="00F910B0">
      <w:pPr>
        <w:spacing w:line="23" w:lineRule="atLeast"/>
        <w:ind w:left="1134" w:hanging="777"/>
        <w:rPr>
          <w:rFonts w:ascii="Tahoma" w:hAnsi="Tahoma" w:cs="Tahoma"/>
        </w:rPr>
      </w:pPr>
    </w:p>
    <w:p w:rsidR="0072161F" w:rsidRPr="008E3134" w:rsidRDefault="007C2ED7" w:rsidP="00F910B0">
      <w:pPr>
        <w:spacing w:line="23" w:lineRule="atLeast"/>
        <w:ind w:left="1134" w:hanging="777"/>
        <w:rPr>
          <w:rFonts w:ascii="Tahoma" w:hAnsi="Tahoma" w:cs="Tahoma"/>
          <w:sz w:val="22"/>
          <w:szCs w:val="22"/>
        </w:rPr>
      </w:pPr>
      <w:r w:rsidRPr="008E3134">
        <w:rPr>
          <w:rFonts w:ascii="Tahoma" w:hAnsi="Tahoma" w:cs="Tahoma"/>
          <w:sz w:val="22"/>
          <w:szCs w:val="22"/>
        </w:rPr>
        <w:t xml:space="preserve">Obec </w:t>
      </w:r>
      <w:r w:rsidR="00136E34" w:rsidRPr="008E3134">
        <w:rPr>
          <w:rFonts w:ascii="Tahoma" w:hAnsi="Tahoma" w:cs="Tahoma"/>
          <w:sz w:val="22"/>
          <w:szCs w:val="22"/>
        </w:rPr>
        <w:t>Chrasť nad Hornádom</w:t>
      </w:r>
    </w:p>
    <w:p w:rsidR="00A82010" w:rsidRPr="008E3134" w:rsidRDefault="00136E34" w:rsidP="00F910B0">
      <w:pPr>
        <w:spacing w:line="23" w:lineRule="atLeast"/>
        <w:ind w:left="1134" w:hanging="777"/>
        <w:rPr>
          <w:rFonts w:ascii="Tahoma" w:hAnsi="Tahoma" w:cs="Tahoma"/>
          <w:sz w:val="22"/>
          <w:szCs w:val="22"/>
        </w:rPr>
      </w:pPr>
      <w:r w:rsidRPr="008E3134">
        <w:rPr>
          <w:rFonts w:ascii="Tahoma" w:hAnsi="Tahoma" w:cs="Tahoma"/>
          <w:sz w:val="22"/>
          <w:szCs w:val="22"/>
        </w:rPr>
        <w:t xml:space="preserve">Chrasť nad Hornádom 165 </w:t>
      </w:r>
      <w:r w:rsidR="00D41669" w:rsidRPr="008E3134">
        <w:rPr>
          <w:rFonts w:cs="Tahoma"/>
          <w:sz w:val="22"/>
          <w:szCs w:val="22"/>
        </w:rPr>
        <w:t>│</w:t>
      </w:r>
      <w:r w:rsidR="007C2ED7" w:rsidRPr="008E3134">
        <w:rPr>
          <w:rFonts w:ascii="Tahoma" w:hAnsi="Tahoma" w:cs="Tahoma"/>
          <w:sz w:val="22"/>
          <w:szCs w:val="22"/>
        </w:rPr>
        <w:t xml:space="preserve"> 053 63  Spišský Hrušov</w:t>
      </w:r>
    </w:p>
    <w:p w:rsidR="003F5782" w:rsidRPr="008E3134" w:rsidRDefault="00D41669" w:rsidP="00F910B0">
      <w:pPr>
        <w:spacing w:line="23" w:lineRule="atLeast"/>
        <w:ind w:left="1134" w:hanging="777"/>
        <w:rPr>
          <w:rFonts w:ascii="Tahoma" w:hAnsi="Tahoma" w:cs="Tahoma"/>
          <w:sz w:val="22"/>
          <w:szCs w:val="22"/>
        </w:rPr>
      </w:pPr>
      <w:r w:rsidRPr="008E3134">
        <w:rPr>
          <w:rFonts w:ascii="Tahoma" w:hAnsi="Tahoma" w:cs="Tahoma"/>
          <w:sz w:val="22"/>
          <w:szCs w:val="22"/>
        </w:rPr>
        <w:t xml:space="preserve">e-mail: </w:t>
      </w:r>
      <w:hyperlink r:id="rId10" w:history="1">
        <w:r w:rsidR="00136E34" w:rsidRPr="008E3134">
          <w:rPr>
            <w:rFonts w:ascii="Tahoma" w:hAnsi="Tahoma" w:cs="Tahoma"/>
            <w:sz w:val="22"/>
            <w:szCs w:val="22"/>
          </w:rPr>
          <w:t>ocuchrast@chrastnadhornadom.sk</w:t>
        </w:r>
      </w:hyperlink>
      <w:r w:rsidR="007A3A1D" w:rsidRPr="008E3134">
        <w:rPr>
          <w:rFonts w:ascii="Tahoma" w:hAnsi="Tahoma" w:cs="Tahoma"/>
          <w:sz w:val="22"/>
          <w:szCs w:val="22"/>
        </w:rPr>
        <w:t> </w:t>
      </w:r>
      <w:r w:rsidRPr="008E3134">
        <w:rPr>
          <w:rFonts w:cs="Tahoma"/>
          <w:sz w:val="22"/>
          <w:szCs w:val="22"/>
        </w:rPr>
        <w:t>│</w:t>
      </w:r>
      <w:r w:rsidR="007A3A1D" w:rsidRPr="008E3134">
        <w:rPr>
          <w:rFonts w:ascii="Tahoma" w:hAnsi="Tahoma" w:cs="Tahoma"/>
          <w:sz w:val="22"/>
          <w:szCs w:val="22"/>
        </w:rPr>
        <w:t> </w:t>
      </w:r>
      <w:r w:rsidR="00136E34" w:rsidRPr="008E3134">
        <w:rPr>
          <w:rFonts w:ascii="Tahoma" w:hAnsi="Tahoma" w:cs="Tahoma"/>
          <w:sz w:val="22"/>
          <w:szCs w:val="22"/>
        </w:rPr>
        <w:t>http://www.chrastnadhornadom.sk</w:t>
      </w:r>
    </w:p>
    <w:p w:rsidR="003F5782" w:rsidRPr="005C4820" w:rsidRDefault="003F5782" w:rsidP="00F910B0">
      <w:pPr>
        <w:spacing w:line="23" w:lineRule="atLeast"/>
        <w:ind w:left="1134" w:hanging="777"/>
        <w:rPr>
          <w:rFonts w:ascii="Tahoma" w:hAnsi="Tahoma" w:cs="Tahoma"/>
        </w:rPr>
      </w:pPr>
    </w:p>
    <w:p w:rsidR="003F5782" w:rsidRPr="008E3134" w:rsidRDefault="004474DB" w:rsidP="00F910B0">
      <w:pPr>
        <w:spacing w:before="120" w:line="23" w:lineRule="atLeast"/>
        <w:ind w:left="1134" w:hanging="777"/>
        <w:rPr>
          <w:rFonts w:ascii="Tahoma" w:hAnsi="Tahoma" w:cs="Tahoma"/>
          <w:b/>
        </w:rPr>
      </w:pPr>
      <w:r>
        <w:rPr>
          <w:rFonts w:ascii="Tahoma" w:hAnsi="Tahoma" w:cs="Tahoma"/>
          <w:b/>
        </w:rPr>
        <w:t>September</w:t>
      </w:r>
      <w:r w:rsidR="0045022D" w:rsidRPr="008E3134">
        <w:rPr>
          <w:rFonts w:ascii="Tahoma" w:hAnsi="Tahoma" w:cs="Tahoma"/>
          <w:b/>
        </w:rPr>
        <w:t xml:space="preserve"> </w:t>
      </w:r>
      <w:r w:rsidR="00D968B6" w:rsidRPr="008E3134">
        <w:rPr>
          <w:rFonts w:ascii="Tahoma" w:hAnsi="Tahoma" w:cs="Tahoma"/>
          <w:b/>
        </w:rPr>
        <w:t>201</w:t>
      </w:r>
      <w:r w:rsidR="00136E34" w:rsidRPr="008E3134">
        <w:rPr>
          <w:rFonts w:ascii="Tahoma" w:hAnsi="Tahoma" w:cs="Tahoma"/>
          <w:b/>
        </w:rPr>
        <w:t>7</w:t>
      </w:r>
    </w:p>
    <w:p w:rsidR="008D1F3C" w:rsidRPr="008E3134" w:rsidRDefault="00024B77" w:rsidP="000C36D3">
      <w:pPr>
        <w:spacing w:line="23" w:lineRule="atLeast"/>
        <w:ind w:left="1134" w:hanging="777"/>
        <w:rPr>
          <w:rFonts w:ascii="Tahoma" w:hAnsi="Tahoma" w:cs="Tahoma"/>
          <w:b/>
        </w:rPr>
        <w:sectPr w:rsidR="008D1F3C" w:rsidRPr="008E3134" w:rsidSect="00422087">
          <w:headerReference w:type="default" r:id="rId11"/>
          <w:pgSz w:w="11906" w:h="16838" w:code="9"/>
          <w:pgMar w:top="1418" w:right="1418" w:bottom="1418" w:left="1418" w:header="709" w:footer="709" w:gutter="0"/>
          <w:pgNumType w:start="5"/>
          <w:cols w:space="708"/>
          <w:docGrid w:linePitch="360"/>
        </w:sectPr>
      </w:pPr>
      <w:r w:rsidRPr="008E3134">
        <w:rPr>
          <w:rFonts w:ascii="Tahoma" w:hAnsi="Tahoma" w:cs="Tahoma"/>
          <w:b/>
        </w:rPr>
        <w:t xml:space="preserve">Rozvojový </w:t>
      </w:r>
      <w:r w:rsidR="001E5F47" w:rsidRPr="008E3134">
        <w:rPr>
          <w:rFonts w:ascii="Tahoma" w:hAnsi="Tahoma" w:cs="Tahoma"/>
          <w:b/>
        </w:rPr>
        <w:t>dokument</w:t>
      </w:r>
      <w:r w:rsidRPr="008E3134">
        <w:rPr>
          <w:rFonts w:ascii="Tahoma" w:hAnsi="Tahoma" w:cs="Tahoma"/>
          <w:b/>
        </w:rPr>
        <w:t xml:space="preserve"> </w:t>
      </w:r>
      <w:r w:rsidR="0072161F" w:rsidRPr="008E3134">
        <w:rPr>
          <w:rFonts w:ascii="Tahoma" w:hAnsi="Tahoma" w:cs="Tahoma"/>
          <w:b/>
        </w:rPr>
        <w:t>obce</w:t>
      </w:r>
      <w:r w:rsidR="00F11133" w:rsidRPr="008E3134">
        <w:rPr>
          <w:rFonts w:eastAsia="Times New Roman"/>
          <w:snapToGrid w:val="0"/>
          <w:color w:val="000000"/>
          <w:w w:val="0"/>
          <w:u w:color="000000"/>
          <w:bdr w:val="none" w:sz="0" w:space="0" w:color="000000"/>
          <w:shd w:val="clear" w:color="000000" w:fill="000000"/>
        </w:rPr>
        <w:t xml:space="preserve"> </w:t>
      </w:r>
    </w:p>
    <w:p w:rsidR="00BC6A3F" w:rsidRPr="008E3134" w:rsidRDefault="00BC6A3F" w:rsidP="00F910B0">
      <w:pPr>
        <w:spacing w:line="23" w:lineRule="atLeast"/>
        <w:rPr>
          <w:w w:val="107"/>
        </w:rPr>
      </w:pPr>
    </w:p>
    <w:p w:rsidR="00BC6A3F" w:rsidRPr="00362B08" w:rsidRDefault="00BC6A3F" w:rsidP="00F910B0">
      <w:pPr>
        <w:spacing w:line="23" w:lineRule="atLeast"/>
        <w:rPr>
          <w:w w:val="107"/>
        </w:rPr>
      </w:pPr>
    </w:p>
    <w:p w:rsidR="0072161F" w:rsidRDefault="0072161F" w:rsidP="00F910B0">
      <w:pPr>
        <w:spacing w:line="23" w:lineRule="atLeast"/>
      </w:pPr>
    </w:p>
    <w:p w:rsidR="0052791F" w:rsidRDefault="0052791F" w:rsidP="00F910B0">
      <w:pPr>
        <w:spacing w:line="23" w:lineRule="atLeast"/>
      </w:pPr>
    </w:p>
    <w:p w:rsidR="00F910B0" w:rsidRDefault="00F910B0" w:rsidP="00F910B0">
      <w:pPr>
        <w:spacing w:line="23" w:lineRule="atLeast"/>
      </w:pPr>
    </w:p>
    <w:p w:rsidR="00F910B0" w:rsidRDefault="00F910B0" w:rsidP="00F910B0">
      <w:pPr>
        <w:spacing w:line="23" w:lineRule="atLeast"/>
      </w:pPr>
    </w:p>
    <w:p w:rsidR="00A373C6" w:rsidRDefault="00A373C6" w:rsidP="00F910B0">
      <w:pPr>
        <w:spacing w:line="23" w:lineRule="atLeast"/>
      </w:pPr>
    </w:p>
    <w:p w:rsidR="00A373C6" w:rsidRDefault="00A373C6" w:rsidP="00F910B0">
      <w:pPr>
        <w:spacing w:line="23" w:lineRule="atLeast"/>
      </w:pPr>
    </w:p>
    <w:p w:rsidR="00A373C6" w:rsidRDefault="00A373C6" w:rsidP="00F910B0">
      <w:pPr>
        <w:spacing w:line="23" w:lineRule="atLeast"/>
      </w:pPr>
    </w:p>
    <w:p w:rsidR="0052791F" w:rsidRDefault="0052791F" w:rsidP="00F910B0">
      <w:pPr>
        <w:spacing w:line="23" w:lineRule="atLeast"/>
      </w:pPr>
    </w:p>
    <w:p w:rsidR="0072161F" w:rsidRPr="0052791F" w:rsidRDefault="0072161F" w:rsidP="00F910B0">
      <w:pPr>
        <w:spacing w:line="23" w:lineRule="atLeast"/>
      </w:pPr>
    </w:p>
    <w:p w:rsidR="0072161F" w:rsidRPr="0052791F" w:rsidRDefault="0072161F" w:rsidP="00F910B0">
      <w:pPr>
        <w:spacing w:line="23" w:lineRule="atLeast"/>
      </w:pPr>
    </w:p>
    <w:tbl>
      <w:tblPr>
        <w:tblStyle w:val="Mkatabulky"/>
        <w:tblW w:w="8959" w:type="dxa"/>
        <w:jc w:val="center"/>
        <w:tblBorders>
          <w:top w:val="double" w:sz="6" w:space="0" w:color="000000" w:themeColor="text1"/>
          <w:left w:val="double" w:sz="6" w:space="0" w:color="000000" w:themeColor="text1"/>
          <w:bottom w:val="double" w:sz="6" w:space="0" w:color="000000" w:themeColor="text1"/>
          <w:right w:val="double" w:sz="6" w:space="0" w:color="000000" w:themeColor="text1"/>
          <w:insideH w:val="single" w:sz="8" w:space="0" w:color="auto"/>
          <w:insideV w:val="single" w:sz="8" w:space="0" w:color="auto"/>
        </w:tblBorders>
        <w:shd w:val="clear" w:color="auto" w:fill="FFFFFF" w:themeFill="background1"/>
        <w:tblCellMar>
          <w:top w:w="57" w:type="dxa"/>
          <w:bottom w:w="57" w:type="dxa"/>
        </w:tblCellMar>
        <w:tblLook w:val="04A0"/>
      </w:tblPr>
      <w:tblGrid>
        <w:gridCol w:w="4489"/>
        <w:gridCol w:w="4470"/>
      </w:tblGrid>
      <w:tr w:rsidR="00732678" w:rsidRPr="0052791F" w:rsidTr="008203AF">
        <w:trPr>
          <w:jc w:val="center"/>
        </w:trPr>
        <w:tc>
          <w:tcPr>
            <w:tcW w:w="4606" w:type="dxa"/>
            <w:shd w:val="clear" w:color="auto" w:fill="FFFFFF" w:themeFill="background1"/>
            <w:vAlign w:val="center"/>
          </w:tcPr>
          <w:p w:rsidR="00732678" w:rsidRPr="008A1CA5" w:rsidRDefault="00732678" w:rsidP="00DA2945">
            <w:pPr>
              <w:spacing w:line="23" w:lineRule="atLeast"/>
              <w:rPr>
                <w:sz w:val="24"/>
                <w:szCs w:val="24"/>
              </w:rPr>
            </w:pPr>
            <w:r w:rsidRPr="008A1CA5">
              <w:rPr>
                <w:sz w:val="24"/>
                <w:szCs w:val="24"/>
              </w:rPr>
              <w:t>Názov</w:t>
            </w:r>
            <w:r w:rsidR="008A1CA5" w:rsidRPr="008A1CA5">
              <w:rPr>
                <w:sz w:val="24"/>
                <w:szCs w:val="24"/>
              </w:rPr>
              <w:t xml:space="preserve"> dokumentu</w:t>
            </w:r>
            <w:r w:rsidRPr="008A1CA5">
              <w:rPr>
                <w:sz w:val="24"/>
                <w:szCs w:val="24"/>
              </w:rPr>
              <w:t>:</w:t>
            </w:r>
          </w:p>
        </w:tc>
        <w:tc>
          <w:tcPr>
            <w:tcW w:w="4606" w:type="dxa"/>
            <w:shd w:val="clear" w:color="auto" w:fill="FFFFFF" w:themeFill="background1"/>
            <w:vAlign w:val="center"/>
          </w:tcPr>
          <w:p w:rsidR="00732678" w:rsidRPr="00601090" w:rsidRDefault="00732678" w:rsidP="00F939AF">
            <w:pPr>
              <w:tabs>
                <w:tab w:val="left" w:pos="3686"/>
              </w:tabs>
              <w:spacing w:line="23" w:lineRule="atLeast"/>
              <w:rPr>
                <w:b/>
                <w:sz w:val="24"/>
                <w:szCs w:val="24"/>
              </w:rPr>
            </w:pPr>
            <w:r w:rsidRPr="00601090">
              <w:rPr>
                <w:b/>
                <w:sz w:val="24"/>
                <w:szCs w:val="24"/>
              </w:rPr>
              <w:t>Komunitný plán sociálnych služieb</w:t>
            </w:r>
            <w:r w:rsidR="00192390" w:rsidRPr="00601090">
              <w:rPr>
                <w:b/>
                <w:sz w:val="24"/>
                <w:szCs w:val="24"/>
              </w:rPr>
              <w:br/>
            </w:r>
            <w:r w:rsidRPr="00601090">
              <w:rPr>
                <w:b/>
                <w:sz w:val="24"/>
                <w:szCs w:val="24"/>
              </w:rPr>
              <w:t xml:space="preserve">obce </w:t>
            </w:r>
            <w:r w:rsidR="00F939AF">
              <w:rPr>
                <w:b/>
                <w:sz w:val="24"/>
                <w:szCs w:val="24"/>
              </w:rPr>
              <w:t>Chrasť nad Hornádom</w:t>
            </w:r>
            <w:r w:rsidR="00F939AF">
              <w:rPr>
                <w:b/>
                <w:sz w:val="24"/>
                <w:szCs w:val="24"/>
              </w:rPr>
              <w:br/>
            </w:r>
            <w:r w:rsidRPr="00601090">
              <w:rPr>
                <w:b/>
                <w:sz w:val="24"/>
                <w:szCs w:val="24"/>
              </w:rPr>
              <w:t>pre obdobie 201</w:t>
            </w:r>
            <w:r w:rsidR="00F939AF">
              <w:rPr>
                <w:b/>
                <w:sz w:val="24"/>
                <w:szCs w:val="24"/>
              </w:rPr>
              <w:t>7</w:t>
            </w:r>
            <w:r w:rsidRPr="00601090">
              <w:rPr>
                <w:b/>
                <w:sz w:val="24"/>
                <w:szCs w:val="24"/>
              </w:rPr>
              <w:t xml:space="preserve"> – 2020</w:t>
            </w:r>
          </w:p>
        </w:tc>
      </w:tr>
      <w:tr w:rsidR="00601090" w:rsidRPr="0052791F" w:rsidTr="008203AF">
        <w:trPr>
          <w:jc w:val="center"/>
        </w:trPr>
        <w:tc>
          <w:tcPr>
            <w:tcW w:w="4606" w:type="dxa"/>
            <w:shd w:val="clear" w:color="auto" w:fill="FFFFFF" w:themeFill="background1"/>
            <w:vAlign w:val="center"/>
          </w:tcPr>
          <w:p w:rsidR="00601090" w:rsidRPr="008A1CA5" w:rsidRDefault="00601090" w:rsidP="00DA2945">
            <w:pPr>
              <w:spacing w:line="23" w:lineRule="atLeast"/>
              <w:rPr>
                <w:sz w:val="24"/>
                <w:szCs w:val="24"/>
              </w:rPr>
            </w:pPr>
            <w:r>
              <w:rPr>
                <w:sz w:val="24"/>
                <w:szCs w:val="24"/>
              </w:rPr>
              <w:t>Zadané:</w:t>
            </w:r>
          </w:p>
        </w:tc>
        <w:tc>
          <w:tcPr>
            <w:tcW w:w="4606" w:type="dxa"/>
            <w:shd w:val="clear" w:color="auto" w:fill="FFFFFF" w:themeFill="background1"/>
            <w:vAlign w:val="center"/>
          </w:tcPr>
          <w:p w:rsidR="00601090" w:rsidRDefault="00601090" w:rsidP="00F939AF">
            <w:pPr>
              <w:spacing w:line="23" w:lineRule="atLeast"/>
              <w:rPr>
                <w:sz w:val="24"/>
                <w:szCs w:val="24"/>
              </w:rPr>
            </w:pPr>
            <w:r>
              <w:rPr>
                <w:sz w:val="24"/>
                <w:szCs w:val="24"/>
              </w:rPr>
              <w:t xml:space="preserve">Obec </w:t>
            </w:r>
            <w:r w:rsidR="00F939AF">
              <w:rPr>
                <w:sz w:val="24"/>
                <w:szCs w:val="24"/>
              </w:rPr>
              <w:t>Chrasť nad Hornádom</w:t>
            </w:r>
          </w:p>
        </w:tc>
      </w:tr>
      <w:tr w:rsidR="00732678" w:rsidRPr="0052791F" w:rsidTr="008203AF">
        <w:trPr>
          <w:jc w:val="center"/>
        </w:trPr>
        <w:tc>
          <w:tcPr>
            <w:tcW w:w="4606" w:type="dxa"/>
            <w:shd w:val="clear" w:color="auto" w:fill="FFFFFF" w:themeFill="background1"/>
            <w:vAlign w:val="center"/>
          </w:tcPr>
          <w:p w:rsidR="00732678" w:rsidRPr="008A1CA5" w:rsidRDefault="00732678" w:rsidP="00DA2945">
            <w:pPr>
              <w:spacing w:line="23" w:lineRule="atLeast"/>
              <w:rPr>
                <w:sz w:val="24"/>
                <w:szCs w:val="24"/>
              </w:rPr>
            </w:pPr>
            <w:r w:rsidRPr="008A1CA5">
              <w:rPr>
                <w:sz w:val="24"/>
                <w:szCs w:val="24"/>
              </w:rPr>
              <w:t>Územné vymedzenie:</w:t>
            </w:r>
          </w:p>
        </w:tc>
        <w:tc>
          <w:tcPr>
            <w:tcW w:w="4606" w:type="dxa"/>
            <w:shd w:val="clear" w:color="auto" w:fill="FFFFFF" w:themeFill="background1"/>
            <w:vAlign w:val="center"/>
          </w:tcPr>
          <w:p w:rsidR="00732678" w:rsidRDefault="00024B77" w:rsidP="00DA2945">
            <w:pPr>
              <w:spacing w:line="23" w:lineRule="atLeast"/>
              <w:rPr>
                <w:sz w:val="24"/>
                <w:szCs w:val="24"/>
              </w:rPr>
            </w:pPr>
            <w:r>
              <w:rPr>
                <w:sz w:val="24"/>
                <w:szCs w:val="24"/>
              </w:rPr>
              <w:t>Katastrálne územie:</w:t>
            </w:r>
          </w:p>
          <w:p w:rsidR="00024B77" w:rsidRDefault="00024B77" w:rsidP="00DA2945">
            <w:pPr>
              <w:spacing w:line="23" w:lineRule="atLeast"/>
              <w:rPr>
                <w:sz w:val="24"/>
                <w:szCs w:val="24"/>
              </w:rPr>
            </w:pPr>
            <w:r>
              <w:rPr>
                <w:sz w:val="24"/>
                <w:szCs w:val="24"/>
              </w:rPr>
              <w:t xml:space="preserve">Číslo: </w:t>
            </w:r>
            <w:r w:rsidR="00F939AF">
              <w:rPr>
                <w:sz w:val="24"/>
                <w:szCs w:val="24"/>
              </w:rPr>
              <w:t>820938</w:t>
            </w:r>
          </w:p>
          <w:p w:rsidR="00024B77" w:rsidRPr="008A1CA5" w:rsidRDefault="00024B77" w:rsidP="00F939AF">
            <w:pPr>
              <w:spacing w:line="23" w:lineRule="atLeast"/>
              <w:rPr>
                <w:sz w:val="24"/>
                <w:szCs w:val="24"/>
              </w:rPr>
            </w:pPr>
            <w:r>
              <w:rPr>
                <w:sz w:val="24"/>
                <w:szCs w:val="24"/>
              </w:rPr>
              <w:t xml:space="preserve">Názov: </w:t>
            </w:r>
            <w:r w:rsidR="00F939AF">
              <w:rPr>
                <w:sz w:val="24"/>
                <w:szCs w:val="24"/>
              </w:rPr>
              <w:t>Chrasť nad Hornádom</w:t>
            </w:r>
          </w:p>
        </w:tc>
      </w:tr>
      <w:tr w:rsidR="00732678" w:rsidRPr="0052791F" w:rsidTr="008203AF">
        <w:trPr>
          <w:jc w:val="center"/>
        </w:trPr>
        <w:tc>
          <w:tcPr>
            <w:tcW w:w="4606" w:type="dxa"/>
            <w:shd w:val="clear" w:color="auto" w:fill="FFFFFF" w:themeFill="background1"/>
            <w:vAlign w:val="center"/>
          </w:tcPr>
          <w:p w:rsidR="00732678" w:rsidRPr="008A1CA5" w:rsidRDefault="00732678" w:rsidP="00DA2945">
            <w:pPr>
              <w:spacing w:line="23" w:lineRule="atLeast"/>
              <w:rPr>
                <w:sz w:val="24"/>
                <w:szCs w:val="24"/>
              </w:rPr>
            </w:pPr>
            <w:r w:rsidRPr="008A1CA5">
              <w:rPr>
                <w:sz w:val="24"/>
                <w:szCs w:val="24"/>
              </w:rPr>
              <w:t>Dátum schválenia</w:t>
            </w:r>
          </w:p>
          <w:p w:rsidR="00732678" w:rsidRPr="008A1CA5" w:rsidRDefault="00732678" w:rsidP="00DA2945">
            <w:pPr>
              <w:spacing w:line="23" w:lineRule="atLeast"/>
              <w:rPr>
                <w:sz w:val="24"/>
                <w:szCs w:val="24"/>
              </w:rPr>
            </w:pPr>
            <w:r w:rsidRPr="008A1CA5">
              <w:rPr>
                <w:sz w:val="24"/>
                <w:szCs w:val="24"/>
              </w:rPr>
              <w:t>obecným zastupiteľstvom:</w:t>
            </w:r>
          </w:p>
        </w:tc>
        <w:tc>
          <w:tcPr>
            <w:tcW w:w="4606" w:type="dxa"/>
            <w:shd w:val="clear" w:color="auto" w:fill="FFFFFF" w:themeFill="background1"/>
            <w:vAlign w:val="center"/>
          </w:tcPr>
          <w:p w:rsidR="00732678" w:rsidRPr="008A1CA5" w:rsidRDefault="005613FF" w:rsidP="000D3C95">
            <w:pPr>
              <w:spacing w:line="23" w:lineRule="atLeast"/>
              <w:rPr>
                <w:sz w:val="24"/>
                <w:szCs w:val="24"/>
              </w:rPr>
            </w:pPr>
            <w:r>
              <w:rPr>
                <w:sz w:val="24"/>
                <w:szCs w:val="24"/>
              </w:rPr>
              <w:t>26</w:t>
            </w:r>
            <w:r w:rsidR="00532702" w:rsidRPr="007D4503">
              <w:rPr>
                <w:sz w:val="24"/>
                <w:szCs w:val="24"/>
              </w:rPr>
              <w:t>. 0</w:t>
            </w:r>
            <w:r w:rsidR="000D3C95">
              <w:rPr>
                <w:sz w:val="24"/>
                <w:szCs w:val="24"/>
              </w:rPr>
              <w:t>9</w:t>
            </w:r>
            <w:r w:rsidR="00532702" w:rsidRPr="007D4503">
              <w:rPr>
                <w:sz w:val="24"/>
                <w:szCs w:val="24"/>
              </w:rPr>
              <w:t>. 2017</w:t>
            </w:r>
          </w:p>
        </w:tc>
      </w:tr>
      <w:tr w:rsidR="00726C76" w:rsidRPr="0052791F" w:rsidTr="008203AF">
        <w:trPr>
          <w:jc w:val="center"/>
        </w:trPr>
        <w:tc>
          <w:tcPr>
            <w:tcW w:w="4606" w:type="dxa"/>
            <w:shd w:val="clear" w:color="auto" w:fill="FFFFFF" w:themeFill="background1"/>
            <w:vAlign w:val="center"/>
          </w:tcPr>
          <w:p w:rsidR="00726C76" w:rsidRPr="00726C76" w:rsidRDefault="00726C76" w:rsidP="00DA2945">
            <w:pPr>
              <w:spacing w:line="23" w:lineRule="atLeast"/>
              <w:rPr>
                <w:sz w:val="24"/>
                <w:szCs w:val="24"/>
              </w:rPr>
            </w:pPr>
            <w:r w:rsidRPr="00726C76">
              <w:rPr>
                <w:sz w:val="24"/>
                <w:szCs w:val="24"/>
              </w:rPr>
              <w:t>Počet strán</w:t>
            </w:r>
          </w:p>
        </w:tc>
        <w:tc>
          <w:tcPr>
            <w:tcW w:w="4606" w:type="dxa"/>
            <w:shd w:val="clear" w:color="auto" w:fill="FFFFFF" w:themeFill="background1"/>
            <w:vAlign w:val="center"/>
          </w:tcPr>
          <w:p w:rsidR="00726C76" w:rsidRPr="00532702" w:rsidRDefault="00111B0F" w:rsidP="00973D23">
            <w:pPr>
              <w:spacing w:line="23" w:lineRule="atLeast"/>
              <w:rPr>
                <w:sz w:val="24"/>
                <w:szCs w:val="24"/>
              </w:rPr>
            </w:pPr>
            <w:r>
              <w:rPr>
                <w:sz w:val="24"/>
                <w:szCs w:val="24"/>
              </w:rPr>
              <w:t>61</w:t>
            </w:r>
          </w:p>
        </w:tc>
      </w:tr>
      <w:tr w:rsidR="00732678" w:rsidRPr="0052791F" w:rsidTr="008203AF">
        <w:trPr>
          <w:jc w:val="center"/>
        </w:trPr>
        <w:tc>
          <w:tcPr>
            <w:tcW w:w="4606" w:type="dxa"/>
            <w:shd w:val="clear" w:color="auto" w:fill="FFFFFF" w:themeFill="background1"/>
            <w:vAlign w:val="center"/>
          </w:tcPr>
          <w:p w:rsidR="00732678" w:rsidRPr="008A1CA5" w:rsidRDefault="00732678" w:rsidP="00DA2945">
            <w:pPr>
              <w:spacing w:line="23" w:lineRule="atLeast"/>
              <w:rPr>
                <w:sz w:val="24"/>
                <w:szCs w:val="24"/>
              </w:rPr>
            </w:pPr>
            <w:r w:rsidRPr="008A1CA5">
              <w:rPr>
                <w:sz w:val="24"/>
                <w:szCs w:val="24"/>
              </w:rPr>
              <w:t>Verzia</w:t>
            </w:r>
            <w:r w:rsidRPr="008A1CA5">
              <w:rPr>
                <w:sz w:val="24"/>
                <w:szCs w:val="24"/>
                <w:vertAlign w:val="superscript"/>
              </w:rPr>
              <w:t>1</w:t>
            </w:r>
            <w:r w:rsidRPr="008A1CA5">
              <w:rPr>
                <w:sz w:val="24"/>
                <w:szCs w:val="24"/>
              </w:rPr>
              <w:t>:</w:t>
            </w:r>
          </w:p>
        </w:tc>
        <w:tc>
          <w:tcPr>
            <w:tcW w:w="4606" w:type="dxa"/>
            <w:shd w:val="clear" w:color="auto" w:fill="FFFFFF" w:themeFill="background1"/>
            <w:vAlign w:val="center"/>
          </w:tcPr>
          <w:p w:rsidR="00732678" w:rsidRPr="00601090" w:rsidRDefault="007C2ED7" w:rsidP="00DA2945">
            <w:pPr>
              <w:spacing w:line="23" w:lineRule="atLeast"/>
              <w:rPr>
                <w:b/>
                <w:sz w:val="24"/>
                <w:szCs w:val="24"/>
              </w:rPr>
            </w:pPr>
            <w:r>
              <w:rPr>
                <w:b/>
                <w:sz w:val="24"/>
                <w:szCs w:val="24"/>
              </w:rPr>
              <w:t>1</w:t>
            </w:r>
            <w:r w:rsidR="008A1CA5" w:rsidRPr="00601090">
              <w:rPr>
                <w:b/>
                <w:sz w:val="24"/>
                <w:szCs w:val="24"/>
              </w:rPr>
              <w:t>.0</w:t>
            </w:r>
          </w:p>
        </w:tc>
      </w:tr>
      <w:tr w:rsidR="00732678" w:rsidRPr="0052791F" w:rsidTr="008203AF">
        <w:trPr>
          <w:jc w:val="center"/>
        </w:trPr>
        <w:tc>
          <w:tcPr>
            <w:tcW w:w="4606" w:type="dxa"/>
            <w:shd w:val="clear" w:color="auto" w:fill="FFFFFF" w:themeFill="background1"/>
            <w:vAlign w:val="center"/>
          </w:tcPr>
          <w:p w:rsidR="00732678" w:rsidRPr="008A1CA5" w:rsidRDefault="00732678" w:rsidP="00DA2945">
            <w:pPr>
              <w:spacing w:line="23" w:lineRule="atLeast"/>
              <w:rPr>
                <w:sz w:val="24"/>
                <w:szCs w:val="24"/>
              </w:rPr>
            </w:pPr>
            <w:r w:rsidRPr="008A1CA5">
              <w:rPr>
                <w:sz w:val="24"/>
                <w:szCs w:val="24"/>
              </w:rPr>
              <w:t>Publikovaný verejne:</w:t>
            </w:r>
          </w:p>
        </w:tc>
        <w:tc>
          <w:tcPr>
            <w:tcW w:w="4606" w:type="dxa"/>
            <w:shd w:val="clear" w:color="auto" w:fill="FFFFFF" w:themeFill="background1"/>
            <w:vAlign w:val="center"/>
          </w:tcPr>
          <w:p w:rsidR="00732678" w:rsidRPr="008A1CA5" w:rsidRDefault="001D2EB5" w:rsidP="000D3C95">
            <w:pPr>
              <w:spacing w:line="23" w:lineRule="atLeast"/>
              <w:rPr>
                <w:sz w:val="24"/>
                <w:szCs w:val="24"/>
              </w:rPr>
            </w:pPr>
            <w:r>
              <w:rPr>
                <w:sz w:val="24"/>
                <w:szCs w:val="24"/>
              </w:rPr>
              <w:t>27</w:t>
            </w:r>
            <w:r w:rsidR="00532702" w:rsidRPr="007D4503">
              <w:rPr>
                <w:sz w:val="24"/>
                <w:szCs w:val="24"/>
              </w:rPr>
              <w:t>. 0</w:t>
            </w:r>
            <w:r w:rsidR="000D3C95">
              <w:rPr>
                <w:sz w:val="24"/>
                <w:szCs w:val="24"/>
              </w:rPr>
              <w:t>9</w:t>
            </w:r>
            <w:r w:rsidR="00532702" w:rsidRPr="007D4503">
              <w:rPr>
                <w:sz w:val="24"/>
                <w:szCs w:val="24"/>
              </w:rPr>
              <w:t>. 2017</w:t>
            </w:r>
          </w:p>
        </w:tc>
      </w:tr>
      <w:tr w:rsidR="00732678" w:rsidRPr="0052791F" w:rsidTr="008203AF">
        <w:trPr>
          <w:jc w:val="center"/>
        </w:trPr>
        <w:tc>
          <w:tcPr>
            <w:tcW w:w="4606" w:type="dxa"/>
            <w:shd w:val="clear" w:color="auto" w:fill="FFFFFF" w:themeFill="background1"/>
            <w:vAlign w:val="center"/>
          </w:tcPr>
          <w:p w:rsidR="00732678" w:rsidRPr="008A1CA5" w:rsidRDefault="00601090" w:rsidP="00953592">
            <w:pPr>
              <w:spacing w:after="80" w:line="23" w:lineRule="atLeast"/>
              <w:rPr>
                <w:sz w:val="24"/>
                <w:szCs w:val="24"/>
              </w:rPr>
            </w:pPr>
            <w:r>
              <w:rPr>
                <w:sz w:val="24"/>
                <w:szCs w:val="24"/>
              </w:rPr>
              <w:t>Vypracovanie a grafická úprava</w:t>
            </w:r>
            <w:r w:rsidR="00732678" w:rsidRPr="008A1CA5">
              <w:rPr>
                <w:sz w:val="24"/>
                <w:szCs w:val="24"/>
              </w:rPr>
              <w:t>:</w:t>
            </w:r>
          </w:p>
        </w:tc>
        <w:tc>
          <w:tcPr>
            <w:tcW w:w="4606" w:type="dxa"/>
            <w:shd w:val="clear" w:color="auto" w:fill="FFFFFF" w:themeFill="background1"/>
            <w:vAlign w:val="center"/>
          </w:tcPr>
          <w:p w:rsidR="00732678" w:rsidRPr="008A1CA5" w:rsidRDefault="008A1CA5" w:rsidP="00953592">
            <w:pPr>
              <w:spacing w:after="80" w:line="23" w:lineRule="atLeast"/>
              <w:rPr>
                <w:sz w:val="24"/>
                <w:szCs w:val="24"/>
              </w:rPr>
            </w:pPr>
            <w:r w:rsidRPr="008A1CA5">
              <w:rPr>
                <w:sz w:val="24"/>
                <w:szCs w:val="24"/>
              </w:rPr>
              <w:t>Ing. Eva Malecová</w:t>
            </w:r>
          </w:p>
        </w:tc>
      </w:tr>
    </w:tbl>
    <w:p w:rsidR="0072161F" w:rsidRPr="0052791F" w:rsidRDefault="0072161F" w:rsidP="00F910B0">
      <w:pPr>
        <w:spacing w:line="23" w:lineRule="atLeast"/>
      </w:pPr>
    </w:p>
    <w:p w:rsidR="0072161F" w:rsidRPr="0052791F" w:rsidRDefault="0072161F" w:rsidP="00F910B0">
      <w:pPr>
        <w:spacing w:line="23" w:lineRule="atLeast"/>
      </w:pPr>
    </w:p>
    <w:p w:rsidR="0072161F" w:rsidRPr="0052791F" w:rsidRDefault="0072161F" w:rsidP="00F910B0">
      <w:pPr>
        <w:spacing w:line="23" w:lineRule="atLeast"/>
      </w:pPr>
    </w:p>
    <w:p w:rsidR="0072161F" w:rsidRDefault="0072161F" w:rsidP="00F910B0">
      <w:pPr>
        <w:spacing w:line="23" w:lineRule="atLeast"/>
      </w:pPr>
    </w:p>
    <w:p w:rsidR="00F577A3" w:rsidRDefault="00F577A3" w:rsidP="00F910B0">
      <w:pPr>
        <w:spacing w:line="23" w:lineRule="atLeast"/>
      </w:pPr>
    </w:p>
    <w:p w:rsidR="00F577A3" w:rsidRDefault="00F577A3" w:rsidP="00F910B0">
      <w:pPr>
        <w:spacing w:line="23" w:lineRule="atLeast"/>
      </w:pPr>
    </w:p>
    <w:p w:rsidR="00F577A3" w:rsidRDefault="00F577A3" w:rsidP="00F910B0">
      <w:pPr>
        <w:spacing w:line="23" w:lineRule="atLeast"/>
      </w:pPr>
    </w:p>
    <w:p w:rsidR="00F910B0" w:rsidRDefault="00F910B0" w:rsidP="00F910B0">
      <w:pPr>
        <w:spacing w:line="23" w:lineRule="atLeast"/>
      </w:pPr>
    </w:p>
    <w:p w:rsidR="00F910B0" w:rsidRPr="0052791F" w:rsidRDefault="00F910B0" w:rsidP="00F910B0">
      <w:pPr>
        <w:spacing w:line="23" w:lineRule="atLeast"/>
      </w:pPr>
    </w:p>
    <w:p w:rsidR="0072161F" w:rsidRPr="0052791F" w:rsidRDefault="0072161F" w:rsidP="00F910B0">
      <w:pPr>
        <w:spacing w:line="23" w:lineRule="atLeast"/>
      </w:pPr>
    </w:p>
    <w:p w:rsidR="00EB157A" w:rsidRDefault="00EB157A" w:rsidP="00F910B0">
      <w:pPr>
        <w:spacing w:line="23" w:lineRule="atLeast"/>
        <w:rPr>
          <w:shadow/>
        </w:rPr>
      </w:pPr>
    </w:p>
    <w:p w:rsidR="00A82010" w:rsidRDefault="00A82010" w:rsidP="00F910B0">
      <w:pPr>
        <w:spacing w:line="23" w:lineRule="atLeast"/>
        <w:rPr>
          <w:shadow/>
        </w:rPr>
      </w:pPr>
    </w:p>
    <w:p w:rsidR="00BC6A3F" w:rsidRPr="0052791F" w:rsidRDefault="00BC6A3F" w:rsidP="00F910B0">
      <w:pPr>
        <w:spacing w:line="23" w:lineRule="atLeast"/>
        <w:rPr>
          <w:shadow/>
        </w:rPr>
      </w:pPr>
    </w:p>
    <w:p w:rsidR="002042FA" w:rsidRPr="0052791F" w:rsidRDefault="002042FA" w:rsidP="00F910B0">
      <w:pPr>
        <w:spacing w:line="23" w:lineRule="atLeast"/>
      </w:pPr>
    </w:p>
    <w:p w:rsidR="0072161F" w:rsidRPr="0052791F" w:rsidRDefault="0072161F" w:rsidP="00F910B0">
      <w:pPr>
        <w:spacing w:line="23" w:lineRule="atLeast"/>
      </w:pPr>
    </w:p>
    <w:p w:rsidR="0072161F" w:rsidRDefault="0072161F" w:rsidP="00F910B0">
      <w:pPr>
        <w:spacing w:line="23" w:lineRule="atLeast"/>
      </w:pPr>
    </w:p>
    <w:p w:rsidR="0016273C" w:rsidRPr="0052791F" w:rsidRDefault="0016273C" w:rsidP="00F910B0">
      <w:pPr>
        <w:spacing w:line="23" w:lineRule="atLeast"/>
      </w:pPr>
    </w:p>
    <w:p w:rsidR="00AD7497" w:rsidRDefault="002042FA" w:rsidP="007C6049">
      <w:pPr>
        <w:tabs>
          <w:tab w:val="left" w:pos="142"/>
        </w:tabs>
        <w:spacing w:line="23" w:lineRule="atLeast"/>
        <w:contextualSpacing/>
        <w:rPr>
          <w:shadow/>
          <w:sz w:val="20"/>
          <w:szCs w:val="20"/>
        </w:rPr>
      </w:pPr>
      <w:r w:rsidRPr="008A1CA5">
        <w:rPr>
          <w:sz w:val="20"/>
          <w:szCs w:val="20"/>
          <w:vertAlign w:val="superscript"/>
        </w:rPr>
        <w:t>1</w:t>
      </w:r>
      <w:r w:rsidR="004F5A13">
        <w:rPr>
          <w:sz w:val="20"/>
          <w:szCs w:val="20"/>
          <w:vertAlign w:val="superscript"/>
        </w:rPr>
        <w:tab/>
      </w:r>
      <w:r w:rsidRPr="00993D2B">
        <w:rPr>
          <w:sz w:val="20"/>
          <w:szCs w:val="20"/>
        </w:rPr>
        <w:t>Prvé prijaté znenie je označe</w:t>
      </w:r>
      <w:r w:rsidR="00024B77" w:rsidRPr="00993D2B">
        <w:rPr>
          <w:sz w:val="20"/>
          <w:szCs w:val="20"/>
        </w:rPr>
        <w:t>né číslom 1.0. V prípade zásadných</w:t>
      </w:r>
      <w:r w:rsidRPr="00993D2B">
        <w:rPr>
          <w:sz w:val="20"/>
          <w:szCs w:val="20"/>
        </w:rPr>
        <w:t xml:space="preserve"> zm</w:t>
      </w:r>
      <w:r w:rsidR="00024B77" w:rsidRPr="00993D2B">
        <w:rPr>
          <w:sz w:val="20"/>
          <w:szCs w:val="20"/>
        </w:rPr>
        <w:t>i</w:t>
      </w:r>
      <w:r w:rsidRPr="00993D2B">
        <w:rPr>
          <w:sz w:val="20"/>
          <w:szCs w:val="20"/>
        </w:rPr>
        <w:t xml:space="preserve">en sa ďalšie aktualizované verzie označujú </w:t>
      </w:r>
      <w:r w:rsidR="00993D2B">
        <w:rPr>
          <w:sz w:val="20"/>
          <w:szCs w:val="20"/>
        </w:rPr>
        <w:tab/>
      </w:r>
      <w:r w:rsidRPr="00993D2B">
        <w:rPr>
          <w:sz w:val="20"/>
          <w:szCs w:val="20"/>
        </w:rPr>
        <w:t xml:space="preserve">ako 2.0, 3.0 atď. V prípade malých zmien </w:t>
      </w:r>
      <w:r w:rsidR="00024B77" w:rsidRPr="00993D2B">
        <w:rPr>
          <w:sz w:val="20"/>
          <w:szCs w:val="20"/>
        </w:rPr>
        <w:t>budú</w:t>
      </w:r>
      <w:r w:rsidRPr="00993D2B">
        <w:rPr>
          <w:sz w:val="20"/>
          <w:szCs w:val="20"/>
        </w:rPr>
        <w:t xml:space="preserve"> verzie označ</w:t>
      </w:r>
      <w:r w:rsidR="00024B77" w:rsidRPr="00993D2B">
        <w:rPr>
          <w:sz w:val="20"/>
          <w:szCs w:val="20"/>
        </w:rPr>
        <w:t>ované</w:t>
      </w:r>
      <w:r w:rsidRPr="00993D2B">
        <w:rPr>
          <w:sz w:val="20"/>
          <w:szCs w:val="20"/>
        </w:rPr>
        <w:t xml:space="preserve"> ako </w:t>
      </w:r>
      <w:r w:rsidR="007C2ED7" w:rsidRPr="00993D2B">
        <w:rPr>
          <w:sz w:val="20"/>
          <w:szCs w:val="20"/>
        </w:rPr>
        <w:t>1</w:t>
      </w:r>
      <w:r w:rsidRPr="00993D2B">
        <w:rPr>
          <w:sz w:val="20"/>
          <w:szCs w:val="20"/>
        </w:rPr>
        <w:t>.1</w:t>
      </w:r>
      <w:r w:rsidR="00024B77" w:rsidRPr="00993D2B">
        <w:rPr>
          <w:sz w:val="20"/>
          <w:szCs w:val="20"/>
        </w:rPr>
        <w:t xml:space="preserve">, </w:t>
      </w:r>
      <w:r w:rsidR="007C2ED7" w:rsidRPr="00993D2B">
        <w:rPr>
          <w:sz w:val="20"/>
          <w:szCs w:val="20"/>
        </w:rPr>
        <w:t>1</w:t>
      </w:r>
      <w:r w:rsidR="00024B77" w:rsidRPr="00993D2B">
        <w:rPr>
          <w:sz w:val="20"/>
          <w:szCs w:val="20"/>
        </w:rPr>
        <w:t>.2</w:t>
      </w:r>
      <w:r w:rsidR="007C2ED7" w:rsidRPr="00993D2B">
        <w:rPr>
          <w:sz w:val="20"/>
          <w:szCs w:val="20"/>
        </w:rPr>
        <w:t>, 2.1</w:t>
      </w:r>
      <w:r w:rsidRPr="00993D2B">
        <w:rPr>
          <w:sz w:val="20"/>
          <w:szCs w:val="20"/>
        </w:rPr>
        <w:t xml:space="preserve"> atď.</w:t>
      </w:r>
      <w:r w:rsidR="00A82010" w:rsidRPr="008A1CA5">
        <w:rPr>
          <w:shadow/>
          <w:sz w:val="20"/>
          <w:szCs w:val="20"/>
        </w:rPr>
        <w:t xml:space="preserve"> </w:t>
      </w:r>
      <w:r w:rsidR="0011231B">
        <w:rPr>
          <w:shadow/>
          <w:sz w:val="20"/>
          <w:szCs w:val="20"/>
        </w:rPr>
        <w:br w:type="page"/>
      </w:r>
    </w:p>
    <w:p w:rsidR="00AD7497" w:rsidRDefault="00AD7497" w:rsidP="00F90A3B">
      <w:pPr>
        <w:spacing w:before="1800" w:line="23" w:lineRule="atLeast"/>
      </w:pPr>
    </w:p>
    <w:p w:rsidR="00D26C69" w:rsidRPr="00392C70" w:rsidRDefault="00ED6D7E" w:rsidP="00F556BB">
      <w:pPr>
        <w:spacing w:before="1800" w:line="23" w:lineRule="atLeast"/>
        <w:ind w:left="3969"/>
        <w:rPr>
          <w:b/>
          <w:i/>
          <w:sz w:val="28"/>
          <w:szCs w:val="28"/>
        </w:rPr>
      </w:pPr>
      <w:r w:rsidRPr="00392C70">
        <w:rPr>
          <w:b/>
          <w:i/>
          <w:sz w:val="28"/>
          <w:szCs w:val="28"/>
        </w:rPr>
        <w:t>Motto</w:t>
      </w:r>
      <w:r w:rsidR="00D26C69" w:rsidRPr="00392C70">
        <w:rPr>
          <w:b/>
          <w:i/>
          <w:sz w:val="28"/>
          <w:szCs w:val="28"/>
        </w:rPr>
        <w:t>:</w:t>
      </w:r>
    </w:p>
    <w:p w:rsidR="00D26C69" w:rsidRPr="00434239" w:rsidRDefault="00D26C69" w:rsidP="00434239">
      <w:pPr>
        <w:spacing w:before="240" w:line="23" w:lineRule="atLeast"/>
        <w:ind w:left="3969"/>
        <w:rPr>
          <w:b/>
          <w:i/>
          <w:sz w:val="28"/>
          <w:szCs w:val="28"/>
        </w:rPr>
      </w:pPr>
      <w:r w:rsidRPr="00434239">
        <w:rPr>
          <w:b/>
          <w:i/>
          <w:sz w:val="28"/>
          <w:szCs w:val="28"/>
        </w:rPr>
        <w:t>„</w:t>
      </w:r>
      <w:r w:rsidR="00434239" w:rsidRPr="00434239">
        <w:rPr>
          <w:b/>
          <w:i/>
          <w:color w:val="2C2C2C"/>
          <w:sz w:val="28"/>
          <w:szCs w:val="28"/>
          <w:shd w:val="clear" w:color="auto" w:fill="FFFFFF"/>
        </w:rPr>
        <w:t>Blaho ľudu nech je najvyšším zákonom</w:t>
      </w:r>
      <w:r w:rsidR="00434239">
        <w:rPr>
          <w:b/>
          <w:i/>
          <w:color w:val="2C2C2C"/>
          <w:sz w:val="28"/>
          <w:szCs w:val="28"/>
          <w:shd w:val="clear" w:color="auto" w:fill="FFFFFF"/>
        </w:rPr>
        <w:t>“</w:t>
      </w:r>
      <w:r w:rsidR="00434239" w:rsidRPr="00434239">
        <w:rPr>
          <w:b/>
          <w:i/>
          <w:color w:val="2C2C2C"/>
          <w:sz w:val="28"/>
          <w:szCs w:val="28"/>
          <w:shd w:val="clear" w:color="auto" w:fill="FFFFFF"/>
        </w:rPr>
        <w:t>.</w:t>
      </w:r>
      <w:r w:rsidR="00434239">
        <w:rPr>
          <w:b/>
          <w:i/>
          <w:color w:val="2C2C2C"/>
          <w:sz w:val="28"/>
          <w:szCs w:val="28"/>
          <w:shd w:val="clear" w:color="auto" w:fill="FFFFFF"/>
        </w:rPr>
        <w:br/>
      </w:r>
      <w:r w:rsidR="00434239" w:rsidRPr="00434239">
        <w:rPr>
          <w:b/>
          <w:i/>
          <w:color w:val="2C2C2C"/>
          <w:sz w:val="28"/>
          <w:szCs w:val="28"/>
          <w:shd w:val="clear" w:color="auto" w:fill="FFFFFF"/>
        </w:rPr>
        <w:t>(Cicero)</w:t>
      </w:r>
    </w:p>
    <w:p w:rsidR="00ED6D7E" w:rsidRPr="00434239" w:rsidRDefault="00ED6D7E" w:rsidP="00F90A3B">
      <w:pPr>
        <w:spacing w:line="23" w:lineRule="atLeast"/>
        <w:rPr>
          <w:b/>
          <w:i/>
          <w:sz w:val="28"/>
          <w:szCs w:val="28"/>
        </w:rPr>
      </w:pPr>
      <w:r w:rsidRPr="00434239">
        <w:rPr>
          <w:b/>
          <w:i/>
          <w:sz w:val="28"/>
          <w:szCs w:val="28"/>
        </w:rPr>
        <w:br w:type="page"/>
      </w:r>
    </w:p>
    <w:p w:rsidR="0016273C" w:rsidRPr="003B1DDE" w:rsidRDefault="0016273C" w:rsidP="00F76549">
      <w:pPr>
        <w:pBdr>
          <w:top w:val="double" w:sz="6" w:space="4" w:color="000000" w:themeColor="text1"/>
          <w:bottom w:val="double" w:sz="6" w:space="0" w:color="000000" w:themeColor="text1"/>
        </w:pBdr>
        <w:rPr>
          <w:b/>
          <w:sz w:val="28"/>
          <w:szCs w:val="28"/>
        </w:rPr>
      </w:pPr>
      <w:r w:rsidRPr="003B1DDE">
        <w:rPr>
          <w:b/>
          <w:sz w:val="28"/>
          <w:szCs w:val="28"/>
        </w:rPr>
        <w:lastRenderedPageBreak/>
        <w:t>OBSAH</w:t>
      </w:r>
    </w:p>
    <w:p w:rsidR="0016273C" w:rsidRDefault="0016273C" w:rsidP="00F556BB"/>
    <w:p w:rsidR="00152A79" w:rsidRPr="002D1F63" w:rsidRDefault="00152A79" w:rsidP="00F556BB"/>
    <w:p w:rsidR="0016273C" w:rsidRDefault="001E5F47" w:rsidP="0035241C">
      <w:pPr>
        <w:tabs>
          <w:tab w:val="right" w:pos="8732"/>
          <w:tab w:val="right" w:pos="9072"/>
        </w:tabs>
        <w:ind w:right="-2"/>
        <w:rPr>
          <w:b/>
        </w:rPr>
      </w:pPr>
      <w:r>
        <w:rPr>
          <w:b/>
        </w:rPr>
        <w:t>ÚVODNÉ SLOVO</w:t>
      </w:r>
      <w:r>
        <w:rPr>
          <w:b/>
        </w:rPr>
        <w:tab/>
        <w:t>......................</w:t>
      </w:r>
      <w:r w:rsidR="00953592">
        <w:rPr>
          <w:b/>
        </w:rPr>
        <w:t>.</w:t>
      </w:r>
      <w:r>
        <w:rPr>
          <w:b/>
        </w:rPr>
        <w:t>.........................</w:t>
      </w:r>
      <w:r w:rsidR="000C6EB4">
        <w:rPr>
          <w:b/>
        </w:rPr>
        <w:t>................................................................</w:t>
      </w:r>
      <w:r w:rsidR="000C6EB4">
        <w:rPr>
          <w:b/>
        </w:rPr>
        <w:tab/>
      </w:r>
      <w:r w:rsidR="00FF643C">
        <w:rPr>
          <w:b/>
        </w:rPr>
        <w:t>6</w:t>
      </w:r>
    </w:p>
    <w:p w:rsidR="00BB3F4B" w:rsidRDefault="00BB3F4B" w:rsidP="0035241C">
      <w:pPr>
        <w:tabs>
          <w:tab w:val="left" w:pos="907"/>
          <w:tab w:val="right" w:pos="8732"/>
          <w:tab w:val="right" w:pos="9072"/>
        </w:tabs>
        <w:ind w:right="-2"/>
        <w:rPr>
          <w:b/>
        </w:rPr>
      </w:pPr>
    </w:p>
    <w:p w:rsidR="0016273C" w:rsidRPr="00A909EF" w:rsidRDefault="0016273C" w:rsidP="0035241C">
      <w:pPr>
        <w:tabs>
          <w:tab w:val="left" w:pos="907"/>
          <w:tab w:val="right" w:pos="8732"/>
          <w:tab w:val="right" w:pos="9072"/>
        </w:tabs>
        <w:ind w:right="-2"/>
        <w:rPr>
          <w:b/>
        </w:rPr>
      </w:pPr>
      <w:r w:rsidRPr="00A909EF">
        <w:rPr>
          <w:b/>
        </w:rPr>
        <w:t>1. časť</w:t>
      </w:r>
      <w:r w:rsidR="009349EA" w:rsidRPr="00A909EF">
        <w:rPr>
          <w:b/>
        </w:rPr>
        <w:t xml:space="preserve"> •</w:t>
      </w:r>
      <w:r w:rsidR="009349EA" w:rsidRPr="00A909EF">
        <w:rPr>
          <w:b/>
        </w:rPr>
        <w:tab/>
      </w:r>
      <w:r w:rsidR="00336647" w:rsidRPr="00A909EF">
        <w:rPr>
          <w:b/>
        </w:rPr>
        <w:t xml:space="preserve">TEORETICKÉ VÝCHODISKÁ </w:t>
      </w:r>
      <w:r w:rsidR="00E12E1C" w:rsidRPr="00A909EF">
        <w:rPr>
          <w:b/>
        </w:rPr>
        <w:t>KOMUNITNÉ</w:t>
      </w:r>
      <w:r w:rsidR="00336647" w:rsidRPr="00A909EF">
        <w:rPr>
          <w:b/>
        </w:rPr>
        <w:t>HO</w:t>
      </w:r>
      <w:r w:rsidR="00E12E1C" w:rsidRPr="00A909EF">
        <w:rPr>
          <w:b/>
        </w:rPr>
        <w:t xml:space="preserve"> PL</w:t>
      </w:r>
      <w:r w:rsidR="00336647" w:rsidRPr="00A909EF">
        <w:rPr>
          <w:b/>
        </w:rPr>
        <w:t>ÁNOVANIA</w:t>
      </w:r>
      <w:r w:rsidR="00E12E1C" w:rsidRPr="00A909EF">
        <w:rPr>
          <w:b/>
        </w:rPr>
        <w:t xml:space="preserve"> </w:t>
      </w:r>
      <w:r w:rsidR="00336647" w:rsidRPr="00A909EF">
        <w:rPr>
          <w:b/>
        </w:rPr>
        <w:tab/>
        <w:t>SOCIÁLNYCH SLUŽIEB</w:t>
      </w:r>
      <w:r w:rsidR="00C54A2E" w:rsidRPr="00A909EF">
        <w:rPr>
          <w:b/>
        </w:rPr>
        <w:tab/>
        <w:t>...........</w:t>
      </w:r>
      <w:r w:rsidR="000A6D58" w:rsidRPr="00A909EF">
        <w:rPr>
          <w:b/>
        </w:rPr>
        <w:t>.</w:t>
      </w:r>
      <w:r w:rsidR="00C54A2E" w:rsidRPr="00A909EF">
        <w:rPr>
          <w:b/>
        </w:rPr>
        <w:t>........................................................................</w:t>
      </w:r>
      <w:r w:rsidR="00C54A2E" w:rsidRPr="00A909EF">
        <w:rPr>
          <w:b/>
        </w:rPr>
        <w:tab/>
      </w:r>
      <w:r w:rsidR="00FF643C">
        <w:rPr>
          <w:b/>
        </w:rPr>
        <w:t>7</w:t>
      </w:r>
    </w:p>
    <w:p w:rsidR="00E12E1C" w:rsidRPr="0099702A" w:rsidRDefault="00E12E1C" w:rsidP="0035241C">
      <w:pPr>
        <w:tabs>
          <w:tab w:val="left" w:pos="454"/>
          <w:tab w:val="right" w:pos="8732"/>
          <w:tab w:val="right" w:pos="9072"/>
        </w:tabs>
        <w:rPr>
          <w:color w:val="000000" w:themeColor="text1"/>
        </w:rPr>
      </w:pPr>
      <w:r w:rsidRPr="0099702A">
        <w:rPr>
          <w:color w:val="000000" w:themeColor="text1"/>
        </w:rPr>
        <w:t>1.1</w:t>
      </w:r>
      <w:r w:rsidRPr="0099702A">
        <w:rPr>
          <w:color w:val="000000" w:themeColor="text1"/>
        </w:rPr>
        <w:tab/>
        <w:t xml:space="preserve">ZÁKLADNÉ VYMEDZENIE </w:t>
      </w:r>
      <w:r w:rsidR="00C5555E" w:rsidRPr="0099702A">
        <w:rPr>
          <w:color w:val="000000" w:themeColor="text1"/>
        </w:rPr>
        <w:t>PROBLEMATIKY A </w:t>
      </w:r>
      <w:r w:rsidRPr="0099702A">
        <w:rPr>
          <w:color w:val="000000" w:themeColor="text1"/>
        </w:rPr>
        <w:t>VYBRANÝCH POJMOV</w:t>
      </w:r>
      <w:r w:rsidR="00C54A2E" w:rsidRPr="0099702A">
        <w:rPr>
          <w:color w:val="000000" w:themeColor="text1"/>
        </w:rPr>
        <w:tab/>
      </w:r>
      <w:r w:rsidR="000A6D58" w:rsidRPr="0099702A">
        <w:rPr>
          <w:color w:val="000000" w:themeColor="text1"/>
        </w:rPr>
        <w:t>...</w:t>
      </w:r>
      <w:r w:rsidR="00C54A2E" w:rsidRPr="0099702A">
        <w:rPr>
          <w:color w:val="000000" w:themeColor="text1"/>
        </w:rPr>
        <w:t>......</w:t>
      </w:r>
      <w:r w:rsidR="00C54A2E" w:rsidRPr="0099702A">
        <w:rPr>
          <w:color w:val="000000" w:themeColor="text1"/>
        </w:rPr>
        <w:tab/>
      </w:r>
      <w:r w:rsidR="00FF643C">
        <w:rPr>
          <w:color w:val="000000" w:themeColor="text1"/>
        </w:rPr>
        <w:t>8</w:t>
      </w:r>
    </w:p>
    <w:p w:rsidR="000421C4" w:rsidRPr="0099702A" w:rsidRDefault="000421C4" w:rsidP="0035241C">
      <w:pPr>
        <w:tabs>
          <w:tab w:val="left" w:pos="170"/>
          <w:tab w:val="left" w:pos="907"/>
          <w:tab w:val="right" w:pos="8732"/>
          <w:tab w:val="right" w:pos="9072"/>
        </w:tabs>
        <w:rPr>
          <w:color w:val="000000" w:themeColor="text1"/>
        </w:rPr>
      </w:pPr>
      <w:r w:rsidRPr="0099702A">
        <w:rPr>
          <w:color w:val="000000" w:themeColor="text1"/>
        </w:rPr>
        <w:tab/>
        <w:t>1.1.1</w:t>
      </w:r>
      <w:r w:rsidRPr="0099702A">
        <w:rPr>
          <w:color w:val="000000" w:themeColor="text1"/>
        </w:rPr>
        <w:tab/>
      </w:r>
      <w:r w:rsidR="005C7C68" w:rsidRPr="0099702A">
        <w:rPr>
          <w:color w:val="000000" w:themeColor="text1"/>
        </w:rPr>
        <w:t>Sociálne služby v</w:t>
      </w:r>
      <w:r w:rsidR="0021496B" w:rsidRPr="0099702A">
        <w:rPr>
          <w:color w:val="000000" w:themeColor="text1"/>
        </w:rPr>
        <w:t> </w:t>
      </w:r>
      <w:r w:rsidR="005C7C68" w:rsidRPr="0099702A">
        <w:rPr>
          <w:color w:val="000000" w:themeColor="text1"/>
        </w:rPr>
        <w:t>podmienkach</w:t>
      </w:r>
      <w:r w:rsidR="0021496B" w:rsidRPr="0099702A">
        <w:rPr>
          <w:color w:val="000000" w:themeColor="text1"/>
        </w:rPr>
        <w:t xml:space="preserve"> </w:t>
      </w:r>
      <w:r w:rsidR="005C7C68" w:rsidRPr="0099702A">
        <w:rPr>
          <w:color w:val="000000" w:themeColor="text1"/>
        </w:rPr>
        <w:t>obc</w:t>
      </w:r>
      <w:r w:rsidR="0021496B" w:rsidRPr="0099702A">
        <w:rPr>
          <w:color w:val="000000" w:themeColor="text1"/>
        </w:rPr>
        <w:t>e</w:t>
      </w:r>
      <w:r w:rsidRPr="0099702A">
        <w:rPr>
          <w:color w:val="000000" w:themeColor="text1"/>
        </w:rPr>
        <w:tab/>
      </w:r>
      <w:r w:rsidR="005C7C68" w:rsidRPr="0099702A">
        <w:rPr>
          <w:color w:val="000000" w:themeColor="text1"/>
        </w:rPr>
        <w:t>.</w:t>
      </w:r>
      <w:r w:rsidR="0021496B" w:rsidRPr="0099702A">
        <w:rPr>
          <w:color w:val="000000" w:themeColor="text1"/>
        </w:rPr>
        <w:t>...</w:t>
      </w:r>
      <w:r w:rsidR="00953592" w:rsidRPr="0099702A">
        <w:rPr>
          <w:color w:val="000000" w:themeColor="text1"/>
        </w:rPr>
        <w:t>.</w:t>
      </w:r>
      <w:r w:rsidR="0021496B" w:rsidRPr="0099702A">
        <w:rPr>
          <w:color w:val="000000" w:themeColor="text1"/>
        </w:rPr>
        <w:t>...........</w:t>
      </w:r>
      <w:r w:rsidR="005C7C68" w:rsidRPr="0099702A">
        <w:rPr>
          <w:color w:val="000000" w:themeColor="text1"/>
        </w:rPr>
        <w:t>.</w:t>
      </w:r>
      <w:r w:rsidRPr="0099702A">
        <w:rPr>
          <w:color w:val="000000" w:themeColor="text1"/>
        </w:rPr>
        <w:t>.....................................................</w:t>
      </w:r>
      <w:r w:rsidRPr="0099702A">
        <w:rPr>
          <w:color w:val="000000" w:themeColor="text1"/>
        </w:rPr>
        <w:tab/>
      </w:r>
      <w:r w:rsidR="00FF643C">
        <w:rPr>
          <w:color w:val="000000" w:themeColor="text1"/>
        </w:rPr>
        <w:t>8</w:t>
      </w:r>
    </w:p>
    <w:p w:rsidR="000421C4" w:rsidRPr="0099702A" w:rsidRDefault="000421C4" w:rsidP="0035241C">
      <w:pPr>
        <w:tabs>
          <w:tab w:val="left" w:pos="170"/>
          <w:tab w:val="left" w:pos="907"/>
          <w:tab w:val="right" w:pos="8732"/>
          <w:tab w:val="right" w:pos="9072"/>
        </w:tabs>
        <w:rPr>
          <w:color w:val="000000" w:themeColor="text1"/>
        </w:rPr>
      </w:pPr>
      <w:r w:rsidRPr="0099702A">
        <w:rPr>
          <w:color w:val="000000" w:themeColor="text1"/>
        </w:rPr>
        <w:tab/>
        <w:t>1.1.2</w:t>
      </w:r>
      <w:r w:rsidRPr="0099702A">
        <w:rPr>
          <w:color w:val="000000" w:themeColor="text1"/>
        </w:rPr>
        <w:tab/>
        <w:t>Komunitné plánovanie sociálnych služieb</w:t>
      </w:r>
      <w:r w:rsidRPr="0099702A">
        <w:rPr>
          <w:color w:val="000000" w:themeColor="text1"/>
        </w:rPr>
        <w:tab/>
        <w:t>.</w:t>
      </w:r>
      <w:r w:rsidR="00953592" w:rsidRPr="0099702A">
        <w:rPr>
          <w:color w:val="000000" w:themeColor="text1"/>
        </w:rPr>
        <w:t>.</w:t>
      </w:r>
      <w:r w:rsidRPr="0099702A">
        <w:rPr>
          <w:color w:val="000000" w:themeColor="text1"/>
        </w:rPr>
        <w:t>..</w:t>
      </w:r>
      <w:r w:rsidR="0021496B" w:rsidRPr="0099702A">
        <w:rPr>
          <w:color w:val="000000" w:themeColor="text1"/>
        </w:rPr>
        <w:t>.</w:t>
      </w:r>
      <w:r w:rsidRPr="0099702A">
        <w:rPr>
          <w:color w:val="000000" w:themeColor="text1"/>
        </w:rPr>
        <w:t>.........................................................</w:t>
      </w:r>
      <w:r w:rsidRPr="0099702A">
        <w:rPr>
          <w:color w:val="000000" w:themeColor="text1"/>
        </w:rPr>
        <w:tab/>
      </w:r>
      <w:r w:rsidR="0035241C" w:rsidRPr="0099702A">
        <w:rPr>
          <w:color w:val="000000" w:themeColor="text1"/>
        </w:rPr>
        <w:t>1</w:t>
      </w:r>
      <w:r w:rsidR="00303894">
        <w:rPr>
          <w:color w:val="000000" w:themeColor="text1"/>
        </w:rPr>
        <w:t>2</w:t>
      </w:r>
    </w:p>
    <w:p w:rsidR="0016273C" w:rsidRPr="003A600F" w:rsidRDefault="0016273C" w:rsidP="00A82D81">
      <w:pPr>
        <w:tabs>
          <w:tab w:val="left" w:pos="454"/>
          <w:tab w:val="right" w:pos="8732"/>
          <w:tab w:val="right" w:pos="9072"/>
        </w:tabs>
        <w:ind w:left="450" w:hanging="450"/>
      </w:pPr>
      <w:r w:rsidRPr="003A600F">
        <w:t>1.2</w:t>
      </w:r>
      <w:r w:rsidRPr="003A600F">
        <w:tab/>
      </w:r>
      <w:r w:rsidR="00A82D81">
        <w:t xml:space="preserve">SOCIÁLNE POLITIKY AKO </w:t>
      </w:r>
      <w:r w:rsidR="003A600F" w:rsidRPr="003A600F">
        <w:t>VÝCHODISKÁ</w:t>
      </w:r>
      <w:r w:rsidR="000977C3" w:rsidRPr="003A600F">
        <w:t xml:space="preserve"> </w:t>
      </w:r>
      <w:r w:rsidR="00026405" w:rsidRPr="003A600F">
        <w:t>PLÁNOVANIA</w:t>
      </w:r>
      <w:r w:rsidR="00336647" w:rsidRPr="003A600F">
        <w:t xml:space="preserve"> </w:t>
      </w:r>
      <w:r w:rsidR="00026405" w:rsidRPr="003A600F">
        <w:t>SOCIÁLNYCH</w:t>
      </w:r>
      <w:r w:rsidR="00A82D81">
        <w:br/>
      </w:r>
      <w:r w:rsidR="00026405" w:rsidRPr="003A600F">
        <w:t>SLUŽIEB</w:t>
      </w:r>
      <w:r w:rsidR="00C54A2E" w:rsidRPr="003A600F">
        <w:tab/>
      </w:r>
      <w:r w:rsidR="00A82D81">
        <w:t>...................................................................................</w:t>
      </w:r>
      <w:r w:rsidR="003A600F">
        <w:t>................................</w:t>
      </w:r>
      <w:r w:rsidR="00C54A2E" w:rsidRPr="003A600F">
        <w:t>.....</w:t>
      </w:r>
      <w:r w:rsidR="00C54A2E" w:rsidRPr="003A600F">
        <w:tab/>
      </w:r>
      <w:r w:rsidR="002D5E63" w:rsidRPr="003A600F">
        <w:t>1</w:t>
      </w:r>
      <w:r w:rsidR="00303894">
        <w:t>6</w:t>
      </w:r>
    </w:p>
    <w:p w:rsidR="00732111" w:rsidRPr="00955339" w:rsidRDefault="00732111" w:rsidP="00732111">
      <w:pPr>
        <w:tabs>
          <w:tab w:val="left" w:pos="170"/>
          <w:tab w:val="left" w:pos="907"/>
          <w:tab w:val="right" w:pos="8732"/>
          <w:tab w:val="right" w:pos="9072"/>
        </w:tabs>
      </w:pPr>
      <w:r w:rsidRPr="00955339">
        <w:tab/>
        <w:t>1.2.1</w:t>
      </w:r>
      <w:r w:rsidRPr="00955339">
        <w:tab/>
        <w:t xml:space="preserve">Sociálna politika </w:t>
      </w:r>
      <w:r w:rsidR="00955339" w:rsidRPr="00955339">
        <w:t xml:space="preserve">na úrovni </w:t>
      </w:r>
      <w:r w:rsidRPr="00955339">
        <w:t>Európskej únie</w:t>
      </w:r>
      <w:r w:rsidRPr="00955339">
        <w:tab/>
      </w:r>
      <w:r w:rsidR="00126E98">
        <w:t>.</w:t>
      </w:r>
      <w:r w:rsidR="00955339" w:rsidRPr="00955339">
        <w:t>...............</w:t>
      </w:r>
      <w:r w:rsidRPr="00955339">
        <w:t>..</w:t>
      </w:r>
      <w:r w:rsidR="00953592" w:rsidRPr="00955339">
        <w:t>.</w:t>
      </w:r>
      <w:r w:rsidRPr="00955339">
        <w:t>..........................................</w:t>
      </w:r>
      <w:r w:rsidRPr="00955339">
        <w:tab/>
      </w:r>
      <w:r w:rsidR="00303894">
        <w:t>16</w:t>
      </w:r>
    </w:p>
    <w:p w:rsidR="00732111" w:rsidRPr="00955339" w:rsidRDefault="00732111" w:rsidP="00732111">
      <w:pPr>
        <w:tabs>
          <w:tab w:val="left" w:pos="170"/>
          <w:tab w:val="left" w:pos="907"/>
          <w:tab w:val="right" w:pos="8732"/>
          <w:tab w:val="right" w:pos="9072"/>
        </w:tabs>
      </w:pPr>
      <w:r w:rsidRPr="00955339">
        <w:tab/>
        <w:t>1.2.2</w:t>
      </w:r>
      <w:r w:rsidRPr="00955339">
        <w:tab/>
        <w:t xml:space="preserve">Sociálna politika </w:t>
      </w:r>
      <w:r w:rsidR="00955339" w:rsidRPr="00955339">
        <w:t>na úrovni Slovenskej republiky</w:t>
      </w:r>
      <w:r w:rsidR="00955339" w:rsidRPr="00955339">
        <w:tab/>
      </w:r>
      <w:r w:rsidR="00126E98">
        <w:t>..</w:t>
      </w:r>
      <w:r w:rsidR="00955339" w:rsidRPr="00955339">
        <w:t>....</w:t>
      </w:r>
      <w:r w:rsidRPr="00955339">
        <w:t>..............................................</w:t>
      </w:r>
      <w:r w:rsidRPr="00955339">
        <w:tab/>
      </w:r>
      <w:r w:rsidR="00303894">
        <w:t>17</w:t>
      </w:r>
    </w:p>
    <w:p w:rsidR="00732111" w:rsidRPr="00955339" w:rsidRDefault="00732111" w:rsidP="00732111">
      <w:pPr>
        <w:tabs>
          <w:tab w:val="left" w:pos="170"/>
          <w:tab w:val="left" w:pos="907"/>
          <w:tab w:val="right" w:pos="8732"/>
          <w:tab w:val="right" w:pos="9072"/>
        </w:tabs>
      </w:pPr>
      <w:r w:rsidRPr="00955339">
        <w:tab/>
        <w:t>1.2.3</w:t>
      </w:r>
      <w:r w:rsidRPr="00955339">
        <w:tab/>
        <w:t>Regionáln</w:t>
      </w:r>
      <w:r w:rsidR="00955339" w:rsidRPr="00955339">
        <w:t>a sociálna politika</w:t>
      </w:r>
      <w:r w:rsidRPr="00955339">
        <w:tab/>
      </w:r>
      <w:r w:rsidR="00955339" w:rsidRPr="00955339">
        <w:t>.</w:t>
      </w:r>
      <w:r w:rsidR="00126E98">
        <w:t>..</w:t>
      </w:r>
      <w:r w:rsidR="00955339" w:rsidRPr="00955339">
        <w:t>......................................</w:t>
      </w:r>
      <w:r w:rsidRPr="00955339">
        <w:t>.....</w:t>
      </w:r>
      <w:r w:rsidR="00953592" w:rsidRPr="00955339">
        <w:t>..</w:t>
      </w:r>
      <w:r w:rsidRPr="00955339">
        <w:t>....................................</w:t>
      </w:r>
      <w:r w:rsidRPr="00955339">
        <w:tab/>
      </w:r>
      <w:r w:rsidR="00407675">
        <w:t>18</w:t>
      </w:r>
    </w:p>
    <w:p w:rsidR="00735BA2" w:rsidRPr="00407675" w:rsidRDefault="00735BA2" w:rsidP="0035241C">
      <w:pPr>
        <w:tabs>
          <w:tab w:val="left" w:pos="907"/>
          <w:tab w:val="right" w:pos="8732"/>
          <w:tab w:val="right" w:pos="9072"/>
        </w:tabs>
        <w:ind w:right="-2"/>
        <w:rPr>
          <w:b/>
        </w:rPr>
      </w:pPr>
      <w:r w:rsidRPr="00407675">
        <w:rPr>
          <w:b/>
        </w:rPr>
        <w:t>2. časť •</w:t>
      </w:r>
      <w:r w:rsidRPr="00407675">
        <w:rPr>
          <w:b/>
        </w:rPr>
        <w:tab/>
        <w:t xml:space="preserve">ORGANIZOVANIE PROCESU KOMUNITNÉHO PLÁNOVANIA </w:t>
      </w:r>
      <w:r w:rsidRPr="00407675">
        <w:rPr>
          <w:b/>
        </w:rPr>
        <w:tab/>
        <w:t>SOCIÁLNYCH SLUŽIEB</w:t>
      </w:r>
      <w:r w:rsidR="00B32C63" w:rsidRPr="00407675">
        <w:rPr>
          <w:b/>
        </w:rPr>
        <w:t xml:space="preserve"> V OBCI </w:t>
      </w:r>
      <w:r w:rsidR="00953592" w:rsidRPr="00407675">
        <w:rPr>
          <w:b/>
        </w:rPr>
        <w:t>CHRASŤ NAD HORNÁDOM</w:t>
      </w:r>
      <w:r w:rsidR="00953592" w:rsidRPr="00407675">
        <w:rPr>
          <w:b/>
        </w:rPr>
        <w:tab/>
        <w:t>........</w:t>
      </w:r>
      <w:r w:rsidRPr="00407675">
        <w:rPr>
          <w:b/>
        </w:rPr>
        <w:t>........</w:t>
      </w:r>
      <w:r w:rsidRPr="00407675">
        <w:rPr>
          <w:b/>
        </w:rPr>
        <w:tab/>
      </w:r>
      <w:r w:rsidR="00407675">
        <w:rPr>
          <w:b/>
        </w:rPr>
        <w:t>19</w:t>
      </w:r>
    </w:p>
    <w:p w:rsidR="00735BA2" w:rsidRPr="00407675" w:rsidRDefault="00E951FF" w:rsidP="0035241C">
      <w:pPr>
        <w:tabs>
          <w:tab w:val="left" w:pos="454"/>
          <w:tab w:val="right" w:pos="8732"/>
          <w:tab w:val="right" w:pos="9072"/>
        </w:tabs>
      </w:pPr>
      <w:r w:rsidRPr="00407675">
        <w:t>2.1</w:t>
      </w:r>
      <w:r w:rsidRPr="00407675">
        <w:tab/>
      </w:r>
      <w:r w:rsidR="000D10D0" w:rsidRPr="00407675">
        <w:t>SCHVÁLENIE ZÁMERU VYPRACOVANIA KOMUNITNÉHO PLÁNU</w:t>
      </w:r>
      <w:r w:rsidR="003F137C" w:rsidRPr="00407675">
        <w:t xml:space="preserve"> </w:t>
      </w:r>
      <w:r w:rsidR="003F137C" w:rsidRPr="00407675">
        <w:tab/>
        <w:t>SOCIÁLNYCH SLUŽIEB</w:t>
      </w:r>
      <w:r w:rsidR="00735BA2" w:rsidRPr="00407675">
        <w:tab/>
      </w:r>
      <w:r w:rsidR="003F137C" w:rsidRPr="00407675">
        <w:t>.............</w:t>
      </w:r>
      <w:r w:rsidR="00E5575C" w:rsidRPr="00407675">
        <w:t>.</w:t>
      </w:r>
      <w:r w:rsidR="003F137C" w:rsidRPr="00407675">
        <w:t>....</w:t>
      </w:r>
      <w:r w:rsidR="00F76549" w:rsidRPr="00407675">
        <w:t>.</w:t>
      </w:r>
      <w:r w:rsidR="003F137C" w:rsidRPr="00407675">
        <w:t>............................................................</w:t>
      </w:r>
      <w:r w:rsidR="00735BA2" w:rsidRPr="00407675">
        <w:t>.....</w:t>
      </w:r>
      <w:r w:rsidR="00EE5548" w:rsidRPr="00407675">
        <w:t>.</w:t>
      </w:r>
      <w:r w:rsidR="000A6D58" w:rsidRPr="00407675">
        <w:t>.</w:t>
      </w:r>
      <w:r w:rsidR="00735BA2" w:rsidRPr="00407675">
        <w:t>........</w:t>
      </w:r>
      <w:r w:rsidR="00735BA2" w:rsidRPr="00407675">
        <w:tab/>
      </w:r>
      <w:r w:rsidR="00407675">
        <w:t>20</w:t>
      </w:r>
    </w:p>
    <w:p w:rsidR="00735BA2" w:rsidRPr="00407675" w:rsidRDefault="00EE5548" w:rsidP="0035241C">
      <w:pPr>
        <w:tabs>
          <w:tab w:val="left" w:pos="454"/>
          <w:tab w:val="right" w:pos="8732"/>
          <w:tab w:val="right" w:pos="9072"/>
        </w:tabs>
      </w:pPr>
      <w:r w:rsidRPr="00407675">
        <w:t>2.</w:t>
      </w:r>
      <w:r w:rsidR="00F76549" w:rsidRPr="00407675">
        <w:t>2</w:t>
      </w:r>
      <w:r w:rsidRPr="00407675">
        <w:tab/>
      </w:r>
      <w:r w:rsidR="00502D87" w:rsidRPr="00407675">
        <w:t xml:space="preserve">PLÁNOVACÍ </w:t>
      </w:r>
      <w:r w:rsidR="00F25384" w:rsidRPr="00407675">
        <w:t>PROCES KOMUNITNÉHO PLÁN</w:t>
      </w:r>
      <w:r w:rsidR="00502D87" w:rsidRPr="00407675">
        <w:t>U</w:t>
      </w:r>
      <w:r w:rsidR="00F25384" w:rsidRPr="00407675">
        <w:t xml:space="preserve"> SOCIÁLNYCH SLUŽIEB</w:t>
      </w:r>
      <w:r w:rsidR="00502D87" w:rsidRPr="00407675">
        <w:tab/>
        <w:t>.</w:t>
      </w:r>
      <w:r w:rsidR="000A6D58" w:rsidRPr="00407675">
        <w:t>.</w:t>
      </w:r>
      <w:r w:rsidR="009B1890">
        <w:t>....</w:t>
      </w:r>
      <w:r w:rsidR="000A6D58" w:rsidRPr="00407675">
        <w:t>.</w:t>
      </w:r>
      <w:r w:rsidR="00502D87" w:rsidRPr="00407675">
        <w:t>.</w:t>
      </w:r>
      <w:r w:rsidR="00F25384" w:rsidRPr="00407675">
        <w:tab/>
      </w:r>
      <w:r w:rsidR="00407675">
        <w:t>20</w:t>
      </w:r>
    </w:p>
    <w:p w:rsidR="00F25384" w:rsidRPr="00AE53E1" w:rsidRDefault="00F25384" w:rsidP="0035241C">
      <w:pPr>
        <w:tabs>
          <w:tab w:val="left" w:pos="170"/>
          <w:tab w:val="left" w:pos="907"/>
          <w:tab w:val="right" w:pos="8732"/>
          <w:tab w:val="right" w:pos="9072"/>
        </w:tabs>
      </w:pPr>
      <w:r w:rsidRPr="00AE53E1">
        <w:tab/>
        <w:t>2.</w:t>
      </w:r>
      <w:r w:rsidR="00F76549" w:rsidRPr="00AE53E1">
        <w:t>2</w:t>
      </w:r>
      <w:r w:rsidRPr="00AE53E1">
        <w:t>.1</w:t>
      </w:r>
      <w:r w:rsidRPr="00AE53E1">
        <w:tab/>
        <w:t>Tímy</w:t>
      </w:r>
      <w:r w:rsidR="003A35AC" w:rsidRPr="00AE53E1">
        <w:t xml:space="preserve"> </w:t>
      </w:r>
      <w:r w:rsidR="00E64E1D" w:rsidRPr="00AE53E1">
        <w:t>procesu komunitného plánovania</w:t>
      </w:r>
      <w:r w:rsidR="000A3028">
        <w:tab/>
        <w:t>.....</w:t>
      </w:r>
      <w:r w:rsidR="00126E98">
        <w:t>.</w:t>
      </w:r>
      <w:r w:rsidR="000A3028">
        <w:t>........................</w:t>
      </w:r>
      <w:r w:rsidR="00AE53E1">
        <w:t>.................</w:t>
      </w:r>
      <w:r w:rsidRPr="00AE53E1">
        <w:t>...</w:t>
      </w:r>
      <w:r w:rsidR="00F76549" w:rsidRPr="00AE53E1">
        <w:t>...</w:t>
      </w:r>
      <w:r w:rsidRPr="00AE53E1">
        <w:t>.............</w:t>
      </w:r>
      <w:r w:rsidRPr="00AE53E1">
        <w:tab/>
      </w:r>
      <w:r w:rsidR="000A3028">
        <w:t>20</w:t>
      </w:r>
    </w:p>
    <w:p w:rsidR="00F25384" w:rsidRPr="00AE53E1" w:rsidRDefault="00F25384" w:rsidP="0035241C">
      <w:pPr>
        <w:tabs>
          <w:tab w:val="left" w:pos="170"/>
          <w:tab w:val="left" w:pos="907"/>
          <w:tab w:val="right" w:pos="8732"/>
          <w:tab w:val="right" w:pos="9072"/>
        </w:tabs>
      </w:pPr>
      <w:r w:rsidRPr="00AE53E1">
        <w:tab/>
        <w:t>2.</w:t>
      </w:r>
      <w:r w:rsidR="00F76549" w:rsidRPr="00AE53E1">
        <w:t>2</w:t>
      </w:r>
      <w:r w:rsidRPr="00AE53E1">
        <w:t>.2</w:t>
      </w:r>
      <w:r w:rsidRPr="00AE53E1">
        <w:tab/>
        <w:t>Časový harmonogram</w:t>
      </w:r>
      <w:r w:rsidR="00E64E1D" w:rsidRPr="00AE53E1">
        <w:t xml:space="preserve"> procesu komunitného plánovania</w:t>
      </w:r>
      <w:r w:rsidRPr="00AE53E1">
        <w:tab/>
      </w:r>
      <w:r w:rsidR="00126E98">
        <w:t>.</w:t>
      </w:r>
      <w:r w:rsidR="000A3028">
        <w:t>..............................</w:t>
      </w:r>
      <w:r w:rsidR="00B32C63" w:rsidRPr="00AE53E1">
        <w:t>.</w:t>
      </w:r>
      <w:r w:rsidRPr="00AE53E1">
        <w:t>.</w:t>
      </w:r>
      <w:r w:rsidR="00AE53E1" w:rsidRPr="00AE53E1">
        <w:t>..</w:t>
      </w:r>
      <w:r w:rsidRPr="00AE53E1">
        <w:t>.....</w:t>
      </w:r>
      <w:r w:rsidRPr="00AE53E1">
        <w:tab/>
      </w:r>
      <w:r w:rsidR="00A001DF">
        <w:t>21</w:t>
      </w:r>
    </w:p>
    <w:p w:rsidR="0016273C" w:rsidRPr="000A3028" w:rsidRDefault="00735BA2" w:rsidP="00F76549">
      <w:pPr>
        <w:tabs>
          <w:tab w:val="left" w:pos="907"/>
          <w:tab w:val="right" w:pos="8732"/>
          <w:tab w:val="right" w:pos="9072"/>
        </w:tabs>
        <w:ind w:right="-2"/>
        <w:rPr>
          <w:b/>
        </w:rPr>
      </w:pPr>
      <w:r w:rsidRPr="000A3028">
        <w:rPr>
          <w:b/>
        </w:rPr>
        <w:t>3</w:t>
      </w:r>
      <w:r w:rsidR="0016273C" w:rsidRPr="000A3028">
        <w:rPr>
          <w:b/>
        </w:rPr>
        <w:t>. časť</w:t>
      </w:r>
      <w:r w:rsidR="009349EA" w:rsidRPr="000A3028">
        <w:rPr>
          <w:b/>
        </w:rPr>
        <w:t xml:space="preserve"> •</w:t>
      </w:r>
      <w:r w:rsidR="00026405" w:rsidRPr="000A3028">
        <w:rPr>
          <w:b/>
        </w:rPr>
        <w:tab/>
        <w:t>ANALÝZA SOCIÁLNEJ SITUÁCIE ÚZEMIA</w:t>
      </w:r>
      <w:r w:rsidR="00894D08">
        <w:rPr>
          <w:b/>
        </w:rPr>
        <w:t xml:space="preserve"> OBCE </w:t>
      </w:r>
      <w:r w:rsidR="000A3028">
        <w:rPr>
          <w:b/>
        </w:rPr>
        <w:br/>
      </w:r>
      <w:r w:rsidR="000A3028">
        <w:rPr>
          <w:b/>
        </w:rPr>
        <w:tab/>
      </w:r>
      <w:r w:rsidR="00894D08">
        <w:rPr>
          <w:b/>
        </w:rPr>
        <w:t>A</w:t>
      </w:r>
      <w:r w:rsidR="00D35DA7">
        <w:rPr>
          <w:b/>
        </w:rPr>
        <w:t> INFORMÁCIE O </w:t>
      </w:r>
      <w:r w:rsidR="00894D08">
        <w:rPr>
          <w:b/>
        </w:rPr>
        <w:t>VÝCHODISKOVÝCH ZDROJO</w:t>
      </w:r>
      <w:r w:rsidR="00D35DA7">
        <w:rPr>
          <w:b/>
        </w:rPr>
        <w:t>CH</w:t>
      </w:r>
      <w:r w:rsidR="00026405" w:rsidRPr="000A3028">
        <w:rPr>
          <w:b/>
        </w:rPr>
        <w:tab/>
      </w:r>
      <w:r w:rsidR="00126E98">
        <w:rPr>
          <w:b/>
        </w:rPr>
        <w:t>.</w:t>
      </w:r>
      <w:r w:rsidR="00D35DA7">
        <w:rPr>
          <w:b/>
        </w:rPr>
        <w:t>....................</w:t>
      </w:r>
      <w:r w:rsidR="000977C3" w:rsidRPr="000A3028">
        <w:rPr>
          <w:b/>
        </w:rPr>
        <w:t>......</w:t>
      </w:r>
      <w:r w:rsidR="00026405" w:rsidRPr="000A3028">
        <w:rPr>
          <w:b/>
        </w:rPr>
        <w:t>...</w:t>
      </w:r>
      <w:r w:rsidR="00026405" w:rsidRPr="000A3028">
        <w:rPr>
          <w:b/>
        </w:rPr>
        <w:tab/>
      </w:r>
      <w:r w:rsidR="009C7620">
        <w:rPr>
          <w:b/>
        </w:rPr>
        <w:t>24</w:t>
      </w:r>
    </w:p>
    <w:p w:rsidR="0016273C" w:rsidRPr="009C7620" w:rsidRDefault="00EE5548" w:rsidP="0035241C">
      <w:pPr>
        <w:tabs>
          <w:tab w:val="left" w:pos="454"/>
          <w:tab w:val="right" w:pos="8732"/>
          <w:tab w:val="right" w:pos="9072"/>
        </w:tabs>
      </w:pPr>
      <w:r w:rsidRPr="009C7620">
        <w:t>3</w:t>
      </w:r>
      <w:r w:rsidR="00487540" w:rsidRPr="009C7620">
        <w:t>.1</w:t>
      </w:r>
      <w:r w:rsidR="00487540" w:rsidRPr="009C7620">
        <w:tab/>
      </w:r>
      <w:r w:rsidR="000977C3" w:rsidRPr="009C7620">
        <w:t xml:space="preserve">ANALÝZA </w:t>
      </w:r>
      <w:r w:rsidR="00AC6281" w:rsidRPr="009C7620">
        <w:t>VÝCHODISKOVĆH MATERIÁLOV A DÁT</w:t>
      </w:r>
      <w:r w:rsidR="00AC6281" w:rsidRPr="009C7620">
        <w:tab/>
      </w:r>
      <w:r w:rsidR="00F405D7" w:rsidRPr="009C7620">
        <w:t>...</w:t>
      </w:r>
      <w:r w:rsidR="00F76549" w:rsidRPr="009C7620">
        <w:t>.</w:t>
      </w:r>
      <w:r w:rsidR="00F405D7" w:rsidRPr="009C7620">
        <w:t>...........................</w:t>
      </w:r>
      <w:r w:rsidR="000977C3" w:rsidRPr="009C7620">
        <w:t>.</w:t>
      </w:r>
      <w:r w:rsidR="00CC1D86" w:rsidRPr="009C7620">
        <w:t>.........</w:t>
      </w:r>
      <w:r w:rsidR="00CC1D86" w:rsidRPr="009C7620">
        <w:tab/>
      </w:r>
      <w:r w:rsidR="009C7620">
        <w:t>25</w:t>
      </w:r>
    </w:p>
    <w:p w:rsidR="000977C3" w:rsidRPr="008834DE" w:rsidRDefault="000977C3" w:rsidP="0035241C">
      <w:pPr>
        <w:tabs>
          <w:tab w:val="left" w:pos="454"/>
          <w:tab w:val="right" w:pos="8732"/>
          <w:tab w:val="right" w:pos="9072"/>
        </w:tabs>
      </w:pPr>
      <w:r w:rsidRPr="008834DE">
        <w:t>3.2</w:t>
      </w:r>
      <w:r w:rsidRPr="008834DE">
        <w:tab/>
        <w:t>ZÁKLADNÝ POPIS A CHARAKTERISTIKA ÚZEMIA</w:t>
      </w:r>
      <w:r w:rsidRPr="008834DE">
        <w:tab/>
        <w:t>...........................................</w:t>
      </w:r>
      <w:r w:rsidRPr="008834DE">
        <w:tab/>
      </w:r>
      <w:r w:rsidR="008834DE">
        <w:t>27</w:t>
      </w:r>
    </w:p>
    <w:p w:rsidR="0016273C" w:rsidRDefault="00EE5548" w:rsidP="0035241C">
      <w:pPr>
        <w:tabs>
          <w:tab w:val="left" w:pos="454"/>
          <w:tab w:val="right" w:pos="8732"/>
          <w:tab w:val="right" w:pos="9072"/>
        </w:tabs>
      </w:pPr>
      <w:r w:rsidRPr="00D37640">
        <w:t>3</w:t>
      </w:r>
      <w:r w:rsidR="00487540" w:rsidRPr="00D37640">
        <w:t>.</w:t>
      </w:r>
      <w:r w:rsidR="000977C3" w:rsidRPr="00D37640">
        <w:t>3</w:t>
      </w:r>
      <w:r w:rsidR="00487540" w:rsidRPr="00D37640">
        <w:tab/>
        <w:t>SOCÁLNO-DEMOGRAFICK</w:t>
      </w:r>
      <w:r w:rsidR="00CC1D86" w:rsidRPr="00D37640">
        <w:t>Á</w:t>
      </w:r>
      <w:r w:rsidR="00F25384" w:rsidRPr="00D37640">
        <w:t xml:space="preserve"> ANALÝZA</w:t>
      </w:r>
      <w:r w:rsidR="00CC1D86" w:rsidRPr="00D37640">
        <w:tab/>
      </w:r>
      <w:r w:rsidR="00F25384" w:rsidRPr="00D37640">
        <w:t>.....</w:t>
      </w:r>
      <w:r w:rsidR="000A6D58" w:rsidRPr="00D37640">
        <w:t>..</w:t>
      </w:r>
      <w:r w:rsidR="00F25384" w:rsidRPr="00D37640">
        <w:t>..</w:t>
      </w:r>
      <w:r w:rsidR="00F76549" w:rsidRPr="00D37640">
        <w:t>.</w:t>
      </w:r>
      <w:r w:rsidR="00F25384" w:rsidRPr="00D37640">
        <w:t>......................</w:t>
      </w:r>
      <w:r w:rsidR="00CC1D86" w:rsidRPr="00D37640">
        <w:t>................................</w:t>
      </w:r>
      <w:r w:rsidR="00CC1D86" w:rsidRPr="00D37640">
        <w:tab/>
      </w:r>
      <w:r w:rsidR="006E2D36">
        <w:t>28</w:t>
      </w:r>
    </w:p>
    <w:p w:rsidR="0016273C" w:rsidRPr="009F3E12" w:rsidRDefault="00EE5548" w:rsidP="0035241C">
      <w:pPr>
        <w:tabs>
          <w:tab w:val="left" w:pos="454"/>
          <w:tab w:val="right" w:pos="8732"/>
          <w:tab w:val="right" w:pos="9072"/>
        </w:tabs>
      </w:pPr>
      <w:r w:rsidRPr="009F3E12">
        <w:t>3</w:t>
      </w:r>
      <w:r w:rsidR="00487540" w:rsidRPr="009F3E12">
        <w:t>.</w:t>
      </w:r>
      <w:r w:rsidR="000977C3" w:rsidRPr="009F3E12">
        <w:t>4</w:t>
      </w:r>
      <w:r w:rsidR="00CC1D86" w:rsidRPr="009F3E12">
        <w:tab/>
      </w:r>
      <w:r w:rsidR="00F25384" w:rsidRPr="009F3E12">
        <w:t xml:space="preserve">ANALÝZA SOCIÁLNYCH SLUŽIEB A JEJ </w:t>
      </w:r>
      <w:r w:rsidR="00502D87" w:rsidRPr="009F3E12">
        <w:t>POSKYTOVATEĽOV</w:t>
      </w:r>
      <w:r w:rsidR="00502D87" w:rsidRPr="009F3E12">
        <w:tab/>
        <w:t>...</w:t>
      </w:r>
      <w:r w:rsidR="00F76549" w:rsidRPr="009F3E12">
        <w:t>.</w:t>
      </w:r>
      <w:r w:rsidR="00502D87" w:rsidRPr="009F3E12">
        <w:t>..</w:t>
      </w:r>
      <w:r w:rsidR="000A6D58" w:rsidRPr="009F3E12">
        <w:t>.</w:t>
      </w:r>
      <w:r w:rsidR="00502D87" w:rsidRPr="009F3E12">
        <w:t>.</w:t>
      </w:r>
      <w:r w:rsidR="00F25384" w:rsidRPr="009F3E12">
        <w:t>..................</w:t>
      </w:r>
      <w:r w:rsidR="00F25384" w:rsidRPr="009F3E12">
        <w:tab/>
      </w:r>
      <w:r w:rsidR="00F03C60">
        <w:t>32</w:t>
      </w:r>
    </w:p>
    <w:p w:rsidR="00F25384" w:rsidRDefault="00502D87" w:rsidP="0035241C">
      <w:pPr>
        <w:tabs>
          <w:tab w:val="left" w:pos="454"/>
          <w:tab w:val="right" w:pos="8732"/>
          <w:tab w:val="right" w:pos="9072"/>
        </w:tabs>
      </w:pPr>
      <w:r w:rsidRPr="009F3E12">
        <w:t>3.</w:t>
      </w:r>
      <w:r w:rsidR="000977C3" w:rsidRPr="009F3E12">
        <w:t>5</w:t>
      </w:r>
      <w:r w:rsidRPr="009F3E12">
        <w:tab/>
        <w:t xml:space="preserve">ANALÝZA POTRIEB UŽÍVATEĽOV </w:t>
      </w:r>
      <w:r w:rsidR="00E5575C" w:rsidRPr="009F3E12">
        <w:t>A</w:t>
      </w:r>
      <w:r w:rsidR="001E1CD3">
        <w:t> </w:t>
      </w:r>
      <w:r w:rsidR="00E5575C" w:rsidRPr="009F3E12">
        <w:t>ŽIADATEĽOV</w:t>
      </w:r>
      <w:r w:rsidR="001E1CD3">
        <w:t xml:space="preserve"> A URČENIE</w:t>
      </w:r>
      <w:r w:rsidR="00E5575C" w:rsidRPr="009F3E12">
        <w:br/>
      </w:r>
      <w:r w:rsidR="00E5575C" w:rsidRPr="009F3E12">
        <w:tab/>
      </w:r>
      <w:r w:rsidR="00F9185E" w:rsidRPr="009F3E12">
        <w:t xml:space="preserve">OKRUHOV ZAMERANIA </w:t>
      </w:r>
      <w:r w:rsidRPr="009F3E12">
        <w:t>SOCIÁLNYCH SLUŽIEB</w:t>
      </w:r>
      <w:r w:rsidRPr="009F3E12">
        <w:tab/>
      </w:r>
      <w:r w:rsidR="001E1CD3">
        <w:t>......................</w:t>
      </w:r>
      <w:r w:rsidR="00F9185E" w:rsidRPr="009F3E12">
        <w:t>.......</w:t>
      </w:r>
      <w:r w:rsidR="00F76549" w:rsidRPr="009F3E12">
        <w:t>.</w:t>
      </w:r>
      <w:r w:rsidR="00F9185E" w:rsidRPr="009F3E12">
        <w:t>........</w:t>
      </w:r>
      <w:r w:rsidRPr="009F3E12">
        <w:t>..........</w:t>
      </w:r>
      <w:r w:rsidRPr="009F3E12">
        <w:tab/>
      </w:r>
      <w:r w:rsidR="001E1CD3">
        <w:t>35</w:t>
      </w:r>
    </w:p>
    <w:p w:rsidR="00553A54" w:rsidRDefault="00553A54" w:rsidP="0062197F">
      <w:pPr>
        <w:tabs>
          <w:tab w:val="left" w:pos="170"/>
          <w:tab w:val="left" w:pos="907"/>
          <w:tab w:val="right" w:pos="8732"/>
          <w:tab w:val="right" w:pos="9072"/>
        </w:tabs>
      </w:pPr>
      <w:r>
        <w:tab/>
        <w:t>3.5.1</w:t>
      </w:r>
      <w:r>
        <w:tab/>
      </w:r>
      <w:r w:rsidR="0062197F" w:rsidRPr="00D7580C">
        <w:t>SWOT analýza</w:t>
      </w:r>
      <w:r w:rsidR="0062197F">
        <w:tab/>
        <w:t>..............</w:t>
      </w:r>
      <w:r w:rsidR="001B3276">
        <w:t>.</w:t>
      </w:r>
      <w:r w:rsidR="0062197F">
        <w:t>..........................................................................................</w:t>
      </w:r>
      <w:r w:rsidR="0062197F">
        <w:tab/>
      </w:r>
      <w:r w:rsidR="007B5AC3">
        <w:t>35</w:t>
      </w:r>
    </w:p>
    <w:p w:rsidR="0062197F" w:rsidRPr="009F3E12" w:rsidRDefault="0062197F" w:rsidP="0062197F">
      <w:pPr>
        <w:tabs>
          <w:tab w:val="left" w:pos="170"/>
          <w:tab w:val="left" w:pos="907"/>
          <w:tab w:val="right" w:pos="8732"/>
          <w:tab w:val="right" w:pos="9072"/>
        </w:tabs>
      </w:pPr>
      <w:r>
        <w:tab/>
        <w:t>3.5.2</w:t>
      </w:r>
      <w:r>
        <w:tab/>
        <w:t xml:space="preserve">Okruhy zamerania </w:t>
      </w:r>
      <w:r w:rsidR="00320BFC">
        <w:t xml:space="preserve">a potreby rozvoja </w:t>
      </w:r>
      <w:r>
        <w:t>sociálnych služieb</w:t>
      </w:r>
      <w:r>
        <w:tab/>
        <w:t>..</w:t>
      </w:r>
      <w:r w:rsidR="001B3276">
        <w:t>.</w:t>
      </w:r>
      <w:r>
        <w:t>.....................................</w:t>
      </w:r>
      <w:r>
        <w:tab/>
      </w:r>
      <w:r w:rsidR="007A088B">
        <w:t>37</w:t>
      </w:r>
    </w:p>
    <w:p w:rsidR="002D1F63" w:rsidRPr="009F3E12" w:rsidRDefault="00EE5548" w:rsidP="0035241C">
      <w:pPr>
        <w:tabs>
          <w:tab w:val="left" w:pos="907"/>
          <w:tab w:val="right" w:pos="8732"/>
          <w:tab w:val="right" w:pos="9072"/>
        </w:tabs>
        <w:ind w:right="-2"/>
        <w:rPr>
          <w:b/>
        </w:rPr>
      </w:pPr>
      <w:r w:rsidRPr="009F3E12">
        <w:rPr>
          <w:b/>
        </w:rPr>
        <w:t>4</w:t>
      </w:r>
      <w:r w:rsidR="002D1F63" w:rsidRPr="009F3E12">
        <w:rPr>
          <w:b/>
        </w:rPr>
        <w:t>. časť</w:t>
      </w:r>
      <w:r w:rsidR="009349EA" w:rsidRPr="009F3E12">
        <w:rPr>
          <w:b/>
        </w:rPr>
        <w:t xml:space="preserve"> •</w:t>
      </w:r>
      <w:r w:rsidR="002D1F63" w:rsidRPr="009F3E12">
        <w:rPr>
          <w:b/>
        </w:rPr>
        <w:tab/>
      </w:r>
      <w:r w:rsidR="00655881" w:rsidRPr="009F3E12">
        <w:rPr>
          <w:b/>
        </w:rPr>
        <w:t>STRATÉGIA ROZVOJA SOCIÁLNYCH SLU</w:t>
      </w:r>
      <w:r w:rsidR="00B32C63" w:rsidRPr="009F3E12">
        <w:rPr>
          <w:b/>
        </w:rPr>
        <w:t>Ž</w:t>
      </w:r>
      <w:r w:rsidR="00655881" w:rsidRPr="009F3E12">
        <w:rPr>
          <w:b/>
        </w:rPr>
        <w:t xml:space="preserve">IEB </w:t>
      </w:r>
      <w:r w:rsidR="0088758C" w:rsidRPr="009F3E12">
        <w:rPr>
          <w:b/>
        </w:rPr>
        <w:t>OBCE</w:t>
      </w:r>
      <w:r w:rsidR="00F76549" w:rsidRPr="009F3E12">
        <w:rPr>
          <w:b/>
        </w:rPr>
        <w:br/>
      </w:r>
      <w:r w:rsidR="00F76549" w:rsidRPr="009F3E12">
        <w:rPr>
          <w:b/>
        </w:rPr>
        <w:tab/>
        <w:t>CHRASŤ NAD HORNÁDOM</w:t>
      </w:r>
      <w:r w:rsidR="00BF70D4" w:rsidRPr="009F3E12">
        <w:rPr>
          <w:b/>
        </w:rPr>
        <w:tab/>
      </w:r>
      <w:r w:rsidR="00F76549" w:rsidRPr="009F3E12">
        <w:rPr>
          <w:b/>
        </w:rPr>
        <w:t>..</w:t>
      </w:r>
      <w:r w:rsidR="00126E98">
        <w:rPr>
          <w:b/>
        </w:rPr>
        <w:t>.</w:t>
      </w:r>
      <w:r w:rsidR="00F76549" w:rsidRPr="009F3E12">
        <w:rPr>
          <w:b/>
        </w:rPr>
        <w:t>......................................................................</w:t>
      </w:r>
      <w:r w:rsidR="00BF70D4" w:rsidRPr="009F3E12">
        <w:rPr>
          <w:b/>
        </w:rPr>
        <w:t>.</w:t>
      </w:r>
      <w:r w:rsidR="00D81E97" w:rsidRPr="009F3E12">
        <w:rPr>
          <w:b/>
        </w:rPr>
        <w:t>.</w:t>
      </w:r>
      <w:r w:rsidR="00BF70D4" w:rsidRPr="009F3E12">
        <w:rPr>
          <w:b/>
        </w:rPr>
        <w:t>..</w:t>
      </w:r>
      <w:r w:rsidR="00BF70D4" w:rsidRPr="009F3E12">
        <w:rPr>
          <w:b/>
        </w:rPr>
        <w:tab/>
      </w:r>
      <w:r w:rsidR="00D446D4">
        <w:rPr>
          <w:b/>
        </w:rPr>
        <w:t>41</w:t>
      </w:r>
    </w:p>
    <w:p w:rsidR="00372665" w:rsidRPr="00323AC5" w:rsidRDefault="00372665" w:rsidP="0035241C">
      <w:pPr>
        <w:tabs>
          <w:tab w:val="left" w:pos="454"/>
          <w:tab w:val="right" w:pos="8732"/>
          <w:tab w:val="right" w:pos="9072"/>
        </w:tabs>
        <w:rPr>
          <w:color w:val="000000" w:themeColor="text1"/>
        </w:rPr>
      </w:pPr>
      <w:r w:rsidRPr="00323AC5">
        <w:rPr>
          <w:color w:val="000000" w:themeColor="text1"/>
        </w:rPr>
        <w:t>4.1</w:t>
      </w:r>
      <w:r w:rsidRPr="00323AC5">
        <w:rPr>
          <w:color w:val="000000" w:themeColor="text1"/>
        </w:rPr>
        <w:tab/>
        <w:t>VÍZIA</w:t>
      </w:r>
      <w:r w:rsidR="00EB28FF" w:rsidRPr="00323AC5">
        <w:rPr>
          <w:color w:val="000000" w:themeColor="text1"/>
        </w:rPr>
        <w:t xml:space="preserve">, </w:t>
      </w:r>
      <w:r w:rsidRPr="00323AC5">
        <w:rPr>
          <w:color w:val="000000" w:themeColor="text1"/>
        </w:rPr>
        <w:t xml:space="preserve">POSLANIE </w:t>
      </w:r>
      <w:r w:rsidR="00EB28FF" w:rsidRPr="00323AC5">
        <w:rPr>
          <w:color w:val="000000" w:themeColor="text1"/>
        </w:rPr>
        <w:t xml:space="preserve">A CIEĽ </w:t>
      </w:r>
      <w:r w:rsidR="00F37B11" w:rsidRPr="00323AC5">
        <w:rPr>
          <w:color w:val="000000" w:themeColor="text1"/>
        </w:rPr>
        <w:t xml:space="preserve">OBCE </w:t>
      </w:r>
      <w:r w:rsidR="00F76549" w:rsidRPr="00323AC5">
        <w:rPr>
          <w:color w:val="000000" w:themeColor="text1"/>
        </w:rPr>
        <w:t>CHRASŤ NAD HORNÁDOM</w:t>
      </w:r>
      <w:r w:rsidR="00323AC5">
        <w:rPr>
          <w:color w:val="000000" w:themeColor="text1"/>
        </w:rPr>
        <w:br/>
      </w:r>
      <w:r w:rsidR="00323AC5">
        <w:rPr>
          <w:color w:val="000000" w:themeColor="text1"/>
        </w:rPr>
        <w:tab/>
      </w:r>
      <w:r w:rsidR="00F37B11" w:rsidRPr="00323AC5">
        <w:rPr>
          <w:color w:val="000000" w:themeColor="text1"/>
        </w:rPr>
        <w:t>V </w:t>
      </w:r>
      <w:r w:rsidRPr="00323AC5">
        <w:rPr>
          <w:color w:val="000000" w:themeColor="text1"/>
        </w:rPr>
        <w:t>SOCIÁLNYCH SLUŽ</w:t>
      </w:r>
      <w:r w:rsidR="00323AC5">
        <w:rPr>
          <w:color w:val="000000" w:themeColor="text1"/>
        </w:rPr>
        <w:t>BÁCH</w:t>
      </w:r>
      <w:r w:rsidR="00EB28FF" w:rsidRPr="00323AC5">
        <w:rPr>
          <w:color w:val="000000" w:themeColor="text1"/>
        </w:rPr>
        <w:t xml:space="preserve"> A INEJ SOCIÁLNEJ POMOCI</w:t>
      </w:r>
      <w:r w:rsidR="00EB28FF" w:rsidRPr="00323AC5">
        <w:rPr>
          <w:color w:val="000000" w:themeColor="text1"/>
        </w:rPr>
        <w:tab/>
      </w:r>
      <w:r w:rsidR="00F37B11" w:rsidRPr="00323AC5">
        <w:rPr>
          <w:color w:val="000000" w:themeColor="text1"/>
        </w:rPr>
        <w:t>..........</w:t>
      </w:r>
      <w:r w:rsidR="00F76549" w:rsidRPr="00323AC5">
        <w:rPr>
          <w:color w:val="000000" w:themeColor="text1"/>
        </w:rPr>
        <w:t>.</w:t>
      </w:r>
      <w:r w:rsidR="00777D3D" w:rsidRPr="00323AC5">
        <w:rPr>
          <w:color w:val="000000" w:themeColor="text1"/>
        </w:rPr>
        <w:t>.................</w:t>
      </w:r>
      <w:r w:rsidRPr="00323AC5">
        <w:rPr>
          <w:color w:val="000000" w:themeColor="text1"/>
        </w:rPr>
        <w:t>.....</w:t>
      </w:r>
      <w:r w:rsidRPr="00323AC5">
        <w:rPr>
          <w:color w:val="000000" w:themeColor="text1"/>
        </w:rPr>
        <w:tab/>
      </w:r>
      <w:r w:rsidR="007A088B">
        <w:rPr>
          <w:color w:val="000000" w:themeColor="text1"/>
        </w:rPr>
        <w:t>4</w:t>
      </w:r>
      <w:r w:rsidR="00D446D4">
        <w:rPr>
          <w:color w:val="000000" w:themeColor="text1"/>
        </w:rPr>
        <w:t>2</w:t>
      </w:r>
    </w:p>
    <w:p w:rsidR="00AC6281" w:rsidRPr="009F3E12" w:rsidRDefault="00EE5548" w:rsidP="0035241C">
      <w:pPr>
        <w:tabs>
          <w:tab w:val="left" w:pos="454"/>
          <w:tab w:val="right" w:pos="8732"/>
          <w:tab w:val="right" w:pos="9072"/>
        </w:tabs>
      </w:pPr>
      <w:r w:rsidRPr="009F3E12">
        <w:t>4</w:t>
      </w:r>
      <w:r w:rsidR="0088758C" w:rsidRPr="009F3E12">
        <w:t>.</w:t>
      </w:r>
      <w:r w:rsidR="00152A79" w:rsidRPr="009F3E12">
        <w:t>2</w:t>
      </w:r>
      <w:r w:rsidR="0088758C" w:rsidRPr="009F3E12">
        <w:tab/>
      </w:r>
      <w:r w:rsidR="007A765F" w:rsidRPr="009F3E12">
        <w:t xml:space="preserve">CIEĽOVÉ SKUPINY, </w:t>
      </w:r>
      <w:r w:rsidR="00EB28FF" w:rsidRPr="009F3E12">
        <w:t xml:space="preserve">PRIORITNÉ </w:t>
      </w:r>
      <w:r w:rsidR="00387B2A" w:rsidRPr="009F3E12">
        <w:t>PROBLÉM</w:t>
      </w:r>
      <w:r w:rsidR="00152A79" w:rsidRPr="009F3E12">
        <w:t xml:space="preserve">OVÉ OBLASTI, </w:t>
      </w:r>
      <w:r w:rsidR="007A765F" w:rsidRPr="009F3E12">
        <w:t xml:space="preserve">CIELE </w:t>
      </w:r>
      <w:r w:rsidR="00EB28FF" w:rsidRPr="009F3E12">
        <w:tab/>
      </w:r>
      <w:r w:rsidR="007A765F" w:rsidRPr="009F3E12">
        <w:t>A</w:t>
      </w:r>
      <w:r w:rsidR="00387B2A" w:rsidRPr="009F3E12">
        <w:t> </w:t>
      </w:r>
      <w:r w:rsidR="007A765F" w:rsidRPr="009F3E12">
        <w:t>OPATRENIA</w:t>
      </w:r>
      <w:r w:rsidR="00387B2A" w:rsidRPr="009F3E12">
        <w:tab/>
      </w:r>
      <w:r w:rsidR="00EB28FF" w:rsidRPr="009F3E12">
        <w:t>.........</w:t>
      </w:r>
      <w:r w:rsidR="00126E98">
        <w:t>.</w:t>
      </w:r>
      <w:r w:rsidR="00EB28FF" w:rsidRPr="009F3E12">
        <w:t>.......................................................................................</w:t>
      </w:r>
      <w:r w:rsidR="00387B2A" w:rsidRPr="009F3E12">
        <w:t>........</w:t>
      </w:r>
      <w:r w:rsidR="007A765F" w:rsidRPr="009F3E12">
        <w:t>.....</w:t>
      </w:r>
      <w:r w:rsidR="007A765F" w:rsidRPr="009F3E12">
        <w:tab/>
      </w:r>
      <w:r w:rsidR="007A088B">
        <w:t>4</w:t>
      </w:r>
      <w:r w:rsidR="00D446D4">
        <w:t>2</w:t>
      </w:r>
    </w:p>
    <w:p w:rsidR="003A7809" w:rsidRPr="009F3E12" w:rsidRDefault="003A7809" w:rsidP="0035241C">
      <w:pPr>
        <w:tabs>
          <w:tab w:val="left" w:pos="170"/>
          <w:tab w:val="left" w:pos="907"/>
          <w:tab w:val="right" w:pos="8732"/>
          <w:tab w:val="right" w:pos="9072"/>
        </w:tabs>
      </w:pPr>
      <w:r w:rsidRPr="00F76549">
        <w:rPr>
          <w:color w:val="FF0000"/>
        </w:rPr>
        <w:tab/>
      </w:r>
      <w:r w:rsidRPr="009F3E12">
        <w:t>4.</w:t>
      </w:r>
      <w:r w:rsidR="00152A79" w:rsidRPr="009F3E12">
        <w:t>2</w:t>
      </w:r>
      <w:r w:rsidRPr="009F3E12">
        <w:t>.1</w:t>
      </w:r>
      <w:r w:rsidRPr="009F3E12">
        <w:tab/>
        <w:t>Cieľová skupina</w:t>
      </w:r>
      <w:r w:rsidR="00EB28FF" w:rsidRPr="009F3E12">
        <w:t>1:</w:t>
      </w:r>
      <w:r w:rsidRPr="009F3E12">
        <w:t xml:space="preserve"> Seniori</w:t>
      </w:r>
      <w:r w:rsidR="00EB28FF" w:rsidRPr="009F3E12">
        <w:t xml:space="preserve"> a osoby so zdravotným znevýhodnením</w:t>
      </w:r>
      <w:r w:rsidRPr="009F3E12">
        <w:tab/>
      </w:r>
      <w:r w:rsidR="00126E98">
        <w:t>....</w:t>
      </w:r>
      <w:r w:rsidRPr="009F3E12">
        <w:t>..................</w:t>
      </w:r>
      <w:r w:rsidRPr="009F3E12">
        <w:tab/>
      </w:r>
      <w:r w:rsidR="007A088B">
        <w:t>4</w:t>
      </w:r>
      <w:r w:rsidR="00D446D4">
        <w:t>2</w:t>
      </w:r>
    </w:p>
    <w:p w:rsidR="003A7809" w:rsidRPr="00D7580C" w:rsidRDefault="003A7809" w:rsidP="0035241C">
      <w:pPr>
        <w:tabs>
          <w:tab w:val="left" w:pos="907"/>
          <w:tab w:val="left" w:pos="1843"/>
          <w:tab w:val="right" w:pos="8732"/>
          <w:tab w:val="right" w:pos="9072"/>
        </w:tabs>
      </w:pPr>
      <w:r w:rsidRPr="00F76549">
        <w:rPr>
          <w:color w:val="FF0000"/>
        </w:rPr>
        <w:tab/>
      </w:r>
      <w:r w:rsidRPr="00D7580C">
        <w:t>4.</w:t>
      </w:r>
      <w:r w:rsidR="00152A79" w:rsidRPr="00D7580C">
        <w:t>2</w:t>
      </w:r>
      <w:r w:rsidR="00115D58" w:rsidRPr="00D7580C">
        <w:t>.1.1</w:t>
      </w:r>
      <w:r w:rsidR="00115D58" w:rsidRPr="00D7580C">
        <w:tab/>
      </w:r>
      <w:r w:rsidR="00EB28FF" w:rsidRPr="00D7580C">
        <w:t>O</w:t>
      </w:r>
      <w:r w:rsidRPr="00D7580C">
        <w:t>dôvodnenie výberu cieľovej skupiny</w:t>
      </w:r>
      <w:r w:rsidRPr="00D7580C">
        <w:tab/>
      </w:r>
      <w:r w:rsidR="00126E98">
        <w:t>..</w:t>
      </w:r>
      <w:r w:rsidRPr="00D7580C">
        <w:t>..</w:t>
      </w:r>
      <w:r w:rsidR="00467A7E" w:rsidRPr="00D7580C">
        <w:t>.</w:t>
      </w:r>
      <w:r w:rsidRPr="00D7580C">
        <w:t>...............................................</w:t>
      </w:r>
      <w:r w:rsidRPr="00D7580C">
        <w:tab/>
      </w:r>
      <w:r w:rsidR="007A088B">
        <w:t>4</w:t>
      </w:r>
      <w:r w:rsidR="00D446D4">
        <w:t>2</w:t>
      </w:r>
    </w:p>
    <w:p w:rsidR="00387B2A" w:rsidRPr="00607913" w:rsidRDefault="003A7809" w:rsidP="0035241C">
      <w:pPr>
        <w:tabs>
          <w:tab w:val="left" w:pos="907"/>
          <w:tab w:val="left" w:pos="1843"/>
          <w:tab w:val="right" w:pos="8732"/>
          <w:tab w:val="right" w:pos="9072"/>
        </w:tabs>
      </w:pPr>
      <w:r w:rsidRPr="00D7580C">
        <w:tab/>
      </w:r>
      <w:r w:rsidR="00387B2A" w:rsidRPr="00607913">
        <w:t>4.</w:t>
      </w:r>
      <w:r w:rsidR="00152A79" w:rsidRPr="00607913">
        <w:t>2</w:t>
      </w:r>
      <w:r w:rsidR="00387B2A" w:rsidRPr="00607913">
        <w:t>.1.</w:t>
      </w:r>
      <w:r w:rsidR="0062197F">
        <w:t>2</w:t>
      </w:r>
      <w:r w:rsidR="00387B2A" w:rsidRPr="00607913">
        <w:tab/>
      </w:r>
      <w:r w:rsidR="00DA2945" w:rsidRPr="00607913">
        <w:t>Vymedzenie</w:t>
      </w:r>
      <w:r w:rsidR="00387B2A" w:rsidRPr="00607913">
        <w:t xml:space="preserve"> prioritných problémových oblastí </w:t>
      </w:r>
      <w:r w:rsidR="00467A7E" w:rsidRPr="00607913">
        <w:t>a </w:t>
      </w:r>
      <w:r w:rsidR="00387B2A" w:rsidRPr="00607913">
        <w:t>vytýčenie cieľov</w:t>
      </w:r>
      <w:r w:rsidR="00387B2A" w:rsidRPr="00607913">
        <w:tab/>
      </w:r>
      <w:r w:rsidR="00467A7E" w:rsidRPr="00607913">
        <w:t>.</w:t>
      </w:r>
      <w:r w:rsidR="00126E98">
        <w:t>.</w:t>
      </w:r>
      <w:r w:rsidR="00467A7E" w:rsidRPr="00607913">
        <w:t>...</w:t>
      </w:r>
      <w:r w:rsidR="00387B2A" w:rsidRPr="00607913">
        <w:t>....</w:t>
      </w:r>
      <w:r w:rsidR="00387B2A" w:rsidRPr="00607913">
        <w:tab/>
      </w:r>
      <w:r w:rsidR="007A088B">
        <w:t>4</w:t>
      </w:r>
      <w:r w:rsidR="00D446D4">
        <w:t>3</w:t>
      </w:r>
    </w:p>
    <w:p w:rsidR="00387B2A" w:rsidRPr="00607913" w:rsidRDefault="00387B2A" w:rsidP="0035241C">
      <w:pPr>
        <w:tabs>
          <w:tab w:val="left" w:pos="907"/>
          <w:tab w:val="left" w:pos="1843"/>
          <w:tab w:val="right" w:pos="8732"/>
          <w:tab w:val="right" w:pos="9072"/>
        </w:tabs>
      </w:pPr>
      <w:r w:rsidRPr="00F76549">
        <w:rPr>
          <w:color w:val="FF0000"/>
        </w:rPr>
        <w:tab/>
      </w:r>
      <w:r w:rsidRPr="00607913">
        <w:t>4.</w:t>
      </w:r>
      <w:r w:rsidR="00152A79" w:rsidRPr="00607913">
        <w:t>2</w:t>
      </w:r>
      <w:r w:rsidRPr="00607913">
        <w:t>.1.</w:t>
      </w:r>
      <w:r w:rsidR="0062197F">
        <w:t>3</w:t>
      </w:r>
      <w:r w:rsidRPr="00607913">
        <w:tab/>
        <w:t>Stanovenie opatrení vedúcich k naplneniu cieľov</w:t>
      </w:r>
      <w:r w:rsidRPr="00607913">
        <w:tab/>
        <w:t>...</w:t>
      </w:r>
      <w:r w:rsidR="00152A79" w:rsidRPr="00607913">
        <w:t>.</w:t>
      </w:r>
      <w:r w:rsidRPr="00607913">
        <w:t>...</w:t>
      </w:r>
      <w:r w:rsidR="00126E98">
        <w:t>.</w:t>
      </w:r>
      <w:r w:rsidRPr="00607913">
        <w:t>............................</w:t>
      </w:r>
      <w:r w:rsidRPr="00607913">
        <w:tab/>
      </w:r>
      <w:r w:rsidR="007A088B">
        <w:t>4</w:t>
      </w:r>
      <w:r w:rsidR="00D446D4">
        <w:t>3</w:t>
      </w:r>
    </w:p>
    <w:p w:rsidR="003A7809" w:rsidRPr="004474DB" w:rsidRDefault="003A7809" w:rsidP="0035241C">
      <w:pPr>
        <w:tabs>
          <w:tab w:val="left" w:pos="170"/>
          <w:tab w:val="left" w:pos="907"/>
          <w:tab w:val="right" w:pos="8732"/>
          <w:tab w:val="right" w:pos="9072"/>
        </w:tabs>
      </w:pPr>
      <w:r w:rsidRPr="004474DB">
        <w:lastRenderedPageBreak/>
        <w:tab/>
        <w:t>4.</w:t>
      </w:r>
      <w:r w:rsidR="00152A79" w:rsidRPr="004474DB">
        <w:t>2</w:t>
      </w:r>
      <w:r w:rsidRPr="004474DB">
        <w:t>.2</w:t>
      </w:r>
      <w:r w:rsidRPr="004474DB">
        <w:tab/>
        <w:t>Cieľová skupina</w:t>
      </w:r>
      <w:r w:rsidR="00467A7E" w:rsidRPr="004474DB">
        <w:t xml:space="preserve"> 2: Členovia rómskej komunity</w:t>
      </w:r>
      <w:r w:rsidR="00467A7E" w:rsidRPr="004474DB">
        <w:tab/>
        <w:t>......</w:t>
      </w:r>
      <w:r w:rsidR="00126E98">
        <w:t>...</w:t>
      </w:r>
      <w:r w:rsidR="00467A7E" w:rsidRPr="004474DB">
        <w:t>............................................</w:t>
      </w:r>
      <w:r w:rsidR="00467A7E" w:rsidRPr="004474DB">
        <w:tab/>
      </w:r>
      <w:r w:rsidR="007A088B">
        <w:t>4</w:t>
      </w:r>
      <w:r w:rsidR="00E05F9A">
        <w:t>4</w:t>
      </w:r>
    </w:p>
    <w:p w:rsidR="00387B2A" w:rsidRPr="004474DB" w:rsidRDefault="00387B2A" w:rsidP="0035241C">
      <w:pPr>
        <w:tabs>
          <w:tab w:val="left" w:pos="907"/>
          <w:tab w:val="left" w:pos="1843"/>
          <w:tab w:val="right" w:pos="8732"/>
          <w:tab w:val="right" w:pos="9072"/>
        </w:tabs>
      </w:pPr>
      <w:r w:rsidRPr="004474DB">
        <w:tab/>
        <w:t>4.</w:t>
      </w:r>
      <w:r w:rsidR="00152A79" w:rsidRPr="004474DB">
        <w:t>2</w:t>
      </w:r>
      <w:r w:rsidRPr="004474DB">
        <w:t>.</w:t>
      </w:r>
      <w:r w:rsidR="00152A79" w:rsidRPr="004474DB">
        <w:t>2</w:t>
      </w:r>
      <w:r w:rsidRPr="004474DB">
        <w:t>.1</w:t>
      </w:r>
      <w:r w:rsidRPr="004474DB">
        <w:tab/>
      </w:r>
      <w:r w:rsidR="00467A7E" w:rsidRPr="004474DB">
        <w:t>O</w:t>
      </w:r>
      <w:r w:rsidRPr="004474DB">
        <w:t>dôvodnenie výberu cieľovej skupiny</w:t>
      </w:r>
      <w:r w:rsidRPr="004474DB">
        <w:tab/>
        <w:t>.....</w:t>
      </w:r>
      <w:r w:rsidR="00126E98">
        <w:t>..</w:t>
      </w:r>
      <w:r w:rsidRPr="004474DB">
        <w:t>..............................................</w:t>
      </w:r>
      <w:r w:rsidRPr="004474DB">
        <w:tab/>
      </w:r>
      <w:r w:rsidR="007A088B">
        <w:t>4</w:t>
      </w:r>
      <w:r w:rsidR="00E05F9A">
        <w:t>4</w:t>
      </w:r>
    </w:p>
    <w:p w:rsidR="00DA2945" w:rsidRPr="004474DB" w:rsidRDefault="00DA2945" w:rsidP="0035241C">
      <w:pPr>
        <w:tabs>
          <w:tab w:val="left" w:pos="907"/>
          <w:tab w:val="left" w:pos="1843"/>
          <w:tab w:val="right" w:pos="8732"/>
          <w:tab w:val="right" w:pos="9072"/>
        </w:tabs>
      </w:pPr>
      <w:r w:rsidRPr="004474DB">
        <w:tab/>
        <w:t>4.2.2.</w:t>
      </w:r>
      <w:r w:rsidR="0062197F">
        <w:t>2</w:t>
      </w:r>
      <w:r w:rsidRPr="004474DB">
        <w:tab/>
      </w:r>
      <w:r w:rsidR="00467A7E" w:rsidRPr="004474DB">
        <w:t>Vymedzenie prioritných problémových oblastí a vytýčenie cieľov</w:t>
      </w:r>
      <w:r w:rsidR="00467A7E" w:rsidRPr="004474DB">
        <w:tab/>
      </w:r>
      <w:r w:rsidR="00126E98">
        <w:t>.</w:t>
      </w:r>
      <w:r w:rsidR="00467A7E" w:rsidRPr="004474DB">
        <w:t>.......</w:t>
      </w:r>
      <w:r w:rsidRPr="004474DB">
        <w:tab/>
      </w:r>
      <w:r w:rsidR="007A088B">
        <w:t>4</w:t>
      </w:r>
      <w:r w:rsidR="00E05F9A">
        <w:t>4</w:t>
      </w:r>
    </w:p>
    <w:p w:rsidR="00387B2A" w:rsidRPr="004474DB" w:rsidRDefault="00152A79" w:rsidP="0035241C">
      <w:pPr>
        <w:tabs>
          <w:tab w:val="left" w:pos="907"/>
          <w:tab w:val="left" w:pos="1843"/>
          <w:tab w:val="right" w:pos="8732"/>
          <w:tab w:val="right" w:pos="9072"/>
        </w:tabs>
      </w:pPr>
      <w:r w:rsidRPr="004474DB">
        <w:tab/>
        <w:t>4.2.2</w:t>
      </w:r>
      <w:r w:rsidR="00387B2A" w:rsidRPr="004474DB">
        <w:t>.</w:t>
      </w:r>
      <w:r w:rsidR="0062197F">
        <w:t>3</w:t>
      </w:r>
      <w:r w:rsidR="00387B2A" w:rsidRPr="004474DB">
        <w:tab/>
        <w:t>Stanovenie opatrení vedúcich k naplneniu cieľov</w:t>
      </w:r>
      <w:r w:rsidR="00387B2A" w:rsidRPr="004474DB">
        <w:tab/>
        <w:t>...</w:t>
      </w:r>
      <w:r w:rsidR="00126E98">
        <w:t>..</w:t>
      </w:r>
      <w:r w:rsidR="00387B2A" w:rsidRPr="004474DB">
        <w:t>...............................</w:t>
      </w:r>
      <w:r w:rsidR="00387B2A" w:rsidRPr="004474DB">
        <w:tab/>
      </w:r>
      <w:r w:rsidR="007A088B">
        <w:t>4</w:t>
      </w:r>
      <w:r w:rsidR="00E05F9A">
        <w:t>5</w:t>
      </w:r>
    </w:p>
    <w:p w:rsidR="003A7809" w:rsidRPr="004474DB" w:rsidRDefault="003A7809" w:rsidP="0035241C">
      <w:pPr>
        <w:tabs>
          <w:tab w:val="left" w:pos="170"/>
          <w:tab w:val="left" w:pos="907"/>
          <w:tab w:val="right" w:pos="8732"/>
          <w:tab w:val="right" w:pos="9072"/>
        </w:tabs>
      </w:pPr>
      <w:r w:rsidRPr="004474DB">
        <w:tab/>
        <w:t>4.</w:t>
      </w:r>
      <w:r w:rsidR="00152A79" w:rsidRPr="004474DB">
        <w:t>2</w:t>
      </w:r>
      <w:r w:rsidRPr="004474DB">
        <w:t>.3</w:t>
      </w:r>
      <w:r w:rsidRPr="004474DB">
        <w:tab/>
        <w:t>Cieľová skupina</w:t>
      </w:r>
      <w:r w:rsidR="00194B0B" w:rsidRPr="004474DB">
        <w:t xml:space="preserve"> 3: Jednotlivci alebo rodiny v nepriaznivej sociálnej situácii</w:t>
      </w:r>
      <w:r w:rsidR="00194B0B" w:rsidRPr="004474DB">
        <w:tab/>
        <w:t>.....</w:t>
      </w:r>
      <w:r w:rsidR="00194B0B" w:rsidRPr="004474DB">
        <w:tab/>
      </w:r>
      <w:r w:rsidR="00910500">
        <w:t>46</w:t>
      </w:r>
    </w:p>
    <w:p w:rsidR="00F15C5F" w:rsidRPr="004474DB" w:rsidRDefault="00F15C5F" w:rsidP="0035241C">
      <w:pPr>
        <w:tabs>
          <w:tab w:val="left" w:pos="907"/>
          <w:tab w:val="left" w:pos="1843"/>
          <w:tab w:val="right" w:pos="8732"/>
          <w:tab w:val="right" w:pos="9072"/>
        </w:tabs>
      </w:pPr>
      <w:r w:rsidRPr="004474DB">
        <w:tab/>
        <w:t>4.2.3.1</w:t>
      </w:r>
      <w:r w:rsidRPr="004474DB">
        <w:tab/>
        <w:t>Odôvodnenie výberu cieľovej skupiny</w:t>
      </w:r>
      <w:r w:rsidRPr="004474DB">
        <w:tab/>
      </w:r>
      <w:r w:rsidR="00126E98">
        <w:t>..</w:t>
      </w:r>
      <w:r w:rsidRPr="004474DB">
        <w:t>...................................................</w:t>
      </w:r>
      <w:r w:rsidRPr="004474DB">
        <w:tab/>
      </w:r>
      <w:r w:rsidR="00910500">
        <w:t>46</w:t>
      </w:r>
    </w:p>
    <w:p w:rsidR="00F15C5F" w:rsidRPr="004474DB" w:rsidRDefault="00F15C5F" w:rsidP="0035241C">
      <w:pPr>
        <w:tabs>
          <w:tab w:val="left" w:pos="907"/>
          <w:tab w:val="left" w:pos="1843"/>
          <w:tab w:val="right" w:pos="8732"/>
          <w:tab w:val="right" w:pos="9072"/>
        </w:tabs>
      </w:pPr>
      <w:r w:rsidRPr="004474DB">
        <w:tab/>
        <w:t>4.2.3.</w:t>
      </w:r>
      <w:r w:rsidR="0062197F">
        <w:t>2</w:t>
      </w:r>
      <w:r w:rsidRPr="004474DB">
        <w:tab/>
        <w:t>Vymedzenie prioritných problémových oblastí a vytýčenie cieľov</w:t>
      </w:r>
      <w:r w:rsidRPr="004474DB">
        <w:tab/>
        <w:t>..</w:t>
      </w:r>
      <w:r w:rsidR="00E3685B">
        <w:t>.</w:t>
      </w:r>
      <w:r w:rsidRPr="004474DB">
        <w:t>......</w:t>
      </w:r>
      <w:r w:rsidRPr="004474DB">
        <w:tab/>
      </w:r>
      <w:r w:rsidR="00910500">
        <w:t>47</w:t>
      </w:r>
    </w:p>
    <w:p w:rsidR="00F15C5F" w:rsidRPr="004474DB" w:rsidRDefault="00F15C5F" w:rsidP="0035241C">
      <w:pPr>
        <w:tabs>
          <w:tab w:val="left" w:pos="907"/>
          <w:tab w:val="left" w:pos="1843"/>
          <w:tab w:val="right" w:pos="8732"/>
          <w:tab w:val="right" w:pos="9072"/>
        </w:tabs>
      </w:pPr>
      <w:r w:rsidRPr="004474DB">
        <w:tab/>
        <w:t>4.2.3.</w:t>
      </w:r>
      <w:r w:rsidR="0062197F">
        <w:t>3</w:t>
      </w:r>
      <w:r w:rsidRPr="004474DB">
        <w:tab/>
        <w:t>Stanovenie opatrení vedúcich k naplneniu cieľov</w:t>
      </w:r>
      <w:r w:rsidRPr="004474DB">
        <w:tab/>
        <w:t>.......</w:t>
      </w:r>
      <w:r w:rsidR="00126E98">
        <w:t>.</w:t>
      </w:r>
      <w:r w:rsidRPr="004474DB">
        <w:t>........</w:t>
      </w:r>
      <w:r w:rsidR="00E3685B">
        <w:t>.</w:t>
      </w:r>
      <w:r w:rsidRPr="004474DB">
        <w:t>...................</w:t>
      </w:r>
      <w:r w:rsidRPr="004474DB">
        <w:tab/>
      </w:r>
      <w:r w:rsidR="00910500">
        <w:t>47</w:t>
      </w:r>
    </w:p>
    <w:p w:rsidR="007B76F5" w:rsidRPr="004474DB" w:rsidRDefault="007B76F5" w:rsidP="007B5AC3">
      <w:pPr>
        <w:tabs>
          <w:tab w:val="left" w:pos="170"/>
          <w:tab w:val="left" w:pos="907"/>
          <w:tab w:val="left" w:pos="2778"/>
          <w:tab w:val="right" w:pos="8732"/>
          <w:tab w:val="right" w:pos="9072"/>
        </w:tabs>
      </w:pPr>
      <w:r w:rsidRPr="004474DB">
        <w:tab/>
        <w:t>4.2.4</w:t>
      </w:r>
      <w:r w:rsidRPr="004474DB">
        <w:tab/>
        <w:t xml:space="preserve">Cieľová skupina 4: </w:t>
      </w:r>
      <w:r w:rsidR="007B5AC3">
        <w:t>Predstavitelia obce, z</w:t>
      </w:r>
      <w:r w:rsidR="00F77BA2" w:rsidRPr="004474DB">
        <w:t xml:space="preserve">amestnanci </w:t>
      </w:r>
      <w:r w:rsidR="007A088B">
        <w:t xml:space="preserve">obce </w:t>
      </w:r>
      <w:r w:rsidR="00F77BA2" w:rsidRPr="004474DB">
        <w:t>a</w:t>
      </w:r>
      <w:r w:rsidR="007B5AC3">
        <w:t> </w:t>
      </w:r>
      <w:r w:rsidR="00F77BA2" w:rsidRPr="004474DB">
        <w:t>členovia</w:t>
      </w:r>
      <w:r w:rsidR="007B5AC3">
        <w:br/>
      </w:r>
      <w:r w:rsidR="007B5AC3">
        <w:tab/>
      </w:r>
      <w:r w:rsidR="007B5AC3">
        <w:tab/>
      </w:r>
      <w:r w:rsidR="007B5AC3">
        <w:tab/>
      </w:r>
      <w:r w:rsidR="00F77BA2" w:rsidRPr="004474DB">
        <w:t>obecného zastupiteľstva</w:t>
      </w:r>
      <w:r w:rsidRPr="004474DB">
        <w:tab/>
      </w:r>
      <w:r w:rsidR="007B5AC3">
        <w:t>.......................................</w:t>
      </w:r>
      <w:r w:rsidR="00126E98">
        <w:t>..</w:t>
      </w:r>
      <w:r w:rsidR="00F77BA2" w:rsidRPr="004474DB">
        <w:t>..............</w:t>
      </w:r>
      <w:r w:rsidRPr="004474DB">
        <w:t>.....</w:t>
      </w:r>
      <w:r w:rsidRPr="004474DB">
        <w:tab/>
      </w:r>
      <w:r w:rsidR="00910500">
        <w:t>4</w:t>
      </w:r>
      <w:r w:rsidR="00E3685B">
        <w:t>7</w:t>
      </w:r>
    </w:p>
    <w:p w:rsidR="007B76F5" w:rsidRPr="004474DB" w:rsidRDefault="007B76F5" w:rsidP="0035241C">
      <w:pPr>
        <w:tabs>
          <w:tab w:val="left" w:pos="907"/>
          <w:tab w:val="left" w:pos="1843"/>
          <w:tab w:val="right" w:pos="8732"/>
          <w:tab w:val="right" w:pos="9072"/>
        </w:tabs>
      </w:pPr>
      <w:r w:rsidRPr="004474DB">
        <w:tab/>
        <w:t>4.2.</w:t>
      </w:r>
      <w:r w:rsidR="00607913" w:rsidRPr="004474DB">
        <w:t>4</w:t>
      </w:r>
      <w:r w:rsidRPr="004474DB">
        <w:t>.1</w:t>
      </w:r>
      <w:r w:rsidRPr="004474DB">
        <w:tab/>
        <w:t>Odôvodnenie výberu cieľovej skupiny</w:t>
      </w:r>
      <w:r w:rsidRPr="004474DB">
        <w:tab/>
        <w:t>..</w:t>
      </w:r>
      <w:r w:rsidR="00126E98">
        <w:t>..</w:t>
      </w:r>
      <w:r w:rsidRPr="004474DB">
        <w:t>................................................</w:t>
      </w:r>
      <w:r w:rsidRPr="004474DB">
        <w:tab/>
      </w:r>
      <w:r w:rsidR="00910500">
        <w:t>48</w:t>
      </w:r>
    </w:p>
    <w:p w:rsidR="007B76F5" w:rsidRPr="004474DB" w:rsidRDefault="007B76F5" w:rsidP="0035241C">
      <w:pPr>
        <w:tabs>
          <w:tab w:val="left" w:pos="907"/>
          <w:tab w:val="left" w:pos="1843"/>
          <w:tab w:val="right" w:pos="8732"/>
          <w:tab w:val="right" w:pos="9072"/>
        </w:tabs>
      </w:pPr>
      <w:r w:rsidRPr="004474DB">
        <w:tab/>
        <w:t>4.2.</w:t>
      </w:r>
      <w:r w:rsidR="00607913" w:rsidRPr="004474DB">
        <w:t>4</w:t>
      </w:r>
      <w:r w:rsidRPr="004474DB">
        <w:t>.</w:t>
      </w:r>
      <w:r w:rsidR="0062197F">
        <w:t>2</w:t>
      </w:r>
      <w:r w:rsidRPr="004474DB">
        <w:tab/>
        <w:t>Vymedzenie prioritných problémových oblastí a vytýčenie cieľov</w:t>
      </w:r>
      <w:r w:rsidRPr="004474DB">
        <w:tab/>
        <w:t>..</w:t>
      </w:r>
      <w:r w:rsidR="00126E98">
        <w:t>.</w:t>
      </w:r>
      <w:r w:rsidRPr="004474DB">
        <w:t>...</w:t>
      </w:r>
      <w:r w:rsidR="00E3685B">
        <w:t>.</w:t>
      </w:r>
      <w:r w:rsidRPr="004474DB">
        <w:t>..</w:t>
      </w:r>
      <w:r w:rsidRPr="004474DB">
        <w:tab/>
      </w:r>
      <w:r w:rsidR="00910500">
        <w:t>48</w:t>
      </w:r>
    </w:p>
    <w:p w:rsidR="007B76F5" w:rsidRPr="004474DB" w:rsidRDefault="007B76F5" w:rsidP="0035241C">
      <w:pPr>
        <w:tabs>
          <w:tab w:val="left" w:pos="907"/>
          <w:tab w:val="left" w:pos="1843"/>
          <w:tab w:val="right" w:pos="8732"/>
          <w:tab w:val="right" w:pos="9072"/>
        </w:tabs>
      </w:pPr>
      <w:r w:rsidRPr="004474DB">
        <w:tab/>
        <w:t>4.2.</w:t>
      </w:r>
      <w:r w:rsidR="00607913" w:rsidRPr="004474DB">
        <w:t>4</w:t>
      </w:r>
      <w:r w:rsidRPr="004474DB">
        <w:t>.</w:t>
      </w:r>
      <w:r w:rsidR="0062197F">
        <w:t>3</w:t>
      </w:r>
      <w:r w:rsidRPr="004474DB">
        <w:tab/>
        <w:t>Stanovenie opatrení vedúcich k naplneniu cieľov</w:t>
      </w:r>
      <w:r w:rsidRPr="004474DB">
        <w:tab/>
        <w:t>...........</w:t>
      </w:r>
      <w:r w:rsidR="00126E98">
        <w:t>.</w:t>
      </w:r>
      <w:r w:rsidRPr="004474DB">
        <w:t>....</w:t>
      </w:r>
      <w:r w:rsidR="00E3685B">
        <w:t>.</w:t>
      </w:r>
      <w:r w:rsidRPr="004474DB">
        <w:t>...................</w:t>
      </w:r>
      <w:r w:rsidRPr="004474DB">
        <w:tab/>
      </w:r>
      <w:r w:rsidR="00910500">
        <w:t>48</w:t>
      </w:r>
    </w:p>
    <w:p w:rsidR="001E337D" w:rsidRPr="004474DB" w:rsidRDefault="001E337D" w:rsidP="0035241C">
      <w:pPr>
        <w:tabs>
          <w:tab w:val="left" w:pos="907"/>
          <w:tab w:val="right" w:pos="8732"/>
          <w:tab w:val="right" w:pos="9072"/>
        </w:tabs>
        <w:ind w:right="-2"/>
        <w:rPr>
          <w:b/>
        </w:rPr>
      </w:pPr>
      <w:r w:rsidRPr="004474DB">
        <w:rPr>
          <w:b/>
        </w:rPr>
        <w:t>5. časť •</w:t>
      </w:r>
      <w:r w:rsidRPr="004474DB">
        <w:rPr>
          <w:b/>
        </w:rPr>
        <w:tab/>
        <w:t xml:space="preserve">REALIZÁCIA </w:t>
      </w:r>
      <w:r w:rsidR="00F77110" w:rsidRPr="004474DB">
        <w:rPr>
          <w:b/>
        </w:rPr>
        <w:t>PLÁNU</w:t>
      </w:r>
      <w:r w:rsidRPr="004474DB">
        <w:rPr>
          <w:b/>
        </w:rPr>
        <w:t xml:space="preserve"> SOCIÁLNYCH SLUŽIEB OBCE</w:t>
      </w:r>
      <w:r w:rsidR="00F76549" w:rsidRPr="004474DB">
        <w:rPr>
          <w:b/>
        </w:rPr>
        <w:br/>
      </w:r>
      <w:r w:rsidR="00F76549" w:rsidRPr="004474DB">
        <w:rPr>
          <w:b/>
        </w:rPr>
        <w:tab/>
        <w:t>CHRASŤ NAD HORNÁDOM</w:t>
      </w:r>
      <w:r w:rsidRPr="004474DB">
        <w:rPr>
          <w:b/>
        </w:rPr>
        <w:tab/>
      </w:r>
      <w:r w:rsidR="00F76549" w:rsidRPr="004474DB">
        <w:rPr>
          <w:b/>
        </w:rPr>
        <w:t>...</w:t>
      </w:r>
      <w:r w:rsidR="00126E98">
        <w:rPr>
          <w:b/>
        </w:rPr>
        <w:t>.</w:t>
      </w:r>
      <w:r w:rsidR="00F76549" w:rsidRPr="004474DB">
        <w:rPr>
          <w:b/>
        </w:rPr>
        <w:t>..................................................................</w:t>
      </w:r>
      <w:r w:rsidR="00F77110" w:rsidRPr="004474DB">
        <w:rPr>
          <w:b/>
        </w:rPr>
        <w:t>.....</w:t>
      </w:r>
      <w:r w:rsidRPr="004474DB">
        <w:rPr>
          <w:b/>
        </w:rPr>
        <w:t>..</w:t>
      </w:r>
      <w:r w:rsidRPr="004474DB">
        <w:rPr>
          <w:b/>
        </w:rPr>
        <w:tab/>
      </w:r>
      <w:r w:rsidR="00E2619B">
        <w:rPr>
          <w:b/>
        </w:rPr>
        <w:t>50</w:t>
      </w:r>
    </w:p>
    <w:p w:rsidR="00C75A45" w:rsidRDefault="001E337D" w:rsidP="0035241C">
      <w:pPr>
        <w:tabs>
          <w:tab w:val="left" w:pos="454"/>
          <w:tab w:val="right" w:pos="8732"/>
          <w:tab w:val="right" w:pos="9072"/>
        </w:tabs>
      </w:pPr>
      <w:r w:rsidRPr="004474DB">
        <w:t>5.1</w:t>
      </w:r>
      <w:r w:rsidRPr="004474DB">
        <w:tab/>
      </w:r>
      <w:r w:rsidR="00C75A45">
        <w:t>PLÁN REALIZÁCIE KOMUNITNÉHO PLÁNU SOCIÁLNYCH SLUŽIEB</w:t>
      </w:r>
      <w:r w:rsidR="00C75A45">
        <w:tab/>
        <w:t>.............</w:t>
      </w:r>
      <w:r w:rsidR="00C75A45">
        <w:tab/>
      </w:r>
      <w:r w:rsidR="00E2619B">
        <w:t>51</w:t>
      </w:r>
    </w:p>
    <w:p w:rsidR="0016273C" w:rsidRDefault="00C75A45" w:rsidP="0035241C">
      <w:pPr>
        <w:tabs>
          <w:tab w:val="left" w:pos="454"/>
          <w:tab w:val="right" w:pos="8732"/>
          <w:tab w:val="right" w:pos="9072"/>
        </w:tabs>
      </w:pPr>
      <w:r w:rsidRPr="004474DB">
        <w:t>5.2</w:t>
      </w:r>
      <w:r w:rsidRPr="004474DB">
        <w:tab/>
      </w:r>
      <w:r w:rsidR="001E337D" w:rsidRPr="004474DB">
        <w:t>MONITOR</w:t>
      </w:r>
      <w:r w:rsidR="00A316E4">
        <w:t>OVANIE A VYHODNOCOVANIE</w:t>
      </w:r>
      <w:r w:rsidR="00A001DF">
        <w:tab/>
      </w:r>
      <w:r w:rsidR="003C4F92" w:rsidRPr="004474DB">
        <w:t>............................................................</w:t>
      </w:r>
      <w:r w:rsidR="003C4F92" w:rsidRPr="004474DB">
        <w:tab/>
      </w:r>
      <w:r w:rsidR="00E2619B">
        <w:t>54</w:t>
      </w:r>
    </w:p>
    <w:p w:rsidR="00C75A45" w:rsidRPr="004474DB" w:rsidRDefault="00C75A45" w:rsidP="0035241C">
      <w:pPr>
        <w:tabs>
          <w:tab w:val="left" w:pos="454"/>
          <w:tab w:val="right" w:pos="8732"/>
          <w:tab w:val="right" w:pos="9072"/>
        </w:tabs>
      </w:pPr>
      <w:r>
        <w:t>5.3</w:t>
      </w:r>
      <w:r w:rsidRPr="004474DB">
        <w:tab/>
      </w:r>
      <w:r>
        <w:t>PRIPOMIENKOVÉ KONANIE</w:t>
      </w:r>
      <w:r>
        <w:tab/>
        <w:t>.....................................................................................</w:t>
      </w:r>
      <w:r>
        <w:tab/>
      </w:r>
      <w:r w:rsidR="00E2619B">
        <w:t>55</w:t>
      </w:r>
    </w:p>
    <w:p w:rsidR="003C4F92" w:rsidRPr="004474DB" w:rsidRDefault="00C75A45" w:rsidP="0035241C">
      <w:pPr>
        <w:tabs>
          <w:tab w:val="left" w:pos="454"/>
          <w:tab w:val="right" w:pos="8732"/>
          <w:tab w:val="right" w:pos="9072"/>
        </w:tabs>
      </w:pPr>
      <w:r>
        <w:t>5.4</w:t>
      </w:r>
      <w:r w:rsidR="003C4F92" w:rsidRPr="004474DB">
        <w:tab/>
      </w:r>
      <w:r w:rsidR="003F137C" w:rsidRPr="004474DB">
        <w:t>SCHVÁLENIE</w:t>
      </w:r>
      <w:r w:rsidR="00126E98">
        <w:t xml:space="preserve"> </w:t>
      </w:r>
      <w:r>
        <w:t>KOMUNITNÉHO PLÁNU SOCIÁLNYCH SLUŽIEB</w:t>
      </w:r>
      <w:r>
        <w:br/>
      </w:r>
      <w:r>
        <w:tab/>
        <w:t>OBECNÝM ZASTUPITEĽSTVOM</w:t>
      </w:r>
      <w:r w:rsidR="00126E98">
        <w:tab/>
        <w:t>....................................</w:t>
      </w:r>
      <w:r>
        <w:t>.</w:t>
      </w:r>
      <w:r w:rsidR="00126E98">
        <w:t>.........................................</w:t>
      </w:r>
      <w:r w:rsidR="00126E98">
        <w:tab/>
      </w:r>
      <w:r w:rsidR="00E2619B">
        <w:t>56</w:t>
      </w:r>
    </w:p>
    <w:p w:rsidR="00276B46" w:rsidRPr="004474DB" w:rsidRDefault="00276B46" w:rsidP="0035241C">
      <w:pPr>
        <w:tabs>
          <w:tab w:val="right" w:pos="8732"/>
          <w:tab w:val="right" w:pos="9072"/>
        </w:tabs>
        <w:ind w:right="-2"/>
        <w:rPr>
          <w:b/>
        </w:rPr>
      </w:pPr>
      <w:r w:rsidRPr="004474DB">
        <w:rPr>
          <w:b/>
        </w:rPr>
        <w:t>ZÁVER</w:t>
      </w:r>
      <w:r w:rsidRPr="004474DB">
        <w:rPr>
          <w:b/>
        </w:rPr>
        <w:tab/>
        <w:t>...........</w:t>
      </w:r>
      <w:r w:rsidR="00126E98">
        <w:rPr>
          <w:b/>
        </w:rPr>
        <w:t>.</w:t>
      </w:r>
      <w:r w:rsidRPr="004474DB">
        <w:rPr>
          <w:b/>
        </w:rPr>
        <w:t>......................................................................................................................</w:t>
      </w:r>
      <w:r w:rsidRPr="004474DB">
        <w:rPr>
          <w:b/>
        </w:rPr>
        <w:tab/>
      </w:r>
      <w:r w:rsidR="00E2619B">
        <w:rPr>
          <w:b/>
        </w:rPr>
        <w:t>57</w:t>
      </w:r>
    </w:p>
    <w:p w:rsidR="003A35AC" w:rsidRPr="004474DB" w:rsidRDefault="003A35AC" w:rsidP="0035241C">
      <w:pPr>
        <w:tabs>
          <w:tab w:val="right" w:pos="8732"/>
          <w:tab w:val="right" w:pos="9072"/>
        </w:tabs>
        <w:ind w:right="-2"/>
        <w:rPr>
          <w:b/>
        </w:rPr>
      </w:pPr>
      <w:r w:rsidRPr="004474DB">
        <w:rPr>
          <w:b/>
        </w:rPr>
        <w:t xml:space="preserve">ZOZNAM </w:t>
      </w:r>
      <w:r w:rsidR="00607913" w:rsidRPr="004474DB">
        <w:rPr>
          <w:b/>
        </w:rPr>
        <w:t>TABULIEK</w:t>
      </w:r>
      <w:r w:rsidR="00D81E97" w:rsidRPr="004474DB">
        <w:rPr>
          <w:b/>
        </w:rPr>
        <w:tab/>
        <w:t>........................................................................................................</w:t>
      </w:r>
      <w:r w:rsidR="00D81E97" w:rsidRPr="004474DB">
        <w:rPr>
          <w:b/>
        </w:rPr>
        <w:tab/>
      </w:r>
      <w:r w:rsidR="00E2619B">
        <w:rPr>
          <w:b/>
        </w:rPr>
        <w:t>58</w:t>
      </w:r>
    </w:p>
    <w:p w:rsidR="00607913" w:rsidRPr="004474DB" w:rsidRDefault="00607913" w:rsidP="0035241C">
      <w:pPr>
        <w:tabs>
          <w:tab w:val="right" w:pos="8732"/>
          <w:tab w:val="right" w:pos="9072"/>
        </w:tabs>
        <w:ind w:right="-2"/>
        <w:rPr>
          <w:b/>
        </w:rPr>
      </w:pPr>
      <w:r w:rsidRPr="004474DB">
        <w:rPr>
          <w:b/>
        </w:rPr>
        <w:t>ZOZNAM GRAFOV</w:t>
      </w:r>
      <w:r w:rsidRPr="004474DB">
        <w:rPr>
          <w:b/>
        </w:rPr>
        <w:tab/>
        <w:t>................</w:t>
      </w:r>
      <w:r w:rsidR="00E3685B">
        <w:rPr>
          <w:b/>
        </w:rPr>
        <w:t>.</w:t>
      </w:r>
      <w:r w:rsidRPr="004474DB">
        <w:rPr>
          <w:b/>
        </w:rPr>
        <w:t>...........................................................................................</w:t>
      </w:r>
      <w:r w:rsidRPr="004474DB">
        <w:rPr>
          <w:b/>
        </w:rPr>
        <w:tab/>
      </w:r>
      <w:r w:rsidR="00111B0F">
        <w:rPr>
          <w:b/>
        </w:rPr>
        <w:t>58</w:t>
      </w:r>
    </w:p>
    <w:p w:rsidR="0016273C" w:rsidRPr="004474DB" w:rsidRDefault="003A35AC" w:rsidP="0035241C">
      <w:pPr>
        <w:tabs>
          <w:tab w:val="right" w:pos="8732"/>
          <w:tab w:val="right" w:pos="9072"/>
        </w:tabs>
        <w:ind w:right="-2"/>
        <w:rPr>
          <w:b/>
        </w:rPr>
      </w:pPr>
      <w:r w:rsidRPr="004474DB">
        <w:rPr>
          <w:b/>
        </w:rPr>
        <w:t>ZOZNAM LITERATÚRY</w:t>
      </w:r>
      <w:r w:rsidR="00D81E97" w:rsidRPr="004474DB">
        <w:rPr>
          <w:b/>
        </w:rPr>
        <w:tab/>
        <w:t>...................................................................................................</w:t>
      </w:r>
      <w:r w:rsidR="00D81E97" w:rsidRPr="004474DB">
        <w:rPr>
          <w:b/>
        </w:rPr>
        <w:tab/>
      </w:r>
      <w:r w:rsidR="00111B0F">
        <w:rPr>
          <w:b/>
        </w:rPr>
        <w:t>59</w:t>
      </w:r>
    </w:p>
    <w:p w:rsidR="00F935CF" w:rsidRPr="004474DB" w:rsidRDefault="00F935CF" w:rsidP="0035241C">
      <w:pPr>
        <w:tabs>
          <w:tab w:val="right" w:pos="8732"/>
          <w:tab w:val="right" w:pos="9072"/>
        </w:tabs>
        <w:ind w:right="-2"/>
        <w:rPr>
          <w:b/>
        </w:rPr>
      </w:pPr>
      <w:r w:rsidRPr="004474DB">
        <w:rPr>
          <w:b/>
        </w:rPr>
        <w:t>PRÍLOHY</w:t>
      </w:r>
      <w:r w:rsidRPr="004474DB">
        <w:rPr>
          <w:b/>
        </w:rPr>
        <w:tab/>
        <w:t>..........</w:t>
      </w:r>
      <w:r w:rsidR="00126E98">
        <w:rPr>
          <w:b/>
        </w:rPr>
        <w:t>.</w:t>
      </w:r>
      <w:r w:rsidRPr="004474DB">
        <w:rPr>
          <w:b/>
        </w:rPr>
        <w:t>...................................</w:t>
      </w:r>
      <w:r w:rsidR="00E3685B">
        <w:rPr>
          <w:b/>
        </w:rPr>
        <w:t>.</w:t>
      </w:r>
      <w:r w:rsidRPr="004474DB">
        <w:rPr>
          <w:b/>
        </w:rPr>
        <w:t>...............................................................................</w:t>
      </w:r>
      <w:r w:rsidRPr="004474DB">
        <w:rPr>
          <w:b/>
        </w:rPr>
        <w:tab/>
      </w:r>
      <w:r w:rsidR="00111B0F">
        <w:rPr>
          <w:b/>
        </w:rPr>
        <w:t>60</w:t>
      </w:r>
    </w:p>
    <w:p w:rsidR="00A7741F" w:rsidRPr="004474DB" w:rsidRDefault="00A7741F" w:rsidP="00010E19">
      <w:pPr>
        <w:tabs>
          <w:tab w:val="right" w:pos="8732"/>
          <w:tab w:val="right" w:pos="9072"/>
        </w:tabs>
        <w:ind w:right="-2"/>
        <w:rPr>
          <w:b/>
        </w:rPr>
      </w:pPr>
    </w:p>
    <w:p w:rsidR="00A7741F" w:rsidRDefault="00A7741F">
      <w:pPr>
        <w:sectPr w:rsidR="00A7741F" w:rsidSect="00F939AF">
          <w:headerReference w:type="default" r:id="rId12"/>
          <w:pgSz w:w="11906" w:h="16838" w:code="9"/>
          <w:pgMar w:top="1418" w:right="1418" w:bottom="1418" w:left="1418" w:header="709" w:footer="709" w:gutter="0"/>
          <w:pgNumType w:start="5"/>
          <w:cols w:space="708"/>
          <w:docGrid w:linePitch="360"/>
        </w:sectPr>
      </w:pPr>
    </w:p>
    <w:p w:rsidR="002276F9" w:rsidRPr="003B1DDE" w:rsidRDefault="001E5F47" w:rsidP="00F76549">
      <w:pPr>
        <w:pBdr>
          <w:top w:val="double" w:sz="6" w:space="4" w:color="000000" w:themeColor="text1"/>
          <w:bottom w:val="double" w:sz="6" w:space="0" w:color="000000" w:themeColor="text1"/>
        </w:pBdr>
        <w:rPr>
          <w:b/>
          <w:sz w:val="28"/>
          <w:szCs w:val="28"/>
        </w:rPr>
      </w:pPr>
      <w:r w:rsidRPr="003B1DDE">
        <w:rPr>
          <w:b/>
          <w:sz w:val="28"/>
          <w:szCs w:val="28"/>
        </w:rPr>
        <w:lastRenderedPageBreak/>
        <w:t>ÚVODNÉ SLOVO</w:t>
      </w:r>
    </w:p>
    <w:p w:rsidR="0007573B" w:rsidRPr="003B1DDE" w:rsidRDefault="0007573B" w:rsidP="009F2AE9">
      <w:pPr>
        <w:rPr>
          <w:b/>
          <w:sz w:val="28"/>
          <w:szCs w:val="28"/>
        </w:rPr>
      </w:pPr>
    </w:p>
    <w:p w:rsidR="00315659" w:rsidRPr="003B1DDE" w:rsidRDefault="00315659" w:rsidP="009F2AE9">
      <w:pPr>
        <w:rPr>
          <w:b/>
          <w:sz w:val="28"/>
          <w:szCs w:val="28"/>
        </w:rPr>
      </w:pPr>
    </w:p>
    <w:p w:rsidR="00631228" w:rsidRPr="00631228" w:rsidRDefault="00631228" w:rsidP="00015EF4">
      <w:pPr>
        <w:jc w:val="both"/>
      </w:pPr>
      <w:r>
        <w:t xml:space="preserve">Vážení a milí občania obce </w:t>
      </w:r>
      <w:r w:rsidR="00FD5854">
        <w:t>Chrasť nad Hornádom,</w:t>
      </w:r>
    </w:p>
    <w:p w:rsidR="00A3351F" w:rsidRDefault="00FD5854" w:rsidP="00015EF4">
      <w:pPr>
        <w:ind w:firstLine="709"/>
        <w:jc w:val="both"/>
      </w:pPr>
      <w:r>
        <w:t xml:space="preserve">obec v súlade </w:t>
      </w:r>
      <w:r w:rsidR="000B10B4">
        <w:t>s Ústavou Slovenskej republiky a v zmysle</w:t>
      </w:r>
      <w:r>
        <w:t xml:space="preserve"> </w:t>
      </w:r>
      <w:r w:rsidR="00AC7696" w:rsidRPr="008816A1">
        <w:t>zákon</w:t>
      </w:r>
      <w:r w:rsidR="000B10B4">
        <w:t>a</w:t>
      </w:r>
      <w:r w:rsidR="00AC7696" w:rsidRPr="008816A1">
        <w:t xml:space="preserve"> </w:t>
      </w:r>
      <w:r w:rsidR="00DA2945" w:rsidRPr="008816A1">
        <w:t>č. 369/1990 Zb. o obecnom zriadení v znení neskorších predpisov</w:t>
      </w:r>
      <w:r>
        <w:t xml:space="preserve"> </w:t>
      </w:r>
      <w:r w:rsidR="00303894">
        <w:t xml:space="preserve">(§ 4, ods. 3) </w:t>
      </w:r>
      <w:r w:rsidR="000B10B4">
        <w:t xml:space="preserve">plní </w:t>
      </w:r>
      <w:r>
        <w:t xml:space="preserve">pri výkone samosprávy </w:t>
      </w:r>
      <w:r w:rsidR="00B02199">
        <w:t xml:space="preserve">okrem iného </w:t>
      </w:r>
      <w:r w:rsidR="00430B29">
        <w:t>aj „</w:t>
      </w:r>
      <w:r>
        <w:t>úlohy na úseku sociálnej pomoci</w:t>
      </w:r>
      <w:r w:rsidR="00303894">
        <w:t>“</w:t>
      </w:r>
      <w:r w:rsidR="00B02199">
        <w:t xml:space="preserve">. </w:t>
      </w:r>
      <w:r w:rsidR="00797456">
        <w:t>V samosprávnej sfére sú významnou súčasťou oblasti s</w:t>
      </w:r>
      <w:r w:rsidR="000B10B4">
        <w:t>ociáln</w:t>
      </w:r>
      <w:r w:rsidR="00797456">
        <w:t xml:space="preserve">ej pomoci predovšetkým sociálne služby v zmysle zákona </w:t>
      </w:r>
      <w:r w:rsidR="00797456" w:rsidRPr="008816A1">
        <w:t>č. 448/2008 Z. z. o sociálnych službách a o zmene a doplnení zákona č. 455/1991 Zb. o živnostenskom podnikaní (živnostenský zákon) v znení neskorších predpisov</w:t>
      </w:r>
      <w:r w:rsidR="00740F49">
        <w:t>.</w:t>
      </w:r>
    </w:p>
    <w:p w:rsidR="006B0CE8" w:rsidRDefault="006747E7" w:rsidP="00015EF4">
      <w:pPr>
        <w:ind w:firstLine="709"/>
        <w:jc w:val="both"/>
      </w:pPr>
      <w:r>
        <w:t>V najvšeobecnejšom poňatí možno sociálne služby chápať ako nástroj politiky a praktického presadzovania záujmov spoločnosti vo vzťahu k ľuďom odkázaným na nejaký typ pomoci resp. starostlivosti.</w:t>
      </w:r>
      <w:r w:rsidR="00D04945">
        <w:t xml:space="preserve"> </w:t>
      </w:r>
      <w:r w:rsidR="008A3ECA">
        <w:t xml:space="preserve">Občania, ktorí sa ocitnú v nepriaznivej sociálnej situácii, </w:t>
      </w:r>
      <w:r w:rsidR="00740F49">
        <w:t xml:space="preserve">v ktorej nemôžu alebo nie sú schopní zabezpečiť si plnenie niektorých životných potrieb sami, </w:t>
      </w:r>
      <w:r w:rsidR="008A3ECA">
        <w:t xml:space="preserve">majú </w:t>
      </w:r>
      <w:r w:rsidR="00740F49">
        <w:t xml:space="preserve">právo na podporou spoločnosti v rámci </w:t>
      </w:r>
      <w:r w:rsidR="0046252C">
        <w:t>poskytovan</w:t>
      </w:r>
      <w:r w:rsidR="00740F49">
        <w:t>ia</w:t>
      </w:r>
      <w:r w:rsidR="0046252C">
        <w:t xml:space="preserve"> sociálnych služieb</w:t>
      </w:r>
      <w:r w:rsidR="008A3ECA">
        <w:t>.</w:t>
      </w:r>
      <w:r w:rsidR="00740F49">
        <w:t xml:space="preserve"> </w:t>
      </w:r>
    </w:p>
    <w:p w:rsidR="00CB2077" w:rsidRPr="00CB2077" w:rsidRDefault="00CB2077" w:rsidP="00015EF4">
      <w:pPr>
        <w:ind w:firstLine="709"/>
        <w:jc w:val="both"/>
        <w:rPr>
          <w:color w:val="000000" w:themeColor="text1"/>
        </w:rPr>
      </w:pPr>
      <w:r w:rsidRPr="00CB2077">
        <w:rPr>
          <w:color w:val="000000" w:themeColor="text1"/>
        </w:rPr>
        <w:t xml:space="preserve">Reforma verejnej správy, súvisiaca so zmenami v rozdelení kompetencií, </w:t>
      </w:r>
      <w:r w:rsidR="00B05A71">
        <w:rPr>
          <w:color w:val="000000" w:themeColor="text1"/>
        </w:rPr>
        <w:t xml:space="preserve">priniesla pre samosprávu </w:t>
      </w:r>
      <w:r w:rsidR="00BC4AE8">
        <w:rPr>
          <w:color w:val="000000" w:themeColor="text1"/>
        </w:rPr>
        <w:t xml:space="preserve">v mnohých oblastiach </w:t>
      </w:r>
      <w:r w:rsidR="00B05A71">
        <w:rPr>
          <w:color w:val="000000" w:themeColor="text1"/>
        </w:rPr>
        <w:t>zvýšenú mieru participácie.</w:t>
      </w:r>
      <w:r w:rsidR="00BC4AE8">
        <w:rPr>
          <w:color w:val="000000" w:themeColor="text1"/>
        </w:rPr>
        <w:t xml:space="preserve"> </w:t>
      </w:r>
      <w:r>
        <w:rPr>
          <w:color w:val="000000" w:themeColor="text1"/>
        </w:rPr>
        <w:t xml:space="preserve">V rámci zmien </w:t>
      </w:r>
      <w:r w:rsidRPr="00CB2077">
        <w:rPr>
          <w:color w:val="000000" w:themeColor="text1"/>
        </w:rPr>
        <w:t xml:space="preserve">sa </w:t>
      </w:r>
      <w:r>
        <w:rPr>
          <w:color w:val="000000" w:themeColor="text1"/>
        </w:rPr>
        <w:t>z</w:t>
      </w:r>
      <w:r w:rsidRPr="00CB2077">
        <w:rPr>
          <w:color w:val="000000" w:themeColor="text1"/>
        </w:rPr>
        <w:t>odpovednosť za sociálne služby postupne preniesla tam, kde ľudia žijú, do regiónov, miest a</w:t>
      </w:r>
      <w:r>
        <w:rPr>
          <w:color w:val="000000" w:themeColor="text1"/>
        </w:rPr>
        <w:t> </w:t>
      </w:r>
      <w:r w:rsidRPr="00CB2077">
        <w:rPr>
          <w:color w:val="000000" w:themeColor="text1"/>
        </w:rPr>
        <w:t xml:space="preserve">obcí. </w:t>
      </w:r>
      <w:r w:rsidR="00BC4AE8">
        <w:rPr>
          <w:color w:val="000000" w:themeColor="text1"/>
        </w:rPr>
        <w:t xml:space="preserve">Je to úloha z pohľadu </w:t>
      </w:r>
      <w:r w:rsidR="00905CC2">
        <w:rPr>
          <w:color w:val="000000" w:themeColor="text1"/>
        </w:rPr>
        <w:t xml:space="preserve"> </w:t>
      </w:r>
      <w:r w:rsidR="00BC4AE8">
        <w:rPr>
          <w:color w:val="000000" w:themeColor="text1"/>
        </w:rPr>
        <w:t>realizácie zmien veľmi náročná</w:t>
      </w:r>
      <w:r w:rsidR="00984CC3">
        <w:rPr>
          <w:color w:val="000000" w:themeColor="text1"/>
        </w:rPr>
        <w:t>.</w:t>
      </w:r>
    </w:p>
    <w:p w:rsidR="00315659" w:rsidRDefault="00740F49" w:rsidP="00015EF4">
      <w:pPr>
        <w:ind w:firstLine="709"/>
        <w:jc w:val="both"/>
      </w:pPr>
      <w:r>
        <w:t xml:space="preserve">V zmysle zákona </w:t>
      </w:r>
      <w:r w:rsidRPr="008816A1">
        <w:t>č. 448/2008 Z. z. o sociálnych službách</w:t>
      </w:r>
      <w:r>
        <w:t xml:space="preserve"> obec Chrasť nad Hornádom pristúpila k realizácii komunitného plánovania v oblasti sociálnych služieb</w:t>
      </w:r>
      <w:r w:rsidRPr="00935166">
        <w:t xml:space="preserve"> </w:t>
      </w:r>
      <w:r>
        <w:t>podľa odporúčaných metodík</w:t>
      </w:r>
      <w:r w:rsidR="00C04BB6">
        <w:t xml:space="preserve"> uvedených v zozname literatúry</w:t>
      </w:r>
      <w:r w:rsidR="00315659">
        <w:t>.</w:t>
      </w:r>
    </w:p>
    <w:p w:rsidR="00B66193" w:rsidRDefault="00315659" w:rsidP="00015EF4">
      <w:pPr>
        <w:ind w:firstLine="709"/>
        <w:jc w:val="both"/>
        <w:rPr>
          <w:color w:val="000000" w:themeColor="text1"/>
        </w:rPr>
      </w:pPr>
      <w:r>
        <w:t xml:space="preserve">V procese plánovania boli </w:t>
      </w:r>
      <w:r w:rsidR="00740F49">
        <w:t>zohľadň</w:t>
      </w:r>
      <w:r>
        <w:t>ované</w:t>
      </w:r>
      <w:r w:rsidR="00740F49">
        <w:t xml:space="preserve"> </w:t>
      </w:r>
      <w:r w:rsidR="009B18A2">
        <w:t>miestne</w:t>
      </w:r>
      <w:r w:rsidR="00740F49">
        <w:t xml:space="preserve"> špecifiká</w:t>
      </w:r>
      <w:r>
        <w:t>, rôznorodosť možných nepriaznivých sociálnych situácií,</w:t>
      </w:r>
      <w:r w:rsidR="00984CC3">
        <w:t xml:space="preserve"> </w:t>
      </w:r>
      <w:r w:rsidR="009B18A2">
        <w:t xml:space="preserve">potreby </w:t>
      </w:r>
      <w:r>
        <w:t>občanov</w:t>
      </w:r>
      <w:r w:rsidR="009B18A2">
        <w:t xml:space="preserve"> </w:t>
      </w:r>
      <w:r>
        <w:t>a </w:t>
      </w:r>
      <w:r w:rsidR="009B18A2">
        <w:t>možnost</w:t>
      </w:r>
      <w:r>
        <w:t>i</w:t>
      </w:r>
      <w:r w:rsidR="009B18A2">
        <w:t xml:space="preserve"> ich napĺňania </w:t>
      </w:r>
      <w:r>
        <w:t>využitím súčasných a </w:t>
      </w:r>
      <w:r w:rsidR="009B18A2">
        <w:t>hľadan</w:t>
      </w:r>
      <w:r>
        <w:t>ím</w:t>
      </w:r>
      <w:r w:rsidR="009B18A2">
        <w:t xml:space="preserve"> ďalších zdrojov </w:t>
      </w:r>
      <w:r>
        <w:t>všeobecne i </w:t>
      </w:r>
      <w:r w:rsidR="009B18A2">
        <w:t xml:space="preserve">v komunite. </w:t>
      </w:r>
      <w:r w:rsidR="00984CC3">
        <w:t xml:space="preserve">Výsledkom procesu je tento dokument, ktorý </w:t>
      </w:r>
      <w:r w:rsidR="0088504F">
        <w:t>zohľadňuje</w:t>
      </w:r>
      <w:r w:rsidR="00465A3E" w:rsidRPr="0088504F">
        <w:rPr>
          <w:color w:val="000000" w:themeColor="text1"/>
        </w:rPr>
        <w:t xml:space="preserve"> sociálnu analýzu, existujúce aktivity a uvažuje o nových formách sociálnych služieb v blízkej budúcnosti</w:t>
      </w:r>
      <w:r w:rsidR="0088504F">
        <w:rPr>
          <w:color w:val="000000" w:themeColor="text1"/>
        </w:rPr>
        <w:t>.</w:t>
      </w:r>
    </w:p>
    <w:p w:rsidR="00B66193" w:rsidRPr="0088504F" w:rsidRDefault="0088504F" w:rsidP="00015EF4">
      <w:pPr>
        <w:ind w:firstLine="709"/>
        <w:jc w:val="both"/>
        <w:rPr>
          <w:color w:val="000000" w:themeColor="text1"/>
        </w:rPr>
      </w:pPr>
      <w:r>
        <w:rPr>
          <w:color w:val="000000" w:themeColor="text1"/>
        </w:rPr>
        <w:t>Vážení občania</w:t>
      </w:r>
      <w:r w:rsidRPr="0088504F">
        <w:rPr>
          <w:color w:val="000000" w:themeColor="text1"/>
        </w:rPr>
        <w:t xml:space="preserve">, </w:t>
      </w:r>
      <w:r w:rsidRPr="0088504F">
        <w:t>Komunitný plán sociálnych služieb</w:t>
      </w:r>
      <w:r>
        <w:t xml:space="preserve"> </w:t>
      </w:r>
      <w:r w:rsidRPr="0088504F">
        <w:t>obce Chrasť nad Hornádom</w:t>
      </w:r>
      <w:r>
        <w:t xml:space="preserve"> </w:t>
      </w:r>
      <w:r w:rsidRPr="0088504F">
        <w:t xml:space="preserve">pre obdobie 2017 – 2020 </w:t>
      </w:r>
      <w:r w:rsidR="00B66193" w:rsidRPr="0088504F">
        <w:rPr>
          <w:color w:val="000000" w:themeColor="text1"/>
        </w:rPr>
        <w:t>vznikol na základe sp</w:t>
      </w:r>
      <w:r>
        <w:rPr>
          <w:color w:val="000000" w:themeColor="text1"/>
        </w:rPr>
        <w:t xml:space="preserve">olupráce mnohých </w:t>
      </w:r>
      <w:r w:rsidRPr="0088504F">
        <w:rPr>
          <w:color w:val="000000" w:themeColor="text1"/>
        </w:rPr>
        <w:t>ochotných ľudí</w:t>
      </w:r>
      <w:r w:rsidR="00B66193" w:rsidRPr="0088504F">
        <w:rPr>
          <w:color w:val="000000" w:themeColor="text1"/>
        </w:rPr>
        <w:t>. Chcem sa poďakovať členom tímov procesu komunitného plánovania sociálnych služieb a</w:t>
      </w:r>
      <w:r w:rsidRPr="0088504F">
        <w:rPr>
          <w:color w:val="000000" w:themeColor="text1"/>
        </w:rPr>
        <w:t xml:space="preserve"> všetkým zainteresovaným </w:t>
      </w:r>
      <w:r w:rsidR="00B66193" w:rsidRPr="0088504F">
        <w:rPr>
          <w:color w:val="000000" w:themeColor="text1"/>
        </w:rPr>
        <w:t xml:space="preserve">za </w:t>
      </w:r>
      <w:r>
        <w:rPr>
          <w:color w:val="000000" w:themeColor="text1"/>
        </w:rPr>
        <w:t>odvedenú prácu, postrehy a </w:t>
      </w:r>
      <w:r w:rsidR="00B66193" w:rsidRPr="0088504F">
        <w:rPr>
          <w:color w:val="000000" w:themeColor="text1"/>
        </w:rPr>
        <w:t>inšpirácie</w:t>
      </w:r>
      <w:r>
        <w:rPr>
          <w:color w:val="000000" w:themeColor="text1"/>
        </w:rPr>
        <w:t xml:space="preserve">. Verím, že služby v komunite sa stanú významnou súčasťou </w:t>
      </w:r>
      <w:r w:rsidR="00BB2136">
        <w:rPr>
          <w:color w:val="000000" w:themeColor="text1"/>
        </w:rPr>
        <w:t xml:space="preserve">života </w:t>
      </w:r>
      <w:r>
        <w:rPr>
          <w:color w:val="000000" w:themeColor="text1"/>
        </w:rPr>
        <w:t>našej obce.</w:t>
      </w:r>
    </w:p>
    <w:p w:rsidR="00B66193" w:rsidRPr="00B66193" w:rsidRDefault="00B66193" w:rsidP="00015EF4">
      <w:pPr>
        <w:ind w:firstLine="709"/>
        <w:jc w:val="both"/>
        <w:rPr>
          <w:color w:val="000000" w:themeColor="text1"/>
        </w:rPr>
      </w:pPr>
    </w:p>
    <w:p w:rsidR="00673437" w:rsidRPr="00B66193" w:rsidRDefault="00673437" w:rsidP="00015EF4">
      <w:pPr>
        <w:ind w:firstLine="709"/>
        <w:jc w:val="both"/>
        <w:rPr>
          <w:color w:val="000000" w:themeColor="text1"/>
        </w:rPr>
      </w:pPr>
    </w:p>
    <w:p w:rsidR="00631228" w:rsidRPr="003107D5" w:rsidRDefault="00EB0895" w:rsidP="009F2AE9">
      <w:pPr>
        <w:tabs>
          <w:tab w:val="center" w:pos="7088"/>
        </w:tabs>
        <w:ind w:firstLine="709"/>
      </w:pPr>
      <w:r w:rsidRPr="00953592">
        <w:rPr>
          <w:color w:val="FF0000"/>
        </w:rPr>
        <w:tab/>
      </w:r>
      <w:r w:rsidR="008816A1" w:rsidRPr="003107D5">
        <w:t>Marián Melega</w:t>
      </w:r>
    </w:p>
    <w:p w:rsidR="00631228" w:rsidRPr="008816A1" w:rsidRDefault="00EB0895" w:rsidP="009F2AE9">
      <w:pPr>
        <w:tabs>
          <w:tab w:val="center" w:pos="7088"/>
        </w:tabs>
        <w:ind w:firstLine="709"/>
      </w:pPr>
      <w:r w:rsidRPr="008816A1">
        <w:tab/>
        <w:t>starosta obce</w:t>
      </w:r>
    </w:p>
    <w:p w:rsidR="00D164EA" w:rsidRDefault="00D164EA" w:rsidP="009F2AE9">
      <w:r>
        <w:br w:type="page"/>
      </w:r>
    </w:p>
    <w:p w:rsidR="00A7741F" w:rsidRPr="00962D47" w:rsidRDefault="00A7741F" w:rsidP="000C3266">
      <w:pPr>
        <w:spacing w:after="3360"/>
        <w:rPr>
          <w:b/>
          <w:sz w:val="36"/>
          <w:szCs w:val="36"/>
        </w:rPr>
      </w:pPr>
    </w:p>
    <w:p w:rsidR="00A7741F" w:rsidRPr="003B1DDE" w:rsidRDefault="00A7741F" w:rsidP="006D4EBC">
      <w:pPr>
        <w:pBdr>
          <w:top w:val="triple" w:sz="6" w:space="10" w:color="auto"/>
          <w:bottom w:val="triple" w:sz="6" w:space="10" w:color="auto"/>
        </w:pBdr>
        <w:jc w:val="center"/>
        <w:rPr>
          <w:b/>
          <w:sz w:val="32"/>
          <w:szCs w:val="32"/>
        </w:rPr>
      </w:pPr>
      <w:r w:rsidRPr="003B1DDE">
        <w:rPr>
          <w:b/>
          <w:sz w:val="32"/>
          <w:szCs w:val="32"/>
        </w:rPr>
        <w:t>1. časť</w:t>
      </w:r>
    </w:p>
    <w:p w:rsidR="00A7741F" w:rsidRPr="003B1DDE" w:rsidRDefault="00A7741F" w:rsidP="006D4EBC">
      <w:pPr>
        <w:pBdr>
          <w:top w:val="triple" w:sz="6" w:space="10" w:color="auto"/>
          <w:bottom w:val="triple" w:sz="6" w:space="10" w:color="auto"/>
        </w:pBdr>
        <w:jc w:val="center"/>
        <w:rPr>
          <w:b/>
          <w:sz w:val="32"/>
          <w:szCs w:val="32"/>
        </w:rPr>
      </w:pPr>
      <w:r w:rsidRPr="003B1DDE">
        <w:rPr>
          <w:b/>
          <w:sz w:val="32"/>
          <w:szCs w:val="32"/>
        </w:rPr>
        <w:t>TEORETICKÉ VÝCHODISKÁ</w:t>
      </w:r>
      <w:r w:rsidR="00E4754D" w:rsidRPr="003B1DDE">
        <w:rPr>
          <w:b/>
          <w:sz w:val="32"/>
          <w:szCs w:val="32"/>
        </w:rPr>
        <w:t xml:space="preserve"> </w:t>
      </w:r>
      <w:r w:rsidRPr="003B1DDE">
        <w:rPr>
          <w:b/>
          <w:sz w:val="32"/>
          <w:szCs w:val="32"/>
        </w:rPr>
        <w:t>KOMUNITNÉHO PLÁNOVANIA</w:t>
      </w:r>
      <w:r w:rsidR="00E4754D" w:rsidRPr="003B1DDE">
        <w:rPr>
          <w:b/>
          <w:sz w:val="32"/>
          <w:szCs w:val="32"/>
        </w:rPr>
        <w:t xml:space="preserve"> </w:t>
      </w:r>
      <w:r w:rsidRPr="003B1DDE">
        <w:rPr>
          <w:b/>
          <w:sz w:val="32"/>
          <w:szCs w:val="32"/>
        </w:rPr>
        <w:t>SOCIÁLNYCH SLUŽIEB</w:t>
      </w:r>
    </w:p>
    <w:p w:rsidR="00A7741F" w:rsidRPr="00962D47" w:rsidRDefault="00905CC2" w:rsidP="008203AF">
      <w:pPr>
        <w:tabs>
          <w:tab w:val="center" w:pos="4536"/>
        </w:tabs>
        <w:spacing w:before="5000"/>
        <w:rPr>
          <w:b/>
          <w:sz w:val="36"/>
          <w:szCs w:val="36"/>
        </w:rPr>
      </w:pPr>
      <w:r>
        <w:rPr>
          <w:b/>
          <w:noProof/>
          <w:sz w:val="36"/>
          <w:szCs w:val="36"/>
        </w:rPr>
        <w:drawing>
          <wp:anchor distT="0" distB="0" distL="114300" distR="114300" simplePos="0" relativeHeight="251680256" behindDoc="0" locked="0" layoutInCell="1" allowOverlap="1">
            <wp:simplePos x="0" y="0"/>
            <wp:positionH relativeFrom="column">
              <wp:posOffset>2431836</wp:posOffset>
            </wp:positionH>
            <wp:positionV relativeFrom="paragraph">
              <wp:posOffset>632575</wp:posOffset>
            </wp:positionV>
            <wp:extent cx="883475" cy="1021278"/>
            <wp:effectExtent l="19050" t="0" r="0" b="0"/>
            <wp:wrapNone/>
            <wp:docPr id="16" name="Obrázok 3" descr="C:\Users\Asus\Desktop\KOMUNITNÉ PLÁNY\KOMUNITNÝ PLÁN VÍTKOVCE\Foto ľudia\Do K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KOMUNITNÉ PLÁNY\KOMUNITNÝ PLÁN VÍTKOVCE\Foto ľudia\Do KPSS.jpg"/>
                    <pic:cNvPicPr>
                      <a:picLocks noChangeAspect="1" noChangeArrowheads="1"/>
                    </pic:cNvPicPr>
                  </pic:nvPicPr>
                  <pic:blipFill>
                    <a:blip r:embed="rId9" cstate="print">
                      <a:lum bright="61000" contrast="-63000"/>
                    </a:blip>
                    <a:srcRect l="18739" r="37477"/>
                    <a:stretch>
                      <a:fillRect/>
                    </a:stretch>
                  </pic:blipFill>
                  <pic:spPr bwMode="auto">
                    <a:xfrm>
                      <a:off x="0" y="0"/>
                      <a:ext cx="883475" cy="1021278"/>
                    </a:xfrm>
                    <a:prstGeom prst="rect">
                      <a:avLst/>
                    </a:prstGeom>
                    <a:noFill/>
                    <a:ln w="9525">
                      <a:noFill/>
                      <a:miter lim="800000"/>
                      <a:headEnd/>
                      <a:tailEnd/>
                    </a:ln>
                  </pic:spPr>
                </pic:pic>
              </a:graphicData>
            </a:graphic>
          </wp:anchor>
        </w:drawing>
      </w:r>
      <w:r w:rsidR="00A7741F" w:rsidRPr="00962D47">
        <w:rPr>
          <w:b/>
          <w:sz w:val="36"/>
          <w:szCs w:val="36"/>
        </w:rPr>
        <w:br w:type="page"/>
      </w:r>
    </w:p>
    <w:p w:rsidR="0058328C" w:rsidRPr="003B1DDE" w:rsidRDefault="0058328C" w:rsidP="00FB0D4E">
      <w:pPr>
        <w:pStyle w:val="Odstavecseseznamem"/>
        <w:numPr>
          <w:ilvl w:val="1"/>
          <w:numId w:val="4"/>
        </w:numPr>
        <w:pBdr>
          <w:top w:val="double" w:sz="6" w:space="4" w:color="000000" w:themeColor="text1"/>
          <w:bottom w:val="double" w:sz="6" w:space="0" w:color="000000" w:themeColor="text1"/>
        </w:pBdr>
        <w:ind w:left="709" w:hanging="709"/>
        <w:rPr>
          <w:b/>
          <w:sz w:val="26"/>
          <w:szCs w:val="26"/>
        </w:rPr>
      </w:pPr>
      <w:r w:rsidRPr="003B1DDE">
        <w:rPr>
          <w:b/>
          <w:sz w:val="26"/>
          <w:szCs w:val="26"/>
        </w:rPr>
        <w:lastRenderedPageBreak/>
        <w:t>ZÁKLADNÉ VYMEDZENIE PROBLEMATIKY A VYBRANÝCH POJMOV</w:t>
      </w:r>
    </w:p>
    <w:p w:rsidR="00902E1E" w:rsidRPr="004B5AAF" w:rsidRDefault="00902E1E" w:rsidP="000C3266">
      <w:pPr>
        <w:pStyle w:val="Odstavecseseznamem"/>
        <w:ind w:left="0"/>
        <w:rPr>
          <w:b/>
          <w:sz w:val="28"/>
          <w:szCs w:val="28"/>
        </w:rPr>
      </w:pPr>
    </w:p>
    <w:p w:rsidR="00D47686" w:rsidRDefault="00035FE4" w:rsidP="00015EF4">
      <w:pPr>
        <w:jc w:val="both"/>
      </w:pPr>
      <w:r w:rsidRPr="00035FE4">
        <w:t xml:space="preserve">Počas života </w:t>
      </w:r>
      <w:r>
        <w:t>sa často ocitáme v životných situáciách</w:t>
      </w:r>
      <w:r w:rsidR="008B2A6A">
        <w:t xml:space="preserve">, ktoré je veľmi ťažké resp. nemožné zvládnuť bez pomoci iných ľudí a bez nimi vytvorených inštitúcií. Pri riešení nepriaznivých sociálnych situácií ľudí so zachovaním ich plnohodnotnej pozície v spoločnosti </w:t>
      </w:r>
      <w:r w:rsidR="001D740D">
        <w:t>nadobúdajú čoraz väčší význam a uznanie sociálne služby.</w:t>
      </w:r>
    </w:p>
    <w:p w:rsidR="001D740D" w:rsidRPr="001D740D" w:rsidRDefault="001D740D" w:rsidP="001D740D">
      <w:pPr>
        <w:rPr>
          <w:b/>
          <w:sz w:val="28"/>
          <w:szCs w:val="28"/>
        </w:rPr>
      </w:pPr>
    </w:p>
    <w:p w:rsidR="00E4754D" w:rsidRPr="00B96FB9" w:rsidRDefault="00E4754D" w:rsidP="00FB0D4E">
      <w:pPr>
        <w:pStyle w:val="Odstavecseseznamem"/>
        <w:numPr>
          <w:ilvl w:val="2"/>
          <w:numId w:val="4"/>
        </w:numPr>
        <w:ind w:left="709" w:hanging="709"/>
        <w:rPr>
          <w:b/>
        </w:rPr>
      </w:pPr>
      <w:r w:rsidRPr="00B96FB9">
        <w:rPr>
          <w:b/>
        </w:rPr>
        <w:t>Sociálne služby</w:t>
      </w:r>
      <w:r w:rsidR="005C7C68" w:rsidRPr="00B96FB9">
        <w:rPr>
          <w:b/>
        </w:rPr>
        <w:t xml:space="preserve"> v podmienkach </w:t>
      </w:r>
      <w:r w:rsidR="0021496B" w:rsidRPr="00B96FB9">
        <w:rPr>
          <w:b/>
        </w:rPr>
        <w:t>obce</w:t>
      </w:r>
    </w:p>
    <w:p w:rsidR="0057650D" w:rsidRPr="00904D17" w:rsidRDefault="0057650D" w:rsidP="000C3266">
      <w:pPr>
        <w:pStyle w:val="Odstavecseseznamem"/>
        <w:ind w:left="0"/>
        <w:rPr>
          <w:b/>
          <w:sz w:val="28"/>
          <w:szCs w:val="28"/>
        </w:rPr>
      </w:pPr>
    </w:p>
    <w:p w:rsidR="00097A69" w:rsidRPr="00570EE4" w:rsidRDefault="00904D17" w:rsidP="00015EF4">
      <w:pPr>
        <w:pStyle w:val="Odstavecseseznamem"/>
        <w:ind w:left="0" w:firstLine="709"/>
        <w:jc w:val="both"/>
      </w:pPr>
      <w:r w:rsidRPr="001256D6">
        <w:rPr>
          <w:b/>
        </w:rPr>
        <w:t>Sociálne služby</w:t>
      </w:r>
      <w:r>
        <w:t xml:space="preserve"> sa zvyčajne chápu ako služby </w:t>
      </w:r>
      <w:r w:rsidR="00131CA5">
        <w:t>(</w:t>
      </w:r>
      <w:r>
        <w:t>rozličných sociálnych subjektov</w:t>
      </w:r>
      <w:r w:rsidR="00131CA5">
        <w:t>)</w:t>
      </w:r>
      <w:r>
        <w:t xml:space="preserve"> zamerané na sociálne potreby ľudí, ktorí by sa bez ich poskytnutia ocitli v stave resp. v riziku sociálnej núdze.</w:t>
      </w:r>
      <w:r w:rsidR="001D740D">
        <w:t xml:space="preserve"> </w:t>
      </w:r>
      <w:r w:rsidR="00097A69">
        <w:t xml:space="preserve">Sociálne služby sú </w:t>
      </w:r>
      <w:r w:rsidR="00902E1E">
        <w:t xml:space="preserve">v podmienkach </w:t>
      </w:r>
      <w:r w:rsidR="00097A69">
        <w:t>Slovensk</w:t>
      </w:r>
      <w:r w:rsidR="00902E1E">
        <w:t>a</w:t>
      </w:r>
      <w:r w:rsidR="00097A69">
        <w:t xml:space="preserve"> súč</w:t>
      </w:r>
      <w:r w:rsidR="001256D6">
        <w:t xml:space="preserve">asťou systému </w:t>
      </w:r>
      <w:r w:rsidR="001256D6" w:rsidRPr="001256D6">
        <w:rPr>
          <w:b/>
        </w:rPr>
        <w:t>sociálnej ochrany</w:t>
      </w:r>
      <w:r w:rsidR="001256D6">
        <w:t>,</w:t>
      </w:r>
      <w:r w:rsidR="00097A69">
        <w:t xml:space="preserve"> </w:t>
      </w:r>
      <w:r w:rsidR="001256D6">
        <w:t xml:space="preserve">ktorý </w:t>
      </w:r>
      <w:r w:rsidR="00097A69">
        <w:t xml:space="preserve">sa skladá zo štyroch subsystémov </w:t>
      </w:r>
      <w:r w:rsidR="001256D6">
        <w:t>(</w:t>
      </w:r>
      <w:r w:rsidR="00097A69">
        <w:t>pilierov</w:t>
      </w:r>
      <w:r w:rsidR="001256D6">
        <w:t>)</w:t>
      </w:r>
      <w:r w:rsidR="00097A69">
        <w:t xml:space="preserve">: </w:t>
      </w:r>
      <w:r w:rsidR="00097A69" w:rsidRPr="00452792">
        <w:rPr>
          <w:i/>
        </w:rPr>
        <w:t>1. zdravotná starostlivosť, 2. sociálne poistenie, 3. štátna sociálna podpora a 4. sociálna pomoc.</w:t>
      </w:r>
      <w:r w:rsidR="001256D6">
        <w:t xml:space="preserve"> Jednotlivé piliere sa od seba líšia typom sociálnych rizík, ktoré </w:t>
      </w:r>
      <w:r w:rsidR="00D74EF2">
        <w:t>pokrývajú, charakterom nástrojov, ktoré používajú a spôsobom financovania.</w:t>
      </w:r>
      <w:r w:rsidR="00985EB9">
        <w:t xml:space="preserve"> Prvé dva piliere sú financované na základe poistenia, tretí a štvrtý pilier </w:t>
      </w:r>
      <w:r w:rsidR="00F7501F">
        <w:t>prostredníctvom</w:t>
      </w:r>
      <w:r w:rsidR="00985EB9">
        <w:t xml:space="preserve"> štátneho alebo regionálneho či miestneho rozpočtu z</w:t>
      </w:r>
      <w:r w:rsidR="00452792">
        <w:t> </w:t>
      </w:r>
      <w:r w:rsidR="00985EB9">
        <w:t>daní</w:t>
      </w:r>
      <w:r w:rsidR="00452792" w:rsidRPr="00131CA5">
        <w:rPr>
          <w:b/>
        </w:rPr>
        <w:t>.</w:t>
      </w:r>
      <w:r w:rsidR="00EE7DDB" w:rsidRPr="00131CA5">
        <w:rPr>
          <w:b/>
        </w:rPr>
        <w:t xml:space="preserve"> Sociálne služby </w:t>
      </w:r>
      <w:r w:rsidR="00452792" w:rsidRPr="00131CA5">
        <w:rPr>
          <w:b/>
        </w:rPr>
        <w:t xml:space="preserve">sú </w:t>
      </w:r>
      <w:r w:rsidR="00EE7DDB" w:rsidRPr="00131CA5">
        <w:rPr>
          <w:b/>
        </w:rPr>
        <w:t>ako zložka subsystému sociálnej pomoci</w:t>
      </w:r>
      <w:r w:rsidR="00075318" w:rsidRPr="00131CA5">
        <w:rPr>
          <w:b/>
        </w:rPr>
        <w:t xml:space="preserve"> </w:t>
      </w:r>
      <w:r w:rsidR="00452792">
        <w:t>financované z rozpočtu v kombinácii s príjmom odkázanej osoby a jej rodiny, prípadne z darov a iných príjmov</w:t>
      </w:r>
      <w:r w:rsidR="00452792" w:rsidRPr="00570EE4">
        <w:t>.</w:t>
      </w:r>
      <w:r w:rsidR="00D47686" w:rsidRPr="00570EE4">
        <w:t xml:space="preserve"> </w:t>
      </w:r>
      <w:r w:rsidR="00570EE4" w:rsidRPr="00570EE4">
        <w:t>(Repková, 2012)</w:t>
      </w:r>
      <w:r w:rsidR="00D47686" w:rsidRPr="00570EE4">
        <w:t>*</w:t>
      </w:r>
    </w:p>
    <w:p w:rsidR="00265A80" w:rsidRPr="00C24929" w:rsidRDefault="00265A80" w:rsidP="00015EF4">
      <w:pPr>
        <w:pStyle w:val="Odstavecseseznamem"/>
        <w:ind w:left="0" w:firstLine="709"/>
        <w:jc w:val="both"/>
        <w:rPr>
          <w:rFonts w:eastAsia="Times New Roman"/>
        </w:rPr>
      </w:pPr>
      <w:r w:rsidRPr="00265A80">
        <w:t xml:space="preserve">Sociálne služby </w:t>
      </w:r>
      <w:r w:rsidR="00797456">
        <w:t xml:space="preserve">poskytované na základe zákona </w:t>
      </w:r>
      <w:r w:rsidR="00797456" w:rsidRPr="008816A1">
        <w:t>č. 448/2008 Z. z. o sociálnych službách</w:t>
      </w:r>
      <w:r w:rsidR="00797456">
        <w:t xml:space="preserve"> </w:t>
      </w:r>
      <w:r>
        <w:t xml:space="preserve">spadajú do oblasti riadenej </w:t>
      </w:r>
      <w:r w:rsidRPr="001834D2">
        <w:rPr>
          <w:b/>
        </w:rPr>
        <w:t>Ministerstvom práce, sociálnych vecí a rodiny Slovenskej republiky</w:t>
      </w:r>
      <w:r w:rsidR="00035FE4" w:rsidRPr="00035FE4">
        <w:t>,</w:t>
      </w:r>
      <w:r>
        <w:t xml:space="preserve"> </w:t>
      </w:r>
      <w:r w:rsidR="00035FE4">
        <w:t>ktoré</w:t>
      </w:r>
      <w:r w:rsidRPr="00C24929">
        <w:rPr>
          <w:rFonts w:eastAsia="Times New Roman"/>
        </w:rPr>
        <w:t xml:space="preserve"> na svojom webovom sídle </w:t>
      </w:r>
      <w:r w:rsidRPr="00C24929">
        <w:rPr>
          <w:i/>
        </w:rPr>
        <w:t>https://www.employment.gov.sk</w:t>
      </w:r>
      <w:r w:rsidRPr="00C24929">
        <w:t xml:space="preserve"> </w:t>
      </w:r>
      <w:r w:rsidRPr="00C24929">
        <w:rPr>
          <w:rFonts w:eastAsia="Times New Roman"/>
        </w:rPr>
        <w:t>uvádza</w:t>
      </w:r>
      <w:r w:rsidRPr="00C24929">
        <w:t>:</w:t>
      </w:r>
      <w:r>
        <w:t xml:space="preserve"> </w:t>
      </w:r>
      <w:r w:rsidRPr="00C24929">
        <w:rPr>
          <w:rFonts w:eastAsia="Times New Roman"/>
        </w:rPr>
        <w:t>„</w:t>
      </w:r>
      <w:r w:rsidRPr="00C24929">
        <w:rPr>
          <w:rFonts w:eastAsia="Times New Roman"/>
          <w:b/>
        </w:rPr>
        <w:t>Sociálne služby</w:t>
      </w:r>
      <w:r w:rsidRPr="00C24929">
        <w:rPr>
          <w:rFonts w:eastAsia="Times New Roman"/>
        </w:rPr>
        <w:t xml:space="preserve"> sú jednou z foriem sociálnej pomoci pre ľudí v nepriaznivej sociálnej situácii. Štát prostredníctvom nich podporuje sociálne začlenenie občanov a uspokojovanie sociálnych potrieb ľudí v nepriaznivej sociálnej situácii.</w:t>
      </w:r>
      <w:r w:rsidR="0095290A">
        <w:rPr>
          <w:rFonts w:eastAsia="Times New Roman"/>
        </w:rPr>
        <w:t>“</w:t>
      </w:r>
      <w:r>
        <w:rPr>
          <w:rFonts w:eastAsia="Times New Roman"/>
        </w:rPr>
        <w:t xml:space="preserve"> </w:t>
      </w:r>
      <w:r w:rsidR="0095290A">
        <w:rPr>
          <w:rFonts w:eastAsia="Times New Roman"/>
        </w:rPr>
        <w:t xml:space="preserve">Zameranie sociálnych služieb </w:t>
      </w:r>
      <w:r w:rsidR="00234D06">
        <w:rPr>
          <w:rFonts w:eastAsia="Times New Roman"/>
        </w:rPr>
        <w:t>uvádza v nasledujúcej štruktúre</w:t>
      </w:r>
      <w:r w:rsidR="0095290A">
        <w:rPr>
          <w:rFonts w:eastAsia="Times New Roman"/>
        </w:rPr>
        <w:t>:</w:t>
      </w:r>
    </w:p>
    <w:p w:rsidR="00265A80" w:rsidRPr="00C24929" w:rsidRDefault="00265A80" w:rsidP="00FB0D4E">
      <w:pPr>
        <w:numPr>
          <w:ilvl w:val="0"/>
          <w:numId w:val="11"/>
        </w:numPr>
        <w:tabs>
          <w:tab w:val="clear" w:pos="1800"/>
        </w:tabs>
        <w:ind w:left="714" w:hanging="357"/>
        <w:rPr>
          <w:rFonts w:eastAsia="Times New Roman"/>
        </w:rPr>
      </w:pPr>
      <w:r w:rsidRPr="00C24929">
        <w:rPr>
          <w:rFonts w:eastAsia="Times New Roman"/>
        </w:rPr>
        <w:t>prevencia vzniku, riešenie alebo zmiernenie nepriaznivej sociálnej situácie jednotlivca, rodiny alebo komunity,</w:t>
      </w:r>
    </w:p>
    <w:p w:rsidR="00265A80" w:rsidRPr="00C24929" w:rsidRDefault="00265A80" w:rsidP="00FB0D4E">
      <w:pPr>
        <w:numPr>
          <w:ilvl w:val="0"/>
          <w:numId w:val="11"/>
        </w:numPr>
        <w:tabs>
          <w:tab w:val="clear" w:pos="1800"/>
        </w:tabs>
        <w:ind w:left="714" w:hanging="357"/>
        <w:rPr>
          <w:rFonts w:eastAsia="Times New Roman"/>
        </w:rPr>
      </w:pPr>
      <w:r w:rsidRPr="00C24929">
        <w:rPr>
          <w:rFonts w:eastAsia="Times New Roman"/>
        </w:rPr>
        <w:t>zachovanie, obnova alebo rozvoj schopnosti jednotlivca viesť samostatný život,</w:t>
      </w:r>
    </w:p>
    <w:p w:rsidR="00265A80" w:rsidRPr="00C24929" w:rsidRDefault="00265A80" w:rsidP="00FB0D4E">
      <w:pPr>
        <w:numPr>
          <w:ilvl w:val="0"/>
          <w:numId w:val="11"/>
        </w:numPr>
        <w:tabs>
          <w:tab w:val="clear" w:pos="1800"/>
        </w:tabs>
        <w:ind w:left="714" w:hanging="357"/>
        <w:rPr>
          <w:rFonts w:eastAsia="Times New Roman"/>
        </w:rPr>
      </w:pPr>
      <w:r w:rsidRPr="00C24929">
        <w:rPr>
          <w:rFonts w:eastAsia="Times New Roman"/>
        </w:rPr>
        <w:t>podpora začlenenia jednotlivca do spoločnosti,</w:t>
      </w:r>
    </w:p>
    <w:p w:rsidR="00265A80" w:rsidRPr="00C24929" w:rsidRDefault="00265A80" w:rsidP="00FB0D4E">
      <w:pPr>
        <w:numPr>
          <w:ilvl w:val="0"/>
          <w:numId w:val="11"/>
        </w:numPr>
        <w:tabs>
          <w:tab w:val="clear" w:pos="1800"/>
        </w:tabs>
        <w:ind w:left="714" w:hanging="357"/>
        <w:rPr>
          <w:rFonts w:eastAsia="Times New Roman"/>
        </w:rPr>
      </w:pPr>
      <w:r w:rsidRPr="00C24929">
        <w:rPr>
          <w:rFonts w:eastAsia="Times New Roman"/>
        </w:rPr>
        <w:t>prevencia sociálneho vylúčenia,</w:t>
      </w:r>
    </w:p>
    <w:p w:rsidR="00265A80" w:rsidRPr="00C24929" w:rsidRDefault="00265A80" w:rsidP="00FB0D4E">
      <w:pPr>
        <w:numPr>
          <w:ilvl w:val="0"/>
          <w:numId w:val="11"/>
        </w:numPr>
        <w:tabs>
          <w:tab w:val="clear" w:pos="1800"/>
        </w:tabs>
        <w:ind w:left="714" w:hanging="357"/>
        <w:rPr>
          <w:rFonts w:eastAsia="Times New Roman"/>
        </w:rPr>
      </w:pPr>
      <w:r w:rsidRPr="00C24929">
        <w:rPr>
          <w:rFonts w:eastAsia="Times New Roman"/>
        </w:rPr>
        <w:t>riešenie krízovej sociálnej situácie jednotlivca a rodiny.</w:t>
      </w:r>
    </w:p>
    <w:p w:rsidR="00265A80" w:rsidRPr="00C24929" w:rsidRDefault="001C0552" w:rsidP="00015EF4">
      <w:pPr>
        <w:ind w:firstLine="709"/>
        <w:jc w:val="both"/>
        <w:rPr>
          <w:rFonts w:eastAsia="Times New Roman"/>
        </w:rPr>
      </w:pPr>
      <w:r>
        <w:rPr>
          <w:rFonts w:eastAsia="Times New Roman"/>
        </w:rPr>
        <w:t>S</w:t>
      </w:r>
      <w:r w:rsidR="00265A80" w:rsidRPr="00C24929">
        <w:rPr>
          <w:rFonts w:eastAsia="Times New Roman"/>
        </w:rPr>
        <w:t>účasť</w:t>
      </w:r>
      <w:r>
        <w:rPr>
          <w:rFonts w:eastAsia="Times New Roman"/>
        </w:rPr>
        <w:t>ou</w:t>
      </w:r>
      <w:r w:rsidR="00265A80" w:rsidRPr="00C24929">
        <w:rPr>
          <w:rFonts w:eastAsia="Times New Roman"/>
        </w:rPr>
        <w:t xml:space="preserve"> podpory sociálneho </w:t>
      </w:r>
      <w:r w:rsidR="00265A80" w:rsidRPr="00123F1D">
        <w:rPr>
          <w:rFonts w:eastAsia="Times New Roman"/>
        </w:rPr>
        <w:t xml:space="preserve">začlenenia osôb v nepriaznivých sociálnych situáciách je </w:t>
      </w:r>
      <w:r w:rsidR="00116770" w:rsidRPr="00123F1D">
        <w:rPr>
          <w:rFonts w:eastAsia="Times New Roman"/>
        </w:rPr>
        <w:t>aj</w:t>
      </w:r>
      <w:r w:rsidR="00234D06" w:rsidRPr="00123F1D">
        <w:rPr>
          <w:rFonts w:eastAsia="Times New Roman"/>
        </w:rPr>
        <w:t xml:space="preserve"> </w:t>
      </w:r>
      <w:r w:rsidR="00265A80" w:rsidRPr="00123F1D">
        <w:rPr>
          <w:rFonts w:eastAsia="Times New Roman"/>
        </w:rPr>
        <w:t xml:space="preserve">problematika </w:t>
      </w:r>
      <w:r w:rsidR="00265A80" w:rsidRPr="00123F1D">
        <w:rPr>
          <w:rFonts w:eastAsia="Times New Roman"/>
          <w:b/>
          <w:bCs/>
        </w:rPr>
        <w:t>sociálne vylúčených spoločenstiev</w:t>
      </w:r>
      <w:r w:rsidR="00265A80" w:rsidRPr="00123F1D">
        <w:rPr>
          <w:rFonts w:eastAsia="Times New Roman"/>
        </w:rPr>
        <w:t xml:space="preserve">. V rámci tejto pôsobnosti </w:t>
      </w:r>
      <w:r w:rsidR="00123F1D" w:rsidRPr="00123F1D">
        <w:rPr>
          <w:rFonts w:eastAsia="Times New Roman"/>
        </w:rPr>
        <w:t xml:space="preserve">uvedené </w:t>
      </w:r>
      <w:r w:rsidR="00265A80" w:rsidRPr="00123F1D">
        <w:rPr>
          <w:rFonts w:eastAsia="Times New Roman"/>
        </w:rPr>
        <w:t>ministerstvo koordinuje štátnu politiku, vypracováva stratégie a koncepčné materiály, analýzy a legislatívne zámery a koordinuje politiky s inými relevantnými oblasťami v záujme sociálnej integrácie sociálne vylúčených spoločenstiev. Vypracúva</w:t>
      </w:r>
      <w:r w:rsidR="00265A80" w:rsidRPr="00C24929">
        <w:rPr>
          <w:rFonts w:eastAsia="Times New Roman"/>
        </w:rPr>
        <w:t xml:space="preserve"> aj návrhy právnych predpisov v oblasti rozvoja životných podmienok sociálne vylúčených spoločenstiev</w:t>
      </w:r>
      <w:r>
        <w:rPr>
          <w:rFonts w:eastAsia="Times New Roman"/>
        </w:rPr>
        <w:t>.</w:t>
      </w:r>
    </w:p>
    <w:p w:rsidR="001C0552" w:rsidRPr="001C0552" w:rsidRDefault="001C0552" w:rsidP="00015EF4">
      <w:pPr>
        <w:pStyle w:val="Odstavecseseznamem"/>
        <w:pBdr>
          <w:top w:val="single" w:sz="4" w:space="1" w:color="auto"/>
        </w:pBdr>
        <w:spacing w:before="240" w:line="240" w:lineRule="auto"/>
        <w:ind w:left="0"/>
        <w:contextualSpacing w:val="0"/>
        <w:jc w:val="both"/>
        <w:rPr>
          <w:sz w:val="20"/>
          <w:szCs w:val="20"/>
        </w:rPr>
      </w:pPr>
      <w:r w:rsidRPr="001C0552">
        <w:rPr>
          <w:i/>
          <w:sz w:val="20"/>
          <w:szCs w:val="20"/>
        </w:rPr>
        <w:t xml:space="preserve">* </w:t>
      </w:r>
      <w:r w:rsidRPr="001C0552">
        <w:rPr>
          <w:sz w:val="20"/>
          <w:szCs w:val="20"/>
        </w:rPr>
        <w:t>Uvádza sa i </w:t>
      </w:r>
      <w:r w:rsidRPr="001C0552">
        <w:rPr>
          <w:b/>
          <w:sz w:val="20"/>
          <w:szCs w:val="20"/>
        </w:rPr>
        <w:t>sociálne zabezpečenie</w:t>
      </w:r>
      <w:r w:rsidRPr="001C0552">
        <w:rPr>
          <w:sz w:val="20"/>
          <w:szCs w:val="20"/>
        </w:rPr>
        <w:t xml:space="preserve"> zahŕňajúce </w:t>
      </w:r>
      <w:r w:rsidRPr="001C0552">
        <w:rPr>
          <w:rFonts w:cs="StoneSerItcTCE-Medi"/>
          <w:sz w:val="20"/>
          <w:szCs w:val="20"/>
        </w:rPr>
        <w:t>tri základné piliere – sociálne poistenie, štátnu sociálnu podporu a sociálnu pomoc.</w:t>
      </w:r>
    </w:p>
    <w:p w:rsidR="00E4754D" w:rsidRPr="00C24929" w:rsidRDefault="00035FE4" w:rsidP="00015EF4">
      <w:pPr>
        <w:pStyle w:val="Odstavecseseznamem"/>
        <w:ind w:left="0"/>
        <w:contextualSpacing w:val="0"/>
        <w:jc w:val="both"/>
        <w:rPr>
          <w:rFonts w:eastAsia="Times New Roman"/>
          <w:bCs/>
          <w:kern w:val="36"/>
        </w:rPr>
      </w:pPr>
      <w:r>
        <w:rPr>
          <w:rFonts w:eastAsia="Times New Roman"/>
          <w:b/>
          <w:bCs/>
          <w:i/>
          <w:kern w:val="36"/>
        </w:rPr>
        <w:lastRenderedPageBreak/>
        <w:t>Z</w:t>
      </w:r>
      <w:r w:rsidRPr="001834D2">
        <w:rPr>
          <w:rFonts w:eastAsia="Times New Roman"/>
          <w:b/>
          <w:bCs/>
          <w:i/>
          <w:kern w:val="36"/>
        </w:rPr>
        <w:t>ákon č. 448/2008 Z.</w:t>
      </w:r>
      <w:r>
        <w:rPr>
          <w:rFonts w:eastAsia="Times New Roman"/>
          <w:b/>
          <w:bCs/>
          <w:i/>
          <w:kern w:val="36"/>
        </w:rPr>
        <w:t> </w:t>
      </w:r>
      <w:r w:rsidRPr="001834D2">
        <w:rPr>
          <w:rFonts w:eastAsia="Times New Roman"/>
          <w:b/>
          <w:bCs/>
          <w:i/>
          <w:kern w:val="36"/>
        </w:rPr>
        <w:t>z. o sociálnych službách a o zmene a doplnení zákona č. 455/1991 Zb. o živnostenskom podnikaní (živnostenský zákon)</w:t>
      </w:r>
      <w:r w:rsidRPr="00C24929">
        <w:rPr>
          <w:rFonts w:eastAsia="Times New Roman"/>
          <w:bCs/>
          <w:kern w:val="36"/>
        </w:rPr>
        <w:t xml:space="preserve"> v znení neskorších predpisov</w:t>
      </w:r>
      <w:r>
        <w:t xml:space="preserve"> upravuje p</w:t>
      </w:r>
      <w:r w:rsidR="00116770">
        <w:t>rávne vzťahy pri poskytovaní sociálnych služieb, financovanie sociálnych služieb a dohľad nad ich poskytovaním</w:t>
      </w:r>
      <w:r w:rsidR="00116770">
        <w:rPr>
          <w:rFonts w:eastAsia="Times New Roman"/>
          <w:bCs/>
          <w:kern w:val="36"/>
        </w:rPr>
        <w:t>.</w:t>
      </w:r>
      <w:r w:rsidR="00FF6652">
        <w:rPr>
          <w:rFonts w:eastAsia="Times New Roman"/>
          <w:bCs/>
          <w:kern w:val="36"/>
        </w:rPr>
        <w:t xml:space="preserve"> Aktuálne znenie</w:t>
      </w:r>
      <w:r w:rsidR="00E4754D" w:rsidRPr="00C24929">
        <w:rPr>
          <w:rFonts w:eastAsia="Times New Roman"/>
          <w:bCs/>
          <w:kern w:val="36"/>
        </w:rPr>
        <w:t xml:space="preserve"> </w:t>
      </w:r>
      <w:r w:rsidR="00FF6652">
        <w:rPr>
          <w:rFonts w:eastAsia="Times New Roman"/>
          <w:bCs/>
          <w:kern w:val="36"/>
        </w:rPr>
        <w:t>(</w:t>
      </w:r>
      <w:r w:rsidR="00E4754D" w:rsidRPr="00C24929">
        <w:rPr>
          <w:rFonts w:eastAsia="Times New Roman"/>
          <w:bCs/>
          <w:kern w:val="36"/>
        </w:rPr>
        <w:t xml:space="preserve">účinnosť od </w:t>
      </w:r>
      <w:r w:rsidR="00116770">
        <w:rPr>
          <w:rFonts w:eastAsia="Times New Roman"/>
          <w:bCs/>
          <w:kern w:val="36"/>
        </w:rPr>
        <w:t>01</w:t>
      </w:r>
      <w:r w:rsidR="00E4754D" w:rsidRPr="00C24929">
        <w:rPr>
          <w:rFonts w:eastAsia="Times New Roman"/>
          <w:bCs/>
          <w:kern w:val="36"/>
        </w:rPr>
        <w:t xml:space="preserve">. </w:t>
      </w:r>
      <w:r w:rsidR="00116770">
        <w:rPr>
          <w:rFonts w:eastAsia="Times New Roman"/>
          <w:bCs/>
          <w:kern w:val="36"/>
        </w:rPr>
        <w:t>0</w:t>
      </w:r>
      <w:r w:rsidR="003A44D8">
        <w:rPr>
          <w:rFonts w:eastAsia="Times New Roman"/>
          <w:bCs/>
          <w:kern w:val="36"/>
        </w:rPr>
        <w:t>3</w:t>
      </w:r>
      <w:r w:rsidR="00E4754D" w:rsidRPr="00C24929">
        <w:rPr>
          <w:rFonts w:eastAsia="Times New Roman"/>
          <w:bCs/>
          <w:kern w:val="36"/>
        </w:rPr>
        <w:t>. 201</w:t>
      </w:r>
      <w:r w:rsidR="003A44D8">
        <w:rPr>
          <w:rFonts w:eastAsia="Times New Roman"/>
          <w:bCs/>
          <w:kern w:val="36"/>
        </w:rPr>
        <w:t>7</w:t>
      </w:r>
      <w:r w:rsidR="00E4754D" w:rsidRPr="00C24929">
        <w:rPr>
          <w:rFonts w:eastAsia="Times New Roman"/>
          <w:bCs/>
          <w:kern w:val="36"/>
        </w:rPr>
        <w:t>)</w:t>
      </w:r>
      <w:r w:rsidR="00506D1D" w:rsidRPr="00C24929">
        <w:rPr>
          <w:rFonts w:eastAsia="Times New Roman"/>
          <w:bCs/>
          <w:kern w:val="36"/>
        </w:rPr>
        <w:t xml:space="preserve"> vymedzuje sociálnu službu </w:t>
      </w:r>
      <w:r w:rsidR="001834D2">
        <w:rPr>
          <w:rFonts w:eastAsia="Times New Roman"/>
          <w:bCs/>
          <w:kern w:val="36"/>
        </w:rPr>
        <w:t>a ďalši</w:t>
      </w:r>
      <w:r w:rsidR="00AD5286">
        <w:rPr>
          <w:rFonts w:eastAsia="Times New Roman"/>
          <w:bCs/>
          <w:kern w:val="36"/>
        </w:rPr>
        <w:t>e</w:t>
      </w:r>
      <w:r w:rsidR="001834D2">
        <w:rPr>
          <w:rFonts w:eastAsia="Times New Roman"/>
          <w:bCs/>
          <w:kern w:val="36"/>
        </w:rPr>
        <w:t xml:space="preserve"> súvisiac</w:t>
      </w:r>
      <w:r w:rsidR="00AD5286">
        <w:rPr>
          <w:rFonts w:eastAsia="Times New Roman"/>
          <w:bCs/>
          <w:kern w:val="36"/>
        </w:rPr>
        <w:t>e</w:t>
      </w:r>
      <w:r w:rsidR="001834D2">
        <w:rPr>
          <w:rFonts w:eastAsia="Times New Roman"/>
          <w:bCs/>
          <w:kern w:val="36"/>
        </w:rPr>
        <w:t xml:space="preserve"> pojmy </w:t>
      </w:r>
      <w:r w:rsidR="00506D1D" w:rsidRPr="00C24929">
        <w:rPr>
          <w:rFonts w:eastAsia="Times New Roman"/>
          <w:bCs/>
          <w:kern w:val="36"/>
        </w:rPr>
        <w:t>v </w:t>
      </w:r>
      <w:r w:rsidR="00F935CF">
        <w:rPr>
          <w:bCs/>
        </w:rPr>
        <w:t>§ </w:t>
      </w:r>
      <w:r w:rsidR="00E4754D" w:rsidRPr="00C24929">
        <w:rPr>
          <w:bCs/>
        </w:rPr>
        <w:t>2</w:t>
      </w:r>
      <w:r w:rsidR="001834D2">
        <w:rPr>
          <w:bCs/>
        </w:rPr>
        <w:t xml:space="preserve"> nasledovne</w:t>
      </w:r>
      <w:r w:rsidR="00506D1D" w:rsidRPr="00C24929">
        <w:rPr>
          <w:bCs/>
        </w:rPr>
        <w:t>:</w:t>
      </w:r>
    </w:p>
    <w:p w:rsidR="00E4754D" w:rsidRPr="00C24929" w:rsidRDefault="00ED0062" w:rsidP="00015EF4">
      <w:pPr>
        <w:jc w:val="both"/>
        <w:outlineLvl w:val="0"/>
        <w:rPr>
          <w:rFonts w:eastAsia="Times New Roman"/>
          <w:bCs/>
          <w:i/>
          <w:kern w:val="36"/>
        </w:rPr>
      </w:pPr>
      <w:r>
        <w:rPr>
          <w:rStyle w:val="PromnnHTML"/>
          <w:bCs/>
          <w:i w:val="0"/>
          <w:iCs w:val="0"/>
        </w:rPr>
        <w:t xml:space="preserve"> „</w:t>
      </w:r>
      <w:r w:rsidR="00E4754D" w:rsidRPr="00C24929">
        <w:rPr>
          <w:rStyle w:val="PromnnHTML"/>
          <w:bCs/>
          <w:i w:val="0"/>
          <w:iCs w:val="0"/>
        </w:rPr>
        <w:t>(1)</w:t>
      </w:r>
      <w:r w:rsidR="00E4754D" w:rsidRPr="00C24929">
        <w:rPr>
          <w:rStyle w:val="apple-converted-space"/>
        </w:rPr>
        <w:t> </w:t>
      </w:r>
      <w:r w:rsidR="00E4754D" w:rsidRPr="00C24929">
        <w:rPr>
          <w:b/>
        </w:rPr>
        <w:t>Sociálna služba</w:t>
      </w:r>
      <w:r w:rsidR="00E4754D" w:rsidRPr="00C24929">
        <w:t xml:space="preserve"> je odborná činnosť, obslužná činnosť alebo ďalšia činnosť alebo súbor týchto činností, ktoré sú zamerané na</w:t>
      </w:r>
    </w:p>
    <w:p w:rsidR="00E4754D" w:rsidRPr="00C24929" w:rsidRDefault="00E4754D" w:rsidP="00015EF4">
      <w:pPr>
        <w:tabs>
          <w:tab w:val="left" w:pos="357"/>
        </w:tabs>
        <w:jc w:val="both"/>
        <w:outlineLvl w:val="0"/>
        <w:rPr>
          <w:rFonts w:eastAsia="Times New Roman"/>
          <w:bCs/>
          <w:i/>
          <w:kern w:val="36"/>
        </w:rPr>
      </w:pPr>
      <w:r w:rsidRPr="00C24929">
        <w:rPr>
          <w:rStyle w:val="PromnnHTML"/>
          <w:bCs/>
          <w:i w:val="0"/>
          <w:iCs w:val="0"/>
        </w:rPr>
        <w:t>a)</w:t>
      </w:r>
      <w:r w:rsidRPr="00C24929">
        <w:rPr>
          <w:rStyle w:val="apple-converted-space"/>
        </w:rPr>
        <w:t> </w:t>
      </w:r>
      <w:r w:rsidRPr="00C24929">
        <w:t xml:space="preserve">prevenciu vzniku nepriaznivej sociálnej situácie, riešenie nepriaznivej sociálnej </w:t>
      </w:r>
      <w:r w:rsidR="00506D1D" w:rsidRPr="00C24929">
        <w:t xml:space="preserve">situácie </w:t>
      </w:r>
      <w:r w:rsidRPr="00C24929">
        <w:t>alebo zmiernenie nepriaznivej sociálnej situácie fyzickej osoby, rodiny alebo komunity,</w:t>
      </w:r>
    </w:p>
    <w:p w:rsidR="00E4754D" w:rsidRPr="00C24929" w:rsidRDefault="00E4754D" w:rsidP="00015EF4">
      <w:pPr>
        <w:tabs>
          <w:tab w:val="left" w:pos="357"/>
        </w:tabs>
        <w:jc w:val="both"/>
        <w:outlineLvl w:val="0"/>
        <w:rPr>
          <w:rFonts w:eastAsia="Times New Roman"/>
          <w:bCs/>
          <w:i/>
          <w:kern w:val="36"/>
        </w:rPr>
      </w:pPr>
      <w:r w:rsidRPr="00C24929">
        <w:rPr>
          <w:rStyle w:val="PromnnHTML"/>
          <w:bCs/>
          <w:i w:val="0"/>
          <w:iCs w:val="0"/>
        </w:rPr>
        <w:t>b)</w:t>
      </w:r>
      <w:r w:rsidRPr="00C24929">
        <w:rPr>
          <w:rStyle w:val="apple-converted-space"/>
        </w:rPr>
        <w:t> </w:t>
      </w:r>
      <w:r w:rsidRPr="00C24929">
        <w:t>zachovanie, obnovu alebo rozvoj schopnosti fyzickej</w:t>
      </w:r>
      <w:r w:rsidR="00926AD6" w:rsidRPr="00C24929">
        <w:t xml:space="preserve"> osoby viesť samostatný život a </w:t>
      </w:r>
      <w:r w:rsidRPr="00C24929">
        <w:t>na podporu jej začlenenia do spoločnosti,</w:t>
      </w:r>
    </w:p>
    <w:p w:rsidR="00E4754D" w:rsidRPr="00C24929" w:rsidRDefault="00E4754D" w:rsidP="00015EF4">
      <w:pPr>
        <w:tabs>
          <w:tab w:val="left" w:pos="357"/>
        </w:tabs>
        <w:jc w:val="both"/>
        <w:outlineLvl w:val="0"/>
        <w:rPr>
          <w:rFonts w:eastAsia="Times New Roman"/>
          <w:bCs/>
          <w:i/>
          <w:kern w:val="36"/>
        </w:rPr>
      </w:pPr>
      <w:r w:rsidRPr="00C24929">
        <w:rPr>
          <w:rStyle w:val="PromnnHTML"/>
          <w:bCs/>
          <w:i w:val="0"/>
          <w:iCs w:val="0"/>
        </w:rPr>
        <w:t>c)</w:t>
      </w:r>
      <w:r w:rsidRPr="00C24929">
        <w:rPr>
          <w:rStyle w:val="apple-converted-space"/>
        </w:rPr>
        <w:t> </w:t>
      </w:r>
      <w:r w:rsidRPr="00C24929">
        <w:t>zabezpečenie nevyhnutných podmienok na uspokojovanie základných životných potrieb fyzickej osoby,</w:t>
      </w:r>
    </w:p>
    <w:p w:rsidR="00E4754D" w:rsidRPr="00C24929" w:rsidRDefault="00E4754D" w:rsidP="00015EF4">
      <w:pPr>
        <w:tabs>
          <w:tab w:val="left" w:pos="357"/>
        </w:tabs>
        <w:jc w:val="both"/>
        <w:outlineLvl w:val="0"/>
        <w:rPr>
          <w:rFonts w:eastAsia="Times New Roman"/>
          <w:bCs/>
          <w:i/>
          <w:kern w:val="36"/>
        </w:rPr>
      </w:pPr>
      <w:r w:rsidRPr="00C24929">
        <w:rPr>
          <w:rStyle w:val="PromnnHTML"/>
          <w:bCs/>
          <w:i w:val="0"/>
          <w:iCs w:val="0"/>
        </w:rPr>
        <w:t>d)</w:t>
      </w:r>
      <w:r w:rsidRPr="00C24929">
        <w:rPr>
          <w:rStyle w:val="apple-converted-space"/>
        </w:rPr>
        <w:t> </w:t>
      </w:r>
      <w:r w:rsidRPr="00C24929">
        <w:t>riešenie krízovej soci</w:t>
      </w:r>
      <w:r w:rsidR="00926AD6" w:rsidRPr="00C24929">
        <w:t>álnej situácie fyzickej osoby a </w:t>
      </w:r>
      <w:r w:rsidRPr="00C24929">
        <w:t>rodiny,</w:t>
      </w:r>
    </w:p>
    <w:p w:rsidR="00E4754D" w:rsidRDefault="00E4754D" w:rsidP="00015EF4">
      <w:pPr>
        <w:tabs>
          <w:tab w:val="left" w:pos="357"/>
        </w:tabs>
        <w:jc w:val="both"/>
        <w:outlineLvl w:val="0"/>
      </w:pPr>
      <w:r w:rsidRPr="00C24929">
        <w:rPr>
          <w:rStyle w:val="PromnnHTML"/>
          <w:bCs/>
          <w:i w:val="0"/>
          <w:iCs w:val="0"/>
        </w:rPr>
        <w:t>e)</w:t>
      </w:r>
      <w:r w:rsidRPr="00C24929">
        <w:rPr>
          <w:rStyle w:val="apple-converted-space"/>
        </w:rPr>
        <w:t> </w:t>
      </w:r>
      <w:r w:rsidRPr="00C24929">
        <w:t xml:space="preserve">prevenciu sociálneho vylúčenia fyzickej osoby </w:t>
      </w:r>
      <w:r w:rsidR="00926AD6" w:rsidRPr="00C24929">
        <w:t>a</w:t>
      </w:r>
      <w:r w:rsidR="006C4BF3">
        <w:t> rodiny,</w:t>
      </w:r>
    </w:p>
    <w:p w:rsidR="006C4BF3" w:rsidRPr="00C24929" w:rsidRDefault="006C4BF3" w:rsidP="00015EF4">
      <w:pPr>
        <w:tabs>
          <w:tab w:val="left" w:pos="357"/>
        </w:tabs>
        <w:jc w:val="both"/>
        <w:outlineLvl w:val="0"/>
        <w:rPr>
          <w:rFonts w:eastAsia="Times New Roman"/>
          <w:bCs/>
          <w:i/>
          <w:kern w:val="36"/>
        </w:rPr>
      </w:pPr>
      <w:r>
        <w:t>f) zosúlaďovanie rodinného života a pracovného života.</w:t>
      </w:r>
    </w:p>
    <w:p w:rsidR="00E4754D" w:rsidRPr="00C24929" w:rsidRDefault="00E4754D" w:rsidP="00015EF4">
      <w:pPr>
        <w:jc w:val="both"/>
        <w:outlineLvl w:val="0"/>
      </w:pPr>
      <w:r w:rsidRPr="00C24929">
        <w:rPr>
          <w:rStyle w:val="PromnnHTML"/>
          <w:bCs/>
          <w:i w:val="0"/>
          <w:iCs w:val="0"/>
        </w:rPr>
        <w:t>(2)</w:t>
      </w:r>
      <w:r w:rsidRPr="00C24929">
        <w:rPr>
          <w:rStyle w:val="apple-converted-space"/>
        </w:rPr>
        <w:t> </w:t>
      </w:r>
      <w:r w:rsidRPr="00C24929">
        <w:rPr>
          <w:b/>
        </w:rPr>
        <w:t>Nepriaznivá sociálna situácia</w:t>
      </w:r>
      <w:r w:rsidRPr="00C24929">
        <w:t xml:space="preserve"> podľa tohto zákona je ohrozenie fyzickej osoby sociálnym vylúčením alebo obmedzenie jej schopnosti sa spoločensky začleniť a</w:t>
      </w:r>
      <w:r w:rsidR="00D71B1E" w:rsidRPr="00C24929">
        <w:t> </w:t>
      </w:r>
      <w:r w:rsidRPr="00C24929">
        <w:t>samostatne riešiť svoje problémy</w:t>
      </w:r>
    </w:p>
    <w:p w:rsidR="00E4754D" w:rsidRPr="00C24929" w:rsidRDefault="00E4754D" w:rsidP="00015EF4">
      <w:pPr>
        <w:jc w:val="both"/>
        <w:outlineLvl w:val="0"/>
      </w:pPr>
      <w:r w:rsidRPr="00C24929">
        <w:rPr>
          <w:rStyle w:val="PromnnHTML"/>
          <w:bCs/>
          <w:i w:val="0"/>
          <w:iCs w:val="0"/>
        </w:rPr>
        <w:t>a)</w:t>
      </w:r>
      <w:r w:rsidRPr="00C24929">
        <w:rPr>
          <w:rStyle w:val="apple-converted-space"/>
        </w:rPr>
        <w:t> </w:t>
      </w:r>
      <w:r w:rsidRPr="00C24929">
        <w:t>z dôvodu, že nemá zabezpečené nevyhnutné podmienky na uspokojovanie základných životných potrieb,</w:t>
      </w:r>
    </w:p>
    <w:p w:rsidR="00E4754D" w:rsidRPr="00C24929" w:rsidRDefault="00E4754D" w:rsidP="00015EF4">
      <w:pPr>
        <w:jc w:val="both"/>
        <w:outlineLvl w:val="0"/>
      </w:pPr>
      <w:r w:rsidRPr="00C24929">
        <w:rPr>
          <w:rStyle w:val="PromnnHTML"/>
          <w:bCs/>
          <w:i w:val="0"/>
          <w:iCs w:val="0"/>
        </w:rPr>
        <w:t>b)</w:t>
      </w:r>
      <w:r w:rsidRPr="00C24929">
        <w:rPr>
          <w:rStyle w:val="apple-converted-space"/>
        </w:rPr>
        <w:t> </w:t>
      </w:r>
      <w:r w:rsidRPr="00C24929">
        <w:t>pre svoje životné návyky, spôsob života, závislosť od návykových látok alebo návykových škodlivých činností,</w:t>
      </w:r>
    </w:p>
    <w:p w:rsidR="00E4754D" w:rsidRPr="00C24929" w:rsidRDefault="00E4754D" w:rsidP="00015EF4">
      <w:pPr>
        <w:jc w:val="both"/>
        <w:outlineLvl w:val="0"/>
      </w:pPr>
      <w:r w:rsidRPr="00C24929">
        <w:rPr>
          <w:rStyle w:val="PromnnHTML"/>
          <w:bCs/>
          <w:i w:val="0"/>
          <w:iCs w:val="0"/>
        </w:rPr>
        <w:t>c)</w:t>
      </w:r>
      <w:r w:rsidRPr="00C24929">
        <w:rPr>
          <w:rStyle w:val="apple-converted-space"/>
        </w:rPr>
        <w:t> </w:t>
      </w:r>
      <w:r w:rsidR="00D71B1E" w:rsidRPr="00C24929">
        <w:t>pre ohrozenie jej vývoja z </w:t>
      </w:r>
      <w:r w:rsidRPr="00C24929">
        <w:t>dôvodu jej zd</w:t>
      </w:r>
      <w:r w:rsidR="00926AD6" w:rsidRPr="00C24929">
        <w:t>ravotného postihnutia, ak ide o </w:t>
      </w:r>
      <w:r w:rsidRPr="00C24929">
        <w:t>dieťa do siedmich rokov veku,</w:t>
      </w:r>
    </w:p>
    <w:p w:rsidR="00E4754D" w:rsidRPr="00C24929" w:rsidRDefault="00E4754D" w:rsidP="00015EF4">
      <w:pPr>
        <w:jc w:val="both"/>
        <w:outlineLvl w:val="0"/>
      </w:pPr>
      <w:r w:rsidRPr="00C24929">
        <w:rPr>
          <w:rStyle w:val="PromnnHTML"/>
          <w:bCs/>
          <w:i w:val="0"/>
          <w:iCs w:val="0"/>
        </w:rPr>
        <w:t>d)</w:t>
      </w:r>
      <w:r w:rsidRPr="00C24929">
        <w:rPr>
          <w:rStyle w:val="apple-converted-space"/>
        </w:rPr>
        <w:t> </w:t>
      </w:r>
      <w:r w:rsidRPr="00C24929">
        <w:t>pre ťažké zdravotné postihnutie alebo nepriaznivý zdravotný stav,</w:t>
      </w:r>
    </w:p>
    <w:p w:rsidR="00E4754D" w:rsidRPr="00C24929" w:rsidRDefault="00E4754D" w:rsidP="00015EF4">
      <w:pPr>
        <w:jc w:val="both"/>
        <w:outlineLvl w:val="0"/>
      </w:pPr>
      <w:r w:rsidRPr="00C24929">
        <w:rPr>
          <w:rStyle w:val="PromnnHTML"/>
          <w:bCs/>
          <w:i w:val="0"/>
          <w:iCs w:val="0"/>
        </w:rPr>
        <w:t>e)</w:t>
      </w:r>
      <w:r w:rsidRPr="00C24929">
        <w:rPr>
          <w:rStyle w:val="apple-converted-space"/>
        </w:rPr>
        <w:t> </w:t>
      </w:r>
      <w:r w:rsidR="00926AD6" w:rsidRPr="00C24929">
        <w:t>z </w:t>
      </w:r>
      <w:r w:rsidRPr="00C24929">
        <w:t>dôvodu, že dovŕšila vek potrebný na nárok na starobný dôchodok podľa osobitného predpisu</w:t>
      </w:r>
      <w:r w:rsidR="00D01BBD">
        <w:t xml:space="preserve"> </w:t>
      </w:r>
      <w:r w:rsidRPr="00C24929">
        <w:t>(ďalej len „dôchodkový vek“),</w:t>
      </w:r>
    </w:p>
    <w:p w:rsidR="00E4754D" w:rsidRPr="00C24929" w:rsidRDefault="00E4754D" w:rsidP="00015EF4">
      <w:pPr>
        <w:jc w:val="both"/>
        <w:outlineLvl w:val="0"/>
      </w:pPr>
      <w:r w:rsidRPr="00C24929">
        <w:rPr>
          <w:rStyle w:val="PromnnHTML"/>
          <w:bCs/>
          <w:i w:val="0"/>
          <w:iCs w:val="0"/>
        </w:rPr>
        <w:t>f)</w:t>
      </w:r>
      <w:r w:rsidRPr="00C24929">
        <w:rPr>
          <w:rStyle w:val="apple-converted-space"/>
        </w:rPr>
        <w:t> </w:t>
      </w:r>
      <w:r w:rsidRPr="00C24929">
        <w:t>pre výkon opatrovania fyzickej osoby s</w:t>
      </w:r>
      <w:r w:rsidR="00D71B1E" w:rsidRPr="00C24929">
        <w:t> </w:t>
      </w:r>
      <w:r w:rsidRPr="00C24929">
        <w:t>ťažkým zdravotným postihnutím,</w:t>
      </w:r>
    </w:p>
    <w:p w:rsidR="00E4754D" w:rsidRPr="00C24929" w:rsidRDefault="00E4754D" w:rsidP="00015EF4">
      <w:pPr>
        <w:jc w:val="both"/>
        <w:outlineLvl w:val="0"/>
      </w:pPr>
      <w:r w:rsidRPr="00C24929">
        <w:rPr>
          <w:rStyle w:val="PromnnHTML"/>
          <w:bCs/>
          <w:i w:val="0"/>
          <w:iCs w:val="0"/>
        </w:rPr>
        <w:t>g)</w:t>
      </w:r>
      <w:r w:rsidRPr="00C24929">
        <w:rPr>
          <w:rStyle w:val="apple-converted-space"/>
        </w:rPr>
        <w:t> </w:t>
      </w:r>
      <w:r w:rsidRPr="00C24929">
        <w:t>pre ohrozenie správaním iných fyzických osôb alebo, ak sa stala obeťou správania iných fyzických osôb, alebo</w:t>
      </w:r>
    </w:p>
    <w:p w:rsidR="00E4754D" w:rsidRPr="00C24929" w:rsidRDefault="00E4754D" w:rsidP="00015EF4">
      <w:pPr>
        <w:jc w:val="both"/>
        <w:outlineLvl w:val="0"/>
      </w:pPr>
      <w:r w:rsidRPr="00C24929">
        <w:rPr>
          <w:rStyle w:val="PromnnHTML"/>
          <w:bCs/>
          <w:i w:val="0"/>
          <w:iCs w:val="0"/>
        </w:rPr>
        <w:t>h)</w:t>
      </w:r>
      <w:r w:rsidRPr="00C24929">
        <w:rPr>
          <w:rStyle w:val="apple-converted-space"/>
        </w:rPr>
        <w:t> </w:t>
      </w:r>
      <w:r w:rsidR="00D71B1E" w:rsidRPr="00C24929">
        <w:t>pre zotrvávanie v </w:t>
      </w:r>
      <w:r w:rsidRPr="00C24929">
        <w:t>prie</w:t>
      </w:r>
      <w:r w:rsidR="00D71B1E" w:rsidRPr="00C24929">
        <w:t>storovo segregovanej lokalite s </w:t>
      </w:r>
      <w:r w:rsidRPr="00C24929">
        <w:t>prítomnosťou koncentrovanej a</w:t>
      </w:r>
      <w:r w:rsidR="00D71B1E" w:rsidRPr="00C24929">
        <w:t> </w:t>
      </w:r>
      <w:r w:rsidRPr="00C24929">
        <w:t>generačne reprodukovanej chudoby.</w:t>
      </w:r>
    </w:p>
    <w:p w:rsidR="00E4754D" w:rsidRPr="00C24929" w:rsidRDefault="00E4754D" w:rsidP="00015EF4">
      <w:pPr>
        <w:jc w:val="both"/>
        <w:outlineLvl w:val="0"/>
      </w:pPr>
      <w:r w:rsidRPr="00C24929">
        <w:rPr>
          <w:rStyle w:val="PromnnHTML"/>
          <w:bCs/>
          <w:i w:val="0"/>
          <w:iCs w:val="0"/>
        </w:rPr>
        <w:t>(3)</w:t>
      </w:r>
      <w:r w:rsidRPr="00C24929">
        <w:rPr>
          <w:rStyle w:val="apple-converted-space"/>
        </w:rPr>
        <w:t> </w:t>
      </w:r>
      <w:r w:rsidRPr="00AD5286">
        <w:rPr>
          <w:b/>
        </w:rPr>
        <w:t>Zabezpečenie nevyhnutných podmienok na uspokojovanie základných životných potrieb</w:t>
      </w:r>
      <w:r w:rsidRPr="00C24929">
        <w:t xml:space="preserve"> fyzickej osoby na účely tohto zákona je zabezpečenie ubytovania, stravy, nevyhnutného ošatenia, obuvi a</w:t>
      </w:r>
      <w:r w:rsidR="00D71B1E" w:rsidRPr="00C24929">
        <w:t> </w:t>
      </w:r>
      <w:r w:rsidRPr="00C24929">
        <w:t>nevyhnutnej základnej osobnej hygieny.</w:t>
      </w:r>
    </w:p>
    <w:p w:rsidR="00E4754D" w:rsidRDefault="00E4754D" w:rsidP="00015EF4">
      <w:pPr>
        <w:jc w:val="both"/>
        <w:outlineLvl w:val="0"/>
      </w:pPr>
      <w:r w:rsidRPr="00C24929">
        <w:rPr>
          <w:rStyle w:val="PromnnHTML"/>
          <w:bCs/>
          <w:i w:val="0"/>
          <w:iCs w:val="0"/>
        </w:rPr>
        <w:t>(4)</w:t>
      </w:r>
      <w:r w:rsidRPr="00C24929">
        <w:rPr>
          <w:rStyle w:val="apple-converted-space"/>
        </w:rPr>
        <w:t> </w:t>
      </w:r>
      <w:r w:rsidRPr="00AD5286">
        <w:rPr>
          <w:b/>
        </w:rPr>
        <w:t>Krízová sociálna situácia</w:t>
      </w:r>
      <w:r w:rsidRPr="00C24929">
        <w:t xml:space="preserve"> podľa tohto zákona je ohrozenie života alebo zdravia fyzickej osoby a</w:t>
      </w:r>
      <w:r w:rsidR="00D71B1E" w:rsidRPr="00C24929">
        <w:t> </w:t>
      </w:r>
      <w:r w:rsidRPr="00C24929">
        <w:t>rodiny, ktoré vyžaduje bezodkladné riešenie sociálnou službou.</w:t>
      </w:r>
    </w:p>
    <w:p w:rsidR="00AF6827" w:rsidRPr="00C24929" w:rsidRDefault="00AF6827" w:rsidP="00015EF4">
      <w:pPr>
        <w:jc w:val="both"/>
        <w:outlineLvl w:val="0"/>
      </w:pPr>
      <w:r w:rsidRPr="00AF6827">
        <w:t>(5) </w:t>
      </w:r>
      <w:r w:rsidRPr="00ED0062">
        <w:rPr>
          <w:b/>
        </w:rPr>
        <w:t>Zosúlaďovanie rodinného života a pracovného života</w:t>
      </w:r>
      <w:r w:rsidRPr="00AF6827">
        <w:t xml:space="preserve"> na účely tohto zákona je zabezpečenie starostlivosti o</w:t>
      </w:r>
      <w:r>
        <w:t> </w:t>
      </w:r>
      <w:r w:rsidRPr="00AF6827">
        <w:t>dieťa, ak sa rodič alebo fyzická osoba, ktorá má dieťa zverené do osobnej starostlivosti na základe rozhodnutia súdu</w:t>
      </w:r>
      <w:r>
        <w:t xml:space="preserve"> </w:t>
      </w:r>
      <w:r w:rsidRPr="00AF6827">
        <w:t>pripravuje na povolanie štúdiom na strednej škole alebo vysokej škole, pripravuje na trh práce</w:t>
      </w:r>
      <w:r w:rsidR="009D278D">
        <w:t>,</w:t>
      </w:r>
      <w:r w:rsidRPr="00AF6827">
        <w:t xml:space="preserve"> alebo vykonáva akti</w:t>
      </w:r>
      <w:r>
        <w:t>vity spojené so vstupom alebo s </w:t>
      </w:r>
      <w:r w:rsidRPr="00AF6827">
        <w:t>návratom na trh práce</w:t>
      </w:r>
      <w:r w:rsidR="009D278D">
        <w:t>,</w:t>
      </w:r>
      <w:r w:rsidRPr="00AF6827">
        <w:t xml:space="preserve"> alebo vykonáva zárobkovú činnosť.</w:t>
      </w:r>
    </w:p>
    <w:p w:rsidR="00E4754D" w:rsidRPr="00C24929" w:rsidRDefault="00AF6827" w:rsidP="00015EF4">
      <w:pPr>
        <w:jc w:val="both"/>
        <w:outlineLvl w:val="0"/>
      </w:pPr>
      <w:r>
        <w:rPr>
          <w:rStyle w:val="PromnnHTML"/>
          <w:bCs/>
          <w:i w:val="0"/>
          <w:iCs w:val="0"/>
        </w:rPr>
        <w:lastRenderedPageBreak/>
        <w:t>(6</w:t>
      </w:r>
      <w:r w:rsidR="00E4754D" w:rsidRPr="00C24929">
        <w:rPr>
          <w:rStyle w:val="PromnnHTML"/>
          <w:bCs/>
          <w:i w:val="0"/>
          <w:iCs w:val="0"/>
        </w:rPr>
        <w:t>)</w:t>
      </w:r>
      <w:r w:rsidR="00E4754D" w:rsidRPr="00C24929">
        <w:rPr>
          <w:rStyle w:val="apple-converted-space"/>
        </w:rPr>
        <w:t> </w:t>
      </w:r>
      <w:r w:rsidR="00E4754D" w:rsidRPr="00C24929">
        <w:t xml:space="preserve">Sociálna služba sa vykonáva najmä prostredníctvom </w:t>
      </w:r>
      <w:r w:rsidR="00E4754D" w:rsidRPr="00AD5286">
        <w:rPr>
          <w:b/>
        </w:rPr>
        <w:t>sociálnej práce</w:t>
      </w:r>
      <w:r w:rsidR="00E4754D" w:rsidRPr="00C24929">
        <w:t>, postupmi zodpovedajúcimi poznatkom spoločenských vied a</w:t>
      </w:r>
      <w:r w:rsidR="00D71B1E" w:rsidRPr="00C24929">
        <w:t> poznatkom o </w:t>
      </w:r>
      <w:r w:rsidR="00E4754D" w:rsidRPr="00C24929">
        <w:t>stave a</w:t>
      </w:r>
      <w:r w:rsidR="00D71B1E" w:rsidRPr="00C24929">
        <w:t> </w:t>
      </w:r>
      <w:r w:rsidR="00E4754D" w:rsidRPr="00C24929">
        <w:t>vývoji poskytovania sociálnych služieb.</w:t>
      </w:r>
    </w:p>
    <w:p w:rsidR="00E4754D" w:rsidRPr="00C24929" w:rsidRDefault="00AF6827" w:rsidP="00015EF4">
      <w:pPr>
        <w:jc w:val="both"/>
        <w:outlineLvl w:val="0"/>
      </w:pPr>
      <w:r>
        <w:rPr>
          <w:rStyle w:val="PromnnHTML"/>
          <w:bCs/>
          <w:i w:val="0"/>
          <w:iCs w:val="0"/>
        </w:rPr>
        <w:t>(7</w:t>
      </w:r>
      <w:r w:rsidR="00E4754D" w:rsidRPr="00C24929">
        <w:rPr>
          <w:rStyle w:val="PromnnHTML"/>
          <w:bCs/>
          <w:i w:val="0"/>
          <w:iCs w:val="0"/>
        </w:rPr>
        <w:t>)</w:t>
      </w:r>
      <w:r w:rsidR="00E4754D" w:rsidRPr="00C24929">
        <w:rPr>
          <w:rStyle w:val="apple-converted-space"/>
        </w:rPr>
        <w:t> </w:t>
      </w:r>
      <w:r w:rsidR="00E4754D" w:rsidRPr="00AD5286">
        <w:rPr>
          <w:b/>
        </w:rPr>
        <w:t>Správaním iných fyzických osôb</w:t>
      </w:r>
      <w:r w:rsidR="00E4754D" w:rsidRPr="00C24929">
        <w:t xml:space="preserve"> podľa odseku 2 písm. g) sa rozumie domáce násilie, rodovo podmienené násilie alebo násilný trestný čin.</w:t>
      </w:r>
    </w:p>
    <w:p w:rsidR="00E4754D" w:rsidRPr="00C24929" w:rsidRDefault="00E4754D" w:rsidP="00015EF4">
      <w:pPr>
        <w:jc w:val="both"/>
        <w:outlineLvl w:val="0"/>
      </w:pPr>
      <w:r w:rsidRPr="00C24929">
        <w:rPr>
          <w:rStyle w:val="PromnnHTML"/>
          <w:bCs/>
          <w:i w:val="0"/>
          <w:iCs w:val="0"/>
        </w:rPr>
        <w:t>(</w:t>
      </w:r>
      <w:r w:rsidR="00AF6827">
        <w:rPr>
          <w:rStyle w:val="PromnnHTML"/>
          <w:bCs/>
          <w:i w:val="0"/>
          <w:iCs w:val="0"/>
        </w:rPr>
        <w:t>8</w:t>
      </w:r>
      <w:r w:rsidRPr="00C24929">
        <w:rPr>
          <w:rStyle w:val="PromnnHTML"/>
          <w:bCs/>
          <w:i w:val="0"/>
          <w:iCs w:val="0"/>
        </w:rPr>
        <w:t>)</w:t>
      </w:r>
      <w:r w:rsidRPr="00C24929">
        <w:rPr>
          <w:rStyle w:val="apple-converted-space"/>
        </w:rPr>
        <w:t> </w:t>
      </w:r>
      <w:r w:rsidRPr="00AD5286">
        <w:rPr>
          <w:b/>
        </w:rPr>
        <w:t>Zotrvávanie</w:t>
      </w:r>
      <w:r w:rsidR="00D71B1E" w:rsidRPr="00AD5286">
        <w:rPr>
          <w:b/>
        </w:rPr>
        <w:t xml:space="preserve"> v </w:t>
      </w:r>
      <w:r w:rsidRPr="00AD5286">
        <w:rPr>
          <w:b/>
        </w:rPr>
        <w:t>priestorovo segregovanej lokalite</w:t>
      </w:r>
      <w:r w:rsidRPr="00C24929">
        <w:t xml:space="preserve"> podľa odseku 2 písm. h) je zotrvávanie v</w:t>
      </w:r>
      <w:r w:rsidR="00D71B1E" w:rsidRPr="00C24929">
        <w:t> </w:t>
      </w:r>
      <w:r w:rsidRPr="00C24929">
        <w:t>priestore vymedzenom bytovým domom, ulicou, mestskou ča</w:t>
      </w:r>
      <w:r w:rsidR="00D71B1E" w:rsidRPr="00C24929">
        <w:t>sťou, obcou alebo zotrvávanie v </w:t>
      </w:r>
      <w:r w:rsidRPr="00C24929">
        <w:t>lokalite mimo územia obce bez základnej občianskej vybavenosti.</w:t>
      </w:r>
    </w:p>
    <w:p w:rsidR="00E4754D" w:rsidRDefault="00AF6827" w:rsidP="00015EF4">
      <w:pPr>
        <w:jc w:val="both"/>
        <w:outlineLvl w:val="0"/>
      </w:pPr>
      <w:r>
        <w:rPr>
          <w:rStyle w:val="PromnnHTML"/>
          <w:bCs/>
          <w:i w:val="0"/>
          <w:iCs w:val="0"/>
        </w:rPr>
        <w:t>(9</w:t>
      </w:r>
      <w:r w:rsidR="00E4754D" w:rsidRPr="00AD5286">
        <w:rPr>
          <w:rStyle w:val="PromnnHTML"/>
          <w:b/>
          <w:bCs/>
          <w:i w:val="0"/>
          <w:iCs w:val="0"/>
        </w:rPr>
        <w:t>)</w:t>
      </w:r>
      <w:r w:rsidR="00E4754D" w:rsidRPr="00AD5286">
        <w:rPr>
          <w:rStyle w:val="apple-converted-space"/>
          <w:b/>
        </w:rPr>
        <w:t> </w:t>
      </w:r>
      <w:r w:rsidR="00E4754D" w:rsidRPr="00AD5286">
        <w:rPr>
          <w:b/>
        </w:rPr>
        <w:t>Koncentrovaná a</w:t>
      </w:r>
      <w:r w:rsidR="00D71B1E" w:rsidRPr="00AD5286">
        <w:rPr>
          <w:b/>
        </w:rPr>
        <w:t> </w:t>
      </w:r>
      <w:r w:rsidR="00E4754D" w:rsidRPr="00AD5286">
        <w:rPr>
          <w:b/>
        </w:rPr>
        <w:t>generačne reprodukovaná chudoba</w:t>
      </w:r>
      <w:r w:rsidR="00E4754D" w:rsidRPr="00C24929">
        <w:t xml:space="preserve"> podľa odseku 2 písm. h) je dlhodobo pretrvávajúca nepriaznivá sociálna si</w:t>
      </w:r>
      <w:r w:rsidR="00D71B1E" w:rsidRPr="00C24929">
        <w:t>tuácia skupiny fyzických osôb z </w:t>
      </w:r>
      <w:r w:rsidR="00E4754D" w:rsidRPr="00C24929">
        <w:t>dôvodu výskytu viacerých negatívnych javov súčasne, ktorými sú najmä vysoká miera dlhodobej nezamestnanosti, hmotná núdza, nízka úroveň vzdelanosti, nedostatočné hygienické návyky, nedostupnosť tovarov a</w:t>
      </w:r>
      <w:r w:rsidR="00D71B1E" w:rsidRPr="00C24929">
        <w:t> </w:t>
      </w:r>
      <w:r w:rsidR="00E4754D" w:rsidRPr="00C24929">
        <w:t>služieb a</w:t>
      </w:r>
      <w:r w:rsidR="00D71B1E" w:rsidRPr="00C24929">
        <w:t> </w:t>
      </w:r>
      <w:r w:rsidR="00E4754D" w:rsidRPr="00C24929">
        <w:t>výskyt sociálnopatologických javov s</w:t>
      </w:r>
      <w:r w:rsidR="00D71B1E" w:rsidRPr="00C24929">
        <w:t> </w:t>
      </w:r>
      <w:r w:rsidR="00E4754D" w:rsidRPr="00C24929">
        <w:t>vysokou toleranciou k</w:t>
      </w:r>
      <w:r w:rsidR="00D71B1E" w:rsidRPr="00C24929">
        <w:t> </w:t>
      </w:r>
      <w:r w:rsidR="00E4754D" w:rsidRPr="00C24929">
        <w:t>nim.“</w:t>
      </w:r>
    </w:p>
    <w:p w:rsidR="00343CCC" w:rsidRPr="00343CCC" w:rsidRDefault="00343CCC" w:rsidP="00015EF4">
      <w:pPr>
        <w:spacing w:before="120"/>
        <w:ind w:firstLine="709"/>
        <w:jc w:val="both"/>
      </w:pPr>
      <w:r w:rsidRPr="00343CCC">
        <w:t xml:space="preserve">Podľa </w:t>
      </w:r>
      <w:r w:rsidR="00F935CF">
        <w:t xml:space="preserve">§ 3 </w:t>
      </w:r>
      <w:r w:rsidRPr="00343CCC">
        <w:t xml:space="preserve">uvedeného </w:t>
      </w:r>
      <w:r>
        <w:rPr>
          <w:rFonts w:eastAsia="Times New Roman"/>
          <w:bCs/>
          <w:kern w:val="36"/>
        </w:rPr>
        <w:t>z</w:t>
      </w:r>
      <w:r w:rsidRPr="00343CCC">
        <w:rPr>
          <w:rFonts w:eastAsia="Times New Roman"/>
          <w:bCs/>
          <w:kern w:val="36"/>
        </w:rPr>
        <w:t>ákona</w:t>
      </w:r>
      <w:r>
        <w:rPr>
          <w:rFonts w:eastAsia="Times New Roman"/>
          <w:bCs/>
          <w:kern w:val="36"/>
        </w:rPr>
        <w:t xml:space="preserve"> č.</w:t>
      </w:r>
      <w:r w:rsidR="00121D3C">
        <w:rPr>
          <w:rFonts w:eastAsia="Times New Roman"/>
          <w:bCs/>
          <w:kern w:val="36"/>
        </w:rPr>
        <w:t> </w:t>
      </w:r>
      <w:r>
        <w:rPr>
          <w:rFonts w:eastAsia="Times New Roman"/>
          <w:bCs/>
          <w:kern w:val="36"/>
        </w:rPr>
        <w:t>448/2008 Z. </w:t>
      </w:r>
      <w:r w:rsidRPr="00343CCC">
        <w:rPr>
          <w:rFonts w:eastAsia="Times New Roman"/>
          <w:bCs/>
          <w:kern w:val="36"/>
        </w:rPr>
        <w:t>z.</w:t>
      </w:r>
      <w:r>
        <w:rPr>
          <w:rFonts w:eastAsia="Times New Roman"/>
          <w:bCs/>
          <w:kern w:val="36"/>
        </w:rPr>
        <w:t xml:space="preserve"> sú účastníkmi právnych vzťahov pri poskytovaní sociálnych služieb prijímateľ sociálnej služby, poskytovateľ sociálnej služby, Ministerstvo práce, sociálnych vecí a rodiny Slovenskej republiky, obec, vyšší územný celok, partnerstvo a iná </w:t>
      </w:r>
      <w:r w:rsidR="006830CE">
        <w:rPr>
          <w:rFonts w:eastAsia="Times New Roman"/>
          <w:bCs/>
          <w:kern w:val="36"/>
        </w:rPr>
        <w:t>osoba</w:t>
      </w:r>
      <w:r>
        <w:rPr>
          <w:rFonts w:eastAsia="Times New Roman"/>
          <w:bCs/>
          <w:kern w:val="36"/>
        </w:rPr>
        <w:t>, ktorej vznikajú práva a</w:t>
      </w:r>
      <w:r w:rsidR="006830CE">
        <w:rPr>
          <w:rFonts w:eastAsia="Times New Roman"/>
          <w:bCs/>
          <w:kern w:val="36"/>
        </w:rPr>
        <w:t> </w:t>
      </w:r>
      <w:r>
        <w:rPr>
          <w:rFonts w:eastAsia="Times New Roman"/>
          <w:bCs/>
          <w:kern w:val="36"/>
        </w:rPr>
        <w:t>povinnosti</w:t>
      </w:r>
      <w:r w:rsidR="006830CE">
        <w:rPr>
          <w:rFonts w:eastAsia="Times New Roman"/>
          <w:bCs/>
          <w:kern w:val="36"/>
        </w:rPr>
        <w:t xml:space="preserve"> podľa tohto zákona pri poskytovaní sociálnej služby.</w:t>
      </w:r>
    </w:p>
    <w:p w:rsidR="00343CCC" w:rsidRPr="00343CCC" w:rsidRDefault="006830CE" w:rsidP="00015EF4">
      <w:pPr>
        <w:ind w:firstLine="709"/>
        <w:jc w:val="both"/>
      </w:pPr>
      <w:r>
        <w:t xml:space="preserve">Za </w:t>
      </w:r>
      <w:r w:rsidRPr="006830CE">
        <w:rPr>
          <w:b/>
        </w:rPr>
        <w:t>prijímateľa sociálnej služby</w:t>
      </w:r>
      <w:r>
        <w:t xml:space="preserve"> sa považuje fyzická osoba vymedzená </w:t>
      </w:r>
      <w:r w:rsidR="00D10962">
        <w:t xml:space="preserve">týmto </w:t>
      </w:r>
      <w:r>
        <w:t>zákonom, ktorej sa za podmienok ustanovených týmto zákonom poskytuje sociálna služba.</w:t>
      </w:r>
    </w:p>
    <w:p w:rsidR="00343CCC" w:rsidRDefault="00D10962" w:rsidP="00015EF4">
      <w:pPr>
        <w:ind w:firstLine="709"/>
        <w:jc w:val="both"/>
      </w:pPr>
      <w:r w:rsidRPr="00D10962">
        <w:rPr>
          <w:b/>
        </w:rPr>
        <w:t>Poskytovateľom sociálnej služby</w:t>
      </w:r>
      <w:r>
        <w:t xml:space="preserve"> je za podmienok ustanovených týmto zákonom obec, právnická osoba zriadená obcou alebo založená obcou a právnická osoba zriadená vyšším územným celkom alebo založená v</w:t>
      </w:r>
      <w:r w:rsidR="00AC4656">
        <w:t>yšším územným celkom ako verejní</w:t>
      </w:r>
      <w:r>
        <w:t xml:space="preserve"> poskytovate</w:t>
      </w:r>
      <w:r w:rsidR="00AC4656">
        <w:t>lia</w:t>
      </w:r>
      <w:r>
        <w:t xml:space="preserve"> sociálnej služby a iná osoba ako neverejný poskytovateľ sociálnej služby.</w:t>
      </w:r>
    </w:p>
    <w:p w:rsidR="00A220A9" w:rsidRDefault="00744696" w:rsidP="00015EF4">
      <w:pPr>
        <w:spacing w:before="120"/>
        <w:ind w:firstLine="709"/>
        <w:jc w:val="both"/>
      </w:pPr>
      <w:r>
        <w:t xml:space="preserve">V časti o právach a povinnostiach pri poskytovaní sociálnej služby </w:t>
      </w:r>
      <w:r w:rsidR="002379A8">
        <w:t xml:space="preserve">je </w:t>
      </w:r>
      <w:r>
        <w:t>v</w:t>
      </w:r>
      <w:r w:rsidR="002379A8">
        <w:t> </w:t>
      </w:r>
      <w:r>
        <w:t>§ 6 u</w:t>
      </w:r>
      <w:r w:rsidR="002379A8">
        <w:t>vedené</w:t>
      </w:r>
      <w:r>
        <w:t>:</w:t>
      </w:r>
    </w:p>
    <w:p w:rsidR="002379A8" w:rsidRDefault="00744696" w:rsidP="00015EF4">
      <w:pPr>
        <w:jc w:val="both"/>
      </w:pPr>
      <w:r>
        <w:t>„</w:t>
      </w:r>
      <w:r w:rsidR="00C35D7B">
        <w:t>(1) </w:t>
      </w:r>
      <w:r>
        <w:t>Fyzická osoba má za podmienok ustanovených týmto zákonom právo výberu sociálnej služby a formy jej poskytovania a právo výberu poskytovateľa sociálnej služby.“</w:t>
      </w:r>
    </w:p>
    <w:p w:rsidR="00744696" w:rsidRPr="00A220A9" w:rsidRDefault="002379A8" w:rsidP="00015EF4">
      <w:pPr>
        <w:ind w:firstLine="709"/>
        <w:jc w:val="both"/>
      </w:pPr>
      <w:r w:rsidRPr="00A220A9">
        <w:t xml:space="preserve">V § 8 sa uvádza: </w:t>
      </w:r>
    </w:p>
    <w:p w:rsidR="002379A8" w:rsidRPr="00A220A9" w:rsidRDefault="00A220A9" w:rsidP="00015EF4">
      <w:pPr>
        <w:jc w:val="both"/>
        <w:rPr>
          <w:color w:val="000000"/>
          <w:shd w:val="clear" w:color="auto" w:fill="FFFFFF"/>
        </w:rPr>
      </w:pPr>
      <w:r w:rsidRPr="00A220A9">
        <w:t>„(1)</w:t>
      </w:r>
      <w:r w:rsidR="00C35D7B">
        <w:t> </w:t>
      </w:r>
      <w:r>
        <w:rPr>
          <w:color w:val="000000"/>
          <w:shd w:val="clear" w:color="auto" w:fill="FFFFFF"/>
        </w:rPr>
        <w:t>Obec a vyšší územný celok v </w:t>
      </w:r>
      <w:r w:rsidRPr="00A220A9">
        <w:rPr>
          <w:color w:val="000000"/>
          <w:shd w:val="clear" w:color="auto" w:fill="FFFFFF"/>
        </w:rPr>
        <w:t>rozsahu svojej pôsobnosti zabezpečuje dostupnosť sociálnej služby pre fyzickú osobu, ktorá je odkázaná na sociálnu službu a</w:t>
      </w:r>
      <w:r>
        <w:rPr>
          <w:color w:val="000000"/>
          <w:shd w:val="clear" w:color="auto" w:fill="FFFFFF"/>
        </w:rPr>
        <w:t> </w:t>
      </w:r>
      <w:r w:rsidRPr="00A220A9">
        <w:rPr>
          <w:color w:val="000000"/>
          <w:shd w:val="clear" w:color="auto" w:fill="FFFFFF"/>
        </w:rPr>
        <w:t>právo výberu sociálnej služby za podmienok ustanovených týmto zákonom.</w:t>
      </w:r>
      <w:r w:rsidR="00541CBE">
        <w:rPr>
          <w:color w:val="000000"/>
          <w:shd w:val="clear" w:color="auto" w:fill="FFFFFF"/>
        </w:rPr>
        <w:t xml:space="preserve"> </w:t>
      </w:r>
      <w:r>
        <w:rPr>
          <w:color w:val="000000"/>
          <w:shd w:val="clear" w:color="auto" w:fill="FFFFFF"/>
        </w:rPr>
        <w:t>(...)“</w:t>
      </w:r>
    </w:p>
    <w:p w:rsidR="00A220A9" w:rsidRPr="00A220A9" w:rsidRDefault="00C35D7B" w:rsidP="00015EF4">
      <w:pPr>
        <w:jc w:val="both"/>
        <w:rPr>
          <w:color w:val="000000"/>
          <w:shd w:val="clear" w:color="auto" w:fill="FFFFFF"/>
        </w:rPr>
      </w:pPr>
      <w:r>
        <w:rPr>
          <w:rStyle w:val="PromnnHTML"/>
          <w:bCs/>
          <w:i w:val="0"/>
          <w:iCs w:val="0"/>
          <w:color w:val="000000"/>
          <w:shd w:val="clear" w:color="auto" w:fill="FFFFFF"/>
        </w:rPr>
        <w:t>„</w:t>
      </w:r>
      <w:r w:rsidR="00A220A9" w:rsidRPr="00A220A9">
        <w:rPr>
          <w:rStyle w:val="PromnnHTML"/>
          <w:bCs/>
          <w:i w:val="0"/>
          <w:iCs w:val="0"/>
          <w:color w:val="000000"/>
          <w:shd w:val="clear" w:color="auto" w:fill="FFFFFF"/>
        </w:rPr>
        <w:t>(2)</w:t>
      </w:r>
      <w:r>
        <w:rPr>
          <w:rStyle w:val="apple-converted-space"/>
          <w:color w:val="000000"/>
          <w:sz w:val="20"/>
          <w:szCs w:val="20"/>
          <w:shd w:val="clear" w:color="auto" w:fill="FFFFFF"/>
        </w:rPr>
        <w:t> </w:t>
      </w:r>
      <w:r w:rsidR="00A220A9">
        <w:rPr>
          <w:color w:val="000000"/>
          <w:shd w:val="clear" w:color="auto" w:fill="FFFFFF"/>
        </w:rPr>
        <w:t>Obec</w:t>
      </w:r>
      <w:r w:rsidR="00A220A9" w:rsidRPr="00C35D7B">
        <w:rPr>
          <w:color w:val="000000"/>
          <w:sz w:val="20"/>
          <w:szCs w:val="20"/>
          <w:shd w:val="clear" w:color="auto" w:fill="FFFFFF"/>
        </w:rPr>
        <w:t xml:space="preserve"> </w:t>
      </w:r>
      <w:r w:rsidR="00A220A9">
        <w:rPr>
          <w:color w:val="000000"/>
          <w:shd w:val="clear" w:color="auto" w:fill="FFFFFF"/>
        </w:rPr>
        <w:t>v </w:t>
      </w:r>
      <w:r w:rsidR="00A220A9" w:rsidRPr="00A220A9">
        <w:rPr>
          <w:color w:val="000000"/>
          <w:shd w:val="clear" w:color="auto" w:fill="FFFFFF"/>
        </w:rPr>
        <w:t>rozsahu</w:t>
      </w:r>
      <w:r w:rsidR="00A220A9" w:rsidRPr="00C35D7B">
        <w:rPr>
          <w:color w:val="000000"/>
          <w:sz w:val="20"/>
          <w:szCs w:val="20"/>
          <w:shd w:val="clear" w:color="auto" w:fill="FFFFFF"/>
        </w:rPr>
        <w:t xml:space="preserve"> </w:t>
      </w:r>
      <w:r w:rsidR="00A220A9" w:rsidRPr="00A220A9">
        <w:rPr>
          <w:color w:val="000000"/>
          <w:shd w:val="clear" w:color="auto" w:fill="FFFFFF"/>
        </w:rPr>
        <w:t>svojej</w:t>
      </w:r>
      <w:r w:rsidR="00A220A9" w:rsidRPr="00C35D7B">
        <w:rPr>
          <w:color w:val="000000"/>
          <w:sz w:val="20"/>
          <w:szCs w:val="20"/>
          <w:shd w:val="clear" w:color="auto" w:fill="FFFFFF"/>
        </w:rPr>
        <w:t xml:space="preserve"> </w:t>
      </w:r>
      <w:r w:rsidR="00A220A9" w:rsidRPr="00A220A9">
        <w:rPr>
          <w:color w:val="000000"/>
          <w:shd w:val="clear" w:color="auto" w:fill="FFFFFF"/>
        </w:rPr>
        <w:t>pôsobnosti</w:t>
      </w:r>
      <w:r w:rsidR="00A220A9" w:rsidRPr="00C35D7B">
        <w:rPr>
          <w:color w:val="000000"/>
          <w:sz w:val="20"/>
          <w:szCs w:val="20"/>
          <w:shd w:val="clear" w:color="auto" w:fill="FFFFFF"/>
        </w:rPr>
        <w:t xml:space="preserve"> </w:t>
      </w:r>
      <w:r w:rsidR="00A220A9" w:rsidRPr="00A220A9">
        <w:rPr>
          <w:color w:val="000000"/>
          <w:shd w:val="clear" w:color="auto" w:fill="FFFFFF"/>
        </w:rPr>
        <w:t>fyzickej</w:t>
      </w:r>
      <w:r w:rsidR="00A220A9" w:rsidRPr="00C35D7B">
        <w:rPr>
          <w:color w:val="000000"/>
          <w:sz w:val="20"/>
          <w:szCs w:val="20"/>
          <w:shd w:val="clear" w:color="auto" w:fill="FFFFFF"/>
        </w:rPr>
        <w:t xml:space="preserve"> </w:t>
      </w:r>
      <w:r w:rsidR="00A220A9" w:rsidRPr="00A220A9">
        <w:rPr>
          <w:color w:val="000000"/>
          <w:shd w:val="clear" w:color="auto" w:fill="FFFFFF"/>
        </w:rPr>
        <w:t>osobe,</w:t>
      </w:r>
      <w:r w:rsidR="00A220A9" w:rsidRPr="00C35D7B">
        <w:rPr>
          <w:color w:val="000000"/>
          <w:sz w:val="20"/>
          <w:szCs w:val="20"/>
          <w:shd w:val="clear" w:color="auto" w:fill="FFFFFF"/>
        </w:rPr>
        <w:t xml:space="preserve"> </w:t>
      </w:r>
      <w:r w:rsidR="00A220A9" w:rsidRPr="00A220A9">
        <w:rPr>
          <w:color w:val="000000"/>
          <w:shd w:val="clear" w:color="auto" w:fill="FFFFFF"/>
        </w:rPr>
        <w:t>ktorá</w:t>
      </w:r>
      <w:r w:rsidR="00A220A9" w:rsidRPr="00C35D7B">
        <w:rPr>
          <w:color w:val="000000"/>
          <w:sz w:val="20"/>
          <w:szCs w:val="20"/>
          <w:shd w:val="clear" w:color="auto" w:fill="FFFFFF"/>
        </w:rPr>
        <w:t xml:space="preserve"> </w:t>
      </w:r>
      <w:r w:rsidR="00A220A9" w:rsidRPr="00A220A9">
        <w:rPr>
          <w:color w:val="000000"/>
          <w:shd w:val="clear" w:color="auto" w:fill="FFFFFF"/>
        </w:rPr>
        <w:t>žiada</w:t>
      </w:r>
      <w:r w:rsidR="00A220A9" w:rsidRPr="00C35D7B">
        <w:rPr>
          <w:color w:val="000000"/>
          <w:sz w:val="20"/>
          <w:szCs w:val="20"/>
          <w:shd w:val="clear" w:color="auto" w:fill="FFFFFF"/>
        </w:rPr>
        <w:t xml:space="preserve"> </w:t>
      </w:r>
      <w:r w:rsidR="00A220A9" w:rsidRPr="00A220A9">
        <w:rPr>
          <w:color w:val="000000"/>
          <w:shd w:val="clear" w:color="auto" w:fill="FFFFFF"/>
        </w:rPr>
        <w:t>o</w:t>
      </w:r>
      <w:r w:rsidR="00A220A9" w:rsidRPr="00C35D7B">
        <w:rPr>
          <w:color w:val="000000"/>
          <w:sz w:val="20"/>
          <w:szCs w:val="20"/>
          <w:shd w:val="clear" w:color="auto" w:fill="FFFFFF"/>
        </w:rPr>
        <w:t> </w:t>
      </w:r>
      <w:r w:rsidR="00A220A9" w:rsidRPr="00A220A9">
        <w:rPr>
          <w:color w:val="000000"/>
          <w:shd w:val="clear" w:color="auto" w:fill="FFFFFF"/>
        </w:rPr>
        <w:t>zabezpečenie poskytovania sociálnej služby a</w:t>
      </w:r>
      <w:r w:rsidR="00A220A9">
        <w:rPr>
          <w:color w:val="000000"/>
          <w:shd w:val="clear" w:color="auto" w:fill="FFFFFF"/>
        </w:rPr>
        <w:t> </w:t>
      </w:r>
      <w:r w:rsidR="00A220A9" w:rsidRPr="00A220A9">
        <w:rPr>
          <w:color w:val="000000"/>
          <w:shd w:val="clear" w:color="auto" w:fill="FFFFFF"/>
        </w:rPr>
        <w:t>na základe výberu poskytovateľa sociálnej služby touto fyzickou osobou</w:t>
      </w:r>
    </w:p>
    <w:p w:rsidR="00A220A9" w:rsidRPr="00A220A9" w:rsidRDefault="00A220A9" w:rsidP="00015EF4">
      <w:pPr>
        <w:jc w:val="both"/>
        <w:rPr>
          <w:color w:val="000000"/>
          <w:shd w:val="clear" w:color="auto" w:fill="FFFFFF"/>
        </w:rPr>
      </w:pPr>
      <w:r w:rsidRPr="00A220A9">
        <w:rPr>
          <w:rStyle w:val="PromnnHTML"/>
          <w:bCs/>
          <w:i w:val="0"/>
          <w:iCs w:val="0"/>
          <w:color w:val="000000"/>
          <w:shd w:val="clear" w:color="auto" w:fill="FFFFFF"/>
        </w:rPr>
        <w:t>a)</w:t>
      </w:r>
      <w:r w:rsidRPr="00A220A9">
        <w:rPr>
          <w:rStyle w:val="apple-converted-space"/>
          <w:color w:val="000000"/>
          <w:shd w:val="clear" w:color="auto" w:fill="FFFFFF"/>
        </w:rPr>
        <w:t> </w:t>
      </w:r>
      <w:r w:rsidRPr="00A220A9">
        <w:rPr>
          <w:color w:val="000000"/>
          <w:shd w:val="clear" w:color="auto" w:fill="FFFFFF"/>
        </w:rPr>
        <w:t>poskytne sociálnu službu, ak je zapísaná do registra poskytovateľov sociálnych služieb (ďalej len „register“), alebo</w:t>
      </w:r>
    </w:p>
    <w:p w:rsidR="00A220A9" w:rsidRDefault="00A220A9" w:rsidP="00015EF4">
      <w:pPr>
        <w:jc w:val="both"/>
        <w:rPr>
          <w:color w:val="000000"/>
          <w:shd w:val="clear" w:color="auto" w:fill="FFFFFF"/>
        </w:rPr>
      </w:pPr>
      <w:r w:rsidRPr="00A220A9">
        <w:rPr>
          <w:rStyle w:val="PromnnHTML"/>
          <w:bCs/>
          <w:i w:val="0"/>
          <w:iCs w:val="0"/>
          <w:color w:val="000000"/>
          <w:shd w:val="clear" w:color="auto" w:fill="FFFFFF"/>
        </w:rPr>
        <w:t>b)</w:t>
      </w:r>
      <w:r w:rsidRPr="00A220A9">
        <w:rPr>
          <w:rStyle w:val="apple-converted-space"/>
          <w:color w:val="000000"/>
          <w:shd w:val="clear" w:color="auto" w:fill="FFFFFF"/>
        </w:rPr>
        <w:t> </w:t>
      </w:r>
      <w:r w:rsidRPr="00A220A9">
        <w:rPr>
          <w:color w:val="000000"/>
          <w:shd w:val="clear" w:color="auto" w:fill="FFFFFF"/>
        </w:rPr>
        <w:t>zabezpečí poskytovanie sociálnej služby u</w:t>
      </w:r>
      <w:r>
        <w:rPr>
          <w:color w:val="000000"/>
          <w:shd w:val="clear" w:color="auto" w:fill="FFFFFF"/>
        </w:rPr>
        <w:t> </w:t>
      </w:r>
      <w:r w:rsidRPr="00A220A9">
        <w:rPr>
          <w:color w:val="000000"/>
          <w:shd w:val="clear" w:color="auto" w:fill="FFFFFF"/>
        </w:rPr>
        <w:t>poskytovateľa sociálnej služby zapísaného do registra.</w:t>
      </w:r>
    </w:p>
    <w:p w:rsidR="00F242E3" w:rsidRPr="00F242E3" w:rsidRDefault="00F242E3" w:rsidP="00015EF4">
      <w:pPr>
        <w:jc w:val="both"/>
      </w:pPr>
      <w:r w:rsidRPr="00F242E3">
        <w:rPr>
          <w:rStyle w:val="PromnnHTML"/>
          <w:bCs/>
          <w:i w:val="0"/>
          <w:iCs w:val="0"/>
          <w:color w:val="000000"/>
          <w:shd w:val="clear" w:color="auto" w:fill="FFFFFF"/>
        </w:rPr>
        <w:t>(3)</w:t>
      </w:r>
      <w:r w:rsidRPr="00F242E3">
        <w:rPr>
          <w:rStyle w:val="apple-converted-space"/>
          <w:color w:val="000000"/>
          <w:shd w:val="clear" w:color="auto" w:fill="FFFFFF"/>
        </w:rPr>
        <w:t> </w:t>
      </w:r>
      <w:r w:rsidRPr="00F242E3">
        <w:rPr>
          <w:color w:val="000000"/>
          <w:shd w:val="clear" w:color="auto" w:fill="FFFFFF"/>
        </w:rPr>
        <w:t>Vyšší územný celok v</w:t>
      </w:r>
      <w:r>
        <w:rPr>
          <w:color w:val="000000"/>
          <w:shd w:val="clear" w:color="auto" w:fill="FFFFFF"/>
        </w:rPr>
        <w:t> </w:t>
      </w:r>
      <w:r w:rsidRPr="00F242E3">
        <w:rPr>
          <w:color w:val="000000"/>
          <w:shd w:val="clear" w:color="auto" w:fill="FFFFFF"/>
        </w:rPr>
        <w:t>rozsahu svojej pôsobnosti zabezpečí fyzickej osobe, ktorá žiada o</w:t>
      </w:r>
      <w:r>
        <w:rPr>
          <w:color w:val="000000"/>
          <w:shd w:val="clear" w:color="auto" w:fill="FFFFFF"/>
        </w:rPr>
        <w:t> </w:t>
      </w:r>
      <w:r w:rsidRPr="00F242E3">
        <w:rPr>
          <w:color w:val="000000"/>
          <w:shd w:val="clear" w:color="auto" w:fill="FFFFFF"/>
        </w:rPr>
        <w:t>zabezpečenie poskytovania sociálnej služby a</w:t>
      </w:r>
      <w:r>
        <w:rPr>
          <w:color w:val="000000"/>
          <w:shd w:val="clear" w:color="auto" w:fill="FFFFFF"/>
        </w:rPr>
        <w:t> </w:t>
      </w:r>
      <w:r w:rsidRPr="00F242E3">
        <w:rPr>
          <w:color w:val="000000"/>
          <w:shd w:val="clear" w:color="auto" w:fill="FFFFFF"/>
        </w:rPr>
        <w:t>na základe výberu poskytovateľa sociálnej služby touto fyzickou osobou, poskytovanie sociálnej služby u</w:t>
      </w:r>
      <w:r>
        <w:rPr>
          <w:color w:val="000000"/>
          <w:shd w:val="clear" w:color="auto" w:fill="FFFFFF"/>
        </w:rPr>
        <w:t> </w:t>
      </w:r>
      <w:r w:rsidRPr="00F242E3">
        <w:rPr>
          <w:color w:val="000000"/>
          <w:shd w:val="clear" w:color="auto" w:fill="FFFFFF"/>
        </w:rPr>
        <w:t>poskytovateľa sociálnej služby zapísaného do registra.</w:t>
      </w:r>
      <w:r>
        <w:rPr>
          <w:color w:val="000000"/>
          <w:shd w:val="clear" w:color="auto" w:fill="FFFFFF"/>
        </w:rPr>
        <w:t>“</w:t>
      </w:r>
    </w:p>
    <w:p w:rsidR="00744696" w:rsidRDefault="00C35D7B" w:rsidP="00616AEB">
      <w:pPr>
        <w:jc w:val="both"/>
        <w:rPr>
          <w:color w:val="000000"/>
          <w:shd w:val="clear" w:color="auto" w:fill="FFFFFF"/>
        </w:rPr>
      </w:pPr>
      <w:r>
        <w:rPr>
          <w:rStyle w:val="PromnnHTML"/>
          <w:bCs/>
          <w:i w:val="0"/>
          <w:iCs w:val="0"/>
          <w:color w:val="000000"/>
          <w:shd w:val="clear" w:color="auto" w:fill="FFFFFF"/>
        </w:rPr>
        <w:lastRenderedPageBreak/>
        <w:t>„</w:t>
      </w:r>
      <w:r w:rsidRPr="00C35D7B">
        <w:rPr>
          <w:rStyle w:val="PromnnHTML"/>
          <w:bCs/>
          <w:i w:val="0"/>
          <w:iCs w:val="0"/>
          <w:color w:val="000000"/>
          <w:shd w:val="clear" w:color="auto" w:fill="FFFFFF"/>
        </w:rPr>
        <w:t>(5)</w:t>
      </w:r>
      <w:r w:rsidRPr="00C35D7B">
        <w:rPr>
          <w:rStyle w:val="apple-converted-space"/>
          <w:color w:val="000000"/>
          <w:shd w:val="clear" w:color="auto" w:fill="FFFFFF"/>
        </w:rPr>
        <w:t> </w:t>
      </w:r>
      <w:r w:rsidRPr="00C35D7B">
        <w:rPr>
          <w:color w:val="000000"/>
          <w:shd w:val="clear" w:color="auto" w:fill="FFFFFF"/>
        </w:rPr>
        <w:t>Ak ide o</w:t>
      </w:r>
      <w:r>
        <w:rPr>
          <w:color w:val="000000"/>
          <w:shd w:val="clear" w:color="auto" w:fill="FFFFFF"/>
        </w:rPr>
        <w:t> sociálnu službu v </w:t>
      </w:r>
      <w:r w:rsidRPr="00C35D7B">
        <w:rPr>
          <w:color w:val="000000"/>
          <w:shd w:val="clear" w:color="auto" w:fill="FFFFFF"/>
        </w:rPr>
        <w:t xml:space="preserve">zariadení, obec </w:t>
      </w:r>
      <w:r w:rsidRPr="00F242E3">
        <w:rPr>
          <w:color w:val="000000"/>
          <w:shd w:val="clear" w:color="auto" w:fill="FFFFFF"/>
        </w:rPr>
        <w:t xml:space="preserve">alebo vyšší územný celok môže poskytnúť alebo zabezpečiť poskytovanie sociálnej služby podľa odsekov 2 </w:t>
      </w:r>
      <w:r w:rsidR="00F242E3">
        <w:rPr>
          <w:color w:val="000000"/>
          <w:shd w:val="clear" w:color="auto" w:fill="FFFFFF"/>
        </w:rPr>
        <w:t>a </w:t>
      </w:r>
      <w:r w:rsidRPr="00F242E3">
        <w:rPr>
          <w:color w:val="000000"/>
          <w:shd w:val="clear" w:color="auto" w:fill="FFFFFF"/>
        </w:rPr>
        <w:t>3 vo</w:t>
      </w:r>
      <w:r w:rsidRPr="00C35D7B">
        <w:rPr>
          <w:color w:val="000000"/>
          <w:shd w:val="clear" w:color="auto" w:fill="FFFFFF"/>
        </w:rPr>
        <w:t xml:space="preserve"> svojom</w:t>
      </w:r>
      <w:r>
        <w:rPr>
          <w:color w:val="000000"/>
          <w:shd w:val="clear" w:color="auto" w:fill="FFFFFF"/>
        </w:rPr>
        <w:t xml:space="preserve"> územ</w:t>
      </w:r>
      <w:r w:rsidR="00F856F8">
        <w:rPr>
          <w:color w:val="000000"/>
          <w:shd w:val="clear" w:color="auto" w:fill="FFFFFF"/>
        </w:rPr>
        <w:t>nom obvode, alebo ak ide o obec</w:t>
      </w:r>
      <w:r>
        <w:rPr>
          <w:color w:val="000000"/>
          <w:shd w:val="clear" w:color="auto" w:fill="FFFFFF"/>
        </w:rPr>
        <w:t xml:space="preserve"> v </w:t>
      </w:r>
      <w:r w:rsidRPr="00C35D7B">
        <w:rPr>
          <w:color w:val="000000"/>
          <w:shd w:val="clear" w:color="auto" w:fill="FFFFFF"/>
        </w:rPr>
        <w:t>územnom obvode príslušného vyššieho územného celku, v</w:t>
      </w:r>
      <w:r>
        <w:rPr>
          <w:color w:val="000000"/>
          <w:shd w:val="clear" w:color="auto" w:fill="FFFFFF"/>
        </w:rPr>
        <w:t> </w:t>
      </w:r>
      <w:r w:rsidRPr="00C35D7B">
        <w:rPr>
          <w:color w:val="000000"/>
          <w:shd w:val="clear" w:color="auto" w:fill="FFFFFF"/>
        </w:rPr>
        <w:t xml:space="preserve">ktorom sa obec nachádza. Na základe dohody obce </w:t>
      </w:r>
      <w:r w:rsidR="00F242E3">
        <w:rPr>
          <w:color w:val="000000"/>
          <w:shd w:val="clear" w:color="auto" w:fill="FFFFFF"/>
        </w:rPr>
        <w:t>alebo vyššieho územného celku s </w:t>
      </w:r>
      <w:r w:rsidRPr="00C35D7B">
        <w:rPr>
          <w:color w:val="000000"/>
          <w:shd w:val="clear" w:color="auto" w:fill="FFFFFF"/>
        </w:rPr>
        <w:t>fyzickou osobou, ktorá žiada o</w:t>
      </w:r>
      <w:r w:rsidR="00F242E3">
        <w:rPr>
          <w:color w:val="000000"/>
          <w:shd w:val="clear" w:color="auto" w:fill="FFFFFF"/>
        </w:rPr>
        <w:t> </w:t>
      </w:r>
      <w:r w:rsidRPr="00C35D7B">
        <w:rPr>
          <w:color w:val="000000"/>
          <w:shd w:val="clear" w:color="auto" w:fill="FFFFFF"/>
        </w:rPr>
        <w:t>zabezpečenie poskytovania sociálnej služby, môže obec a</w:t>
      </w:r>
      <w:r w:rsidR="00F242E3">
        <w:rPr>
          <w:color w:val="000000"/>
          <w:shd w:val="clear" w:color="auto" w:fill="FFFFFF"/>
        </w:rPr>
        <w:t> </w:t>
      </w:r>
      <w:r w:rsidRPr="00C35D7B">
        <w:rPr>
          <w:color w:val="000000"/>
          <w:shd w:val="clear" w:color="auto" w:fill="FFFFFF"/>
        </w:rPr>
        <w:t>vyšší územný celok zabezpečiť poskytovanie sociálnej služby podľa odsekov 2 a</w:t>
      </w:r>
      <w:r w:rsidR="00F242E3">
        <w:rPr>
          <w:color w:val="000000"/>
          <w:shd w:val="clear" w:color="auto" w:fill="FFFFFF"/>
        </w:rPr>
        <w:t> </w:t>
      </w:r>
      <w:r w:rsidRPr="00C35D7B">
        <w:rPr>
          <w:color w:val="000000"/>
          <w:shd w:val="clear" w:color="auto" w:fill="FFFFFF"/>
        </w:rPr>
        <w:t>3 v</w:t>
      </w:r>
      <w:r w:rsidR="00F242E3">
        <w:rPr>
          <w:color w:val="000000"/>
          <w:shd w:val="clear" w:color="auto" w:fill="FFFFFF"/>
        </w:rPr>
        <w:t> </w:t>
      </w:r>
      <w:r w:rsidRPr="00C35D7B">
        <w:rPr>
          <w:color w:val="000000"/>
          <w:shd w:val="clear" w:color="auto" w:fill="FFFFFF"/>
        </w:rPr>
        <w:t>zariadení aj v</w:t>
      </w:r>
      <w:r w:rsidR="00F242E3">
        <w:rPr>
          <w:color w:val="000000"/>
          <w:shd w:val="clear" w:color="auto" w:fill="FFFFFF"/>
        </w:rPr>
        <w:t> </w:t>
      </w:r>
      <w:r w:rsidRPr="00C35D7B">
        <w:rPr>
          <w:color w:val="000000"/>
          <w:shd w:val="clear" w:color="auto" w:fill="FFFFFF"/>
        </w:rPr>
        <w:t>územnom obvode iného vyššieho územného celku.</w:t>
      </w:r>
      <w:r w:rsidR="00F242E3">
        <w:rPr>
          <w:color w:val="000000"/>
          <w:shd w:val="clear" w:color="auto" w:fill="FFFFFF"/>
        </w:rPr>
        <w:t>“</w:t>
      </w:r>
    </w:p>
    <w:p w:rsidR="00CA34E0" w:rsidRPr="00CA34E0" w:rsidRDefault="00CA34E0" w:rsidP="00DB3F51">
      <w:pPr>
        <w:spacing w:before="200" w:after="120"/>
        <w:rPr>
          <w:b/>
          <w:color w:val="000000"/>
          <w:shd w:val="clear" w:color="auto" w:fill="FFFFFF"/>
        </w:rPr>
      </w:pPr>
      <w:r w:rsidRPr="00CA34E0">
        <w:rPr>
          <w:b/>
          <w:color w:val="000000"/>
          <w:shd w:val="clear" w:color="auto" w:fill="FFFFFF"/>
        </w:rPr>
        <w:t>Druh</w:t>
      </w:r>
      <w:r w:rsidR="005228F6">
        <w:rPr>
          <w:b/>
          <w:color w:val="000000"/>
          <w:shd w:val="clear" w:color="auto" w:fill="FFFFFF"/>
        </w:rPr>
        <w:t>, forma a rozsah poskytovania</w:t>
      </w:r>
      <w:r w:rsidRPr="00CA34E0">
        <w:rPr>
          <w:b/>
          <w:color w:val="000000"/>
          <w:shd w:val="clear" w:color="auto" w:fill="FFFFFF"/>
        </w:rPr>
        <w:t xml:space="preserve"> sociálnej služby</w:t>
      </w:r>
    </w:p>
    <w:p w:rsidR="00F242E3" w:rsidRPr="00CA34E0" w:rsidRDefault="00CA34E0" w:rsidP="000C3266">
      <w:pPr>
        <w:rPr>
          <w:color w:val="000000"/>
          <w:shd w:val="clear" w:color="auto" w:fill="FFFFFF"/>
        </w:rPr>
      </w:pPr>
      <w:r w:rsidRPr="00CA34E0">
        <w:rPr>
          <w:rFonts w:eastAsia="Times New Roman"/>
          <w:bCs/>
          <w:kern w:val="36"/>
        </w:rPr>
        <w:t xml:space="preserve">Zákon č. 448/2008 Z. z taxatívne vymedzuje nasledujúce </w:t>
      </w:r>
      <w:r w:rsidRPr="00670112">
        <w:rPr>
          <w:rFonts w:eastAsia="Times New Roman"/>
          <w:bCs/>
          <w:kern w:val="36"/>
        </w:rPr>
        <w:t>druhy sociálnej služby</w:t>
      </w:r>
      <w:r w:rsidR="00125814">
        <w:rPr>
          <w:rFonts w:eastAsia="Times New Roman"/>
          <w:bCs/>
          <w:kern w:val="36"/>
        </w:rPr>
        <w:t xml:space="preserve"> (§ 12)</w:t>
      </w:r>
      <w:r w:rsidRPr="00CA34E0">
        <w:rPr>
          <w:rFonts w:eastAsia="Times New Roman"/>
          <w:bCs/>
          <w:kern w:val="36"/>
        </w:rPr>
        <w:t>:</w:t>
      </w:r>
    </w:p>
    <w:p w:rsidR="00CA34E0" w:rsidRPr="00CA34E0" w:rsidRDefault="00CA34E0" w:rsidP="00622150">
      <w:pPr>
        <w:tabs>
          <w:tab w:val="left" w:pos="357"/>
        </w:tabs>
        <w:rPr>
          <w:color w:val="000000"/>
          <w:shd w:val="clear" w:color="auto" w:fill="FFFFFF"/>
        </w:rPr>
      </w:pPr>
      <w:r w:rsidRPr="000510EB">
        <w:rPr>
          <w:rStyle w:val="PromnnHTML"/>
          <w:bCs/>
          <w:i w:val="0"/>
          <w:iCs w:val="0"/>
          <w:color w:val="000000"/>
        </w:rPr>
        <w:t>a)</w:t>
      </w:r>
      <w:r w:rsidR="004C784F">
        <w:rPr>
          <w:rStyle w:val="PromnnHTML"/>
          <w:bCs/>
          <w:i w:val="0"/>
          <w:iCs w:val="0"/>
          <w:color w:val="000000"/>
        </w:rPr>
        <w:tab/>
      </w:r>
      <w:r w:rsidRPr="00CA34E0">
        <w:rPr>
          <w:color w:val="000000"/>
        </w:rPr>
        <w:t>sociálne služby krízovej intervencie, ktorými sú:</w:t>
      </w:r>
    </w:p>
    <w:p w:rsidR="00CA34E0" w:rsidRPr="000510EB" w:rsidRDefault="00CA34E0" w:rsidP="0021458F">
      <w:pPr>
        <w:tabs>
          <w:tab w:val="left" w:pos="709"/>
        </w:tabs>
        <w:ind w:left="357"/>
        <w:rPr>
          <w:color w:val="000000"/>
          <w:shd w:val="clear" w:color="auto" w:fill="FFFFFF"/>
        </w:rPr>
      </w:pPr>
      <w:r w:rsidRPr="000510EB">
        <w:rPr>
          <w:rStyle w:val="PromnnHTML"/>
          <w:bCs/>
          <w:i w:val="0"/>
          <w:iCs w:val="0"/>
          <w:color w:val="000000"/>
        </w:rPr>
        <w:t>1.</w:t>
      </w:r>
      <w:r w:rsidRPr="000510EB">
        <w:rPr>
          <w:rStyle w:val="apple-converted-space"/>
          <w:color w:val="000000"/>
        </w:rPr>
        <w:tab/>
      </w:r>
      <w:r w:rsidRPr="000510EB">
        <w:rPr>
          <w:color w:val="000000"/>
        </w:rPr>
        <w:t>terénna sociálna služba krízovej intervencie,</w:t>
      </w:r>
    </w:p>
    <w:p w:rsidR="00CA34E0" w:rsidRPr="00CA34E0" w:rsidRDefault="00CA34E0" w:rsidP="0021458F">
      <w:pPr>
        <w:tabs>
          <w:tab w:val="left" w:pos="709"/>
        </w:tabs>
        <w:ind w:left="357"/>
        <w:rPr>
          <w:color w:val="000000"/>
        </w:rPr>
      </w:pPr>
      <w:r w:rsidRPr="000510EB">
        <w:rPr>
          <w:rStyle w:val="PromnnHTML"/>
          <w:bCs/>
          <w:i w:val="0"/>
          <w:iCs w:val="0"/>
          <w:color w:val="000000"/>
        </w:rPr>
        <w:t>2.</w:t>
      </w:r>
      <w:r>
        <w:rPr>
          <w:rStyle w:val="apple-converted-space"/>
          <w:color w:val="000000"/>
        </w:rPr>
        <w:tab/>
      </w:r>
      <w:r w:rsidRPr="00CA34E0">
        <w:rPr>
          <w:color w:val="000000"/>
        </w:rPr>
        <w:t>poskytovanie sociálnej služby v</w:t>
      </w:r>
      <w:r>
        <w:rPr>
          <w:color w:val="000000"/>
        </w:rPr>
        <w:t> </w:t>
      </w:r>
      <w:r w:rsidRPr="00CA34E0">
        <w:rPr>
          <w:color w:val="000000"/>
        </w:rPr>
        <w:t>zariadeniach,</w:t>
      </w:r>
      <w:r w:rsidR="00616AEB">
        <w:rPr>
          <w:color w:val="000000"/>
        </w:rPr>
        <w:t xml:space="preserve"> </w:t>
      </w:r>
      <w:r w:rsidRPr="00CA34E0">
        <w:rPr>
          <w:color w:val="000000"/>
        </w:rPr>
        <w:t>ktorými sú:</w:t>
      </w:r>
    </w:p>
    <w:p w:rsidR="00CA34E0" w:rsidRPr="00BE16E8" w:rsidRDefault="00CA34E0" w:rsidP="00AC036A">
      <w:pPr>
        <w:pStyle w:val="Odstavecseseznamem"/>
        <w:numPr>
          <w:ilvl w:val="0"/>
          <w:numId w:val="34"/>
        </w:numPr>
        <w:tabs>
          <w:tab w:val="left" w:pos="709"/>
        </w:tabs>
        <w:ind w:left="936" w:hanging="227"/>
        <w:rPr>
          <w:color w:val="000000"/>
        </w:rPr>
      </w:pPr>
      <w:r w:rsidRPr="00BE16E8">
        <w:rPr>
          <w:color w:val="000000"/>
        </w:rPr>
        <w:t>nízkoprahové denné centrum,</w:t>
      </w:r>
    </w:p>
    <w:p w:rsidR="00CA34E0" w:rsidRPr="00CA34E0" w:rsidRDefault="00CA34E0" w:rsidP="00AC036A">
      <w:pPr>
        <w:pStyle w:val="Odstavecseseznamem"/>
        <w:numPr>
          <w:ilvl w:val="0"/>
          <w:numId w:val="34"/>
        </w:numPr>
        <w:tabs>
          <w:tab w:val="left" w:pos="709"/>
        </w:tabs>
        <w:ind w:left="936" w:hanging="227"/>
        <w:rPr>
          <w:color w:val="000000"/>
        </w:rPr>
      </w:pPr>
      <w:r w:rsidRPr="00CA34E0">
        <w:rPr>
          <w:color w:val="000000"/>
        </w:rPr>
        <w:t xml:space="preserve"> integračné centrum,</w:t>
      </w:r>
    </w:p>
    <w:p w:rsidR="00CA34E0" w:rsidRPr="00CA34E0" w:rsidRDefault="00CA34E0" w:rsidP="00AC036A">
      <w:pPr>
        <w:pStyle w:val="Odstavecseseznamem"/>
        <w:numPr>
          <w:ilvl w:val="0"/>
          <w:numId w:val="34"/>
        </w:numPr>
        <w:tabs>
          <w:tab w:val="left" w:pos="709"/>
        </w:tabs>
        <w:ind w:left="936" w:hanging="227"/>
        <w:rPr>
          <w:color w:val="000000"/>
        </w:rPr>
      </w:pPr>
      <w:r w:rsidRPr="00CA34E0">
        <w:rPr>
          <w:color w:val="000000"/>
        </w:rPr>
        <w:t>komunitné centrum,</w:t>
      </w:r>
    </w:p>
    <w:p w:rsidR="00CA34E0" w:rsidRPr="00CA34E0" w:rsidRDefault="00CA34E0" w:rsidP="00AC036A">
      <w:pPr>
        <w:pStyle w:val="Odstavecseseznamem"/>
        <w:numPr>
          <w:ilvl w:val="0"/>
          <w:numId w:val="34"/>
        </w:numPr>
        <w:tabs>
          <w:tab w:val="left" w:pos="709"/>
        </w:tabs>
        <w:ind w:left="936" w:hanging="227"/>
        <w:rPr>
          <w:color w:val="000000"/>
        </w:rPr>
      </w:pPr>
      <w:r w:rsidRPr="00CA34E0">
        <w:rPr>
          <w:color w:val="000000"/>
        </w:rPr>
        <w:t>nocľaháreň,</w:t>
      </w:r>
    </w:p>
    <w:p w:rsidR="00CA34E0" w:rsidRPr="00CA34E0" w:rsidRDefault="00CA34E0" w:rsidP="00AC036A">
      <w:pPr>
        <w:pStyle w:val="Odstavecseseznamem"/>
        <w:numPr>
          <w:ilvl w:val="0"/>
          <w:numId w:val="34"/>
        </w:numPr>
        <w:tabs>
          <w:tab w:val="left" w:pos="709"/>
        </w:tabs>
        <w:ind w:left="936" w:hanging="227"/>
        <w:rPr>
          <w:color w:val="000000"/>
        </w:rPr>
      </w:pPr>
      <w:r w:rsidRPr="00CA34E0">
        <w:rPr>
          <w:color w:val="000000"/>
        </w:rPr>
        <w:t>útulok,</w:t>
      </w:r>
    </w:p>
    <w:p w:rsidR="00CA34E0" w:rsidRPr="00CA34E0" w:rsidRDefault="00CA34E0" w:rsidP="00AC036A">
      <w:pPr>
        <w:pStyle w:val="Odstavecseseznamem"/>
        <w:numPr>
          <w:ilvl w:val="0"/>
          <w:numId w:val="34"/>
        </w:numPr>
        <w:tabs>
          <w:tab w:val="left" w:pos="709"/>
        </w:tabs>
        <w:ind w:left="936" w:hanging="227"/>
        <w:rPr>
          <w:color w:val="000000"/>
        </w:rPr>
      </w:pPr>
      <w:r w:rsidRPr="00CA34E0">
        <w:rPr>
          <w:color w:val="000000"/>
        </w:rPr>
        <w:t>domov na polceste,</w:t>
      </w:r>
    </w:p>
    <w:p w:rsidR="00CA34E0" w:rsidRDefault="00CA34E0" w:rsidP="00AC036A">
      <w:pPr>
        <w:pStyle w:val="Odstavecseseznamem"/>
        <w:numPr>
          <w:ilvl w:val="0"/>
          <w:numId w:val="34"/>
        </w:numPr>
        <w:tabs>
          <w:tab w:val="left" w:pos="709"/>
        </w:tabs>
        <w:ind w:left="936" w:hanging="227"/>
        <w:rPr>
          <w:color w:val="000000"/>
        </w:rPr>
      </w:pPr>
      <w:r w:rsidRPr="00CA34E0">
        <w:rPr>
          <w:color w:val="000000"/>
        </w:rPr>
        <w:t>zariadenie núdzového bývania,</w:t>
      </w:r>
    </w:p>
    <w:p w:rsidR="000510EB" w:rsidRPr="000510EB" w:rsidRDefault="000510EB" w:rsidP="0021458F">
      <w:pPr>
        <w:tabs>
          <w:tab w:val="left" w:pos="709"/>
        </w:tabs>
        <w:ind w:left="357"/>
        <w:rPr>
          <w:color w:val="000000"/>
        </w:rPr>
      </w:pPr>
      <w:r w:rsidRPr="000510EB">
        <w:t>3.</w:t>
      </w:r>
      <w:r>
        <w:tab/>
      </w:r>
      <w:r w:rsidRPr="000510EB">
        <w:rPr>
          <w:color w:val="000000"/>
        </w:rPr>
        <w:t>nízkoprahová sociálna služba pre deti a rodinu,</w:t>
      </w:r>
    </w:p>
    <w:p w:rsidR="000510EB" w:rsidRPr="000510EB" w:rsidRDefault="000510EB" w:rsidP="00413C53">
      <w:pPr>
        <w:tabs>
          <w:tab w:val="left" w:pos="357"/>
        </w:tabs>
        <w:rPr>
          <w:color w:val="000000"/>
        </w:rPr>
      </w:pPr>
      <w:r w:rsidRPr="000510EB">
        <w:rPr>
          <w:rStyle w:val="PromnnHTML"/>
          <w:bCs/>
          <w:i w:val="0"/>
          <w:iCs w:val="0"/>
          <w:color w:val="000000"/>
        </w:rPr>
        <w:t>b)</w:t>
      </w:r>
      <w:r w:rsidR="004C784F">
        <w:rPr>
          <w:rStyle w:val="PromnnHTML"/>
          <w:bCs/>
          <w:i w:val="0"/>
          <w:iCs w:val="0"/>
          <w:color w:val="000000"/>
        </w:rPr>
        <w:tab/>
      </w:r>
      <w:r w:rsidRPr="000510EB">
        <w:rPr>
          <w:color w:val="000000"/>
        </w:rPr>
        <w:t>sociálne služby na podporu rodiny s</w:t>
      </w:r>
      <w:r>
        <w:rPr>
          <w:color w:val="000000"/>
        </w:rPr>
        <w:t> </w:t>
      </w:r>
      <w:r w:rsidRPr="000510EB">
        <w:rPr>
          <w:color w:val="000000"/>
        </w:rPr>
        <w:t>deťmi, ktorými sú:</w:t>
      </w:r>
    </w:p>
    <w:p w:rsidR="00A54445" w:rsidRDefault="000510EB" w:rsidP="0021458F">
      <w:pPr>
        <w:tabs>
          <w:tab w:val="left" w:pos="709"/>
        </w:tabs>
        <w:ind w:left="357"/>
        <w:rPr>
          <w:color w:val="000000"/>
        </w:rPr>
      </w:pPr>
      <w:r w:rsidRPr="000510EB">
        <w:t>1.</w:t>
      </w:r>
      <w:r>
        <w:tab/>
      </w:r>
      <w:r w:rsidRPr="000510EB">
        <w:rPr>
          <w:color w:val="000000"/>
        </w:rPr>
        <w:t>pomoc pri osobnej starostlivosti o</w:t>
      </w:r>
      <w:r w:rsidR="00A54445">
        <w:rPr>
          <w:color w:val="000000"/>
        </w:rPr>
        <w:t> </w:t>
      </w:r>
      <w:r w:rsidRPr="000510EB">
        <w:rPr>
          <w:color w:val="000000"/>
        </w:rPr>
        <w:t>dieťa</w:t>
      </w:r>
      <w:r w:rsidR="00A54445">
        <w:rPr>
          <w:color w:val="000000"/>
        </w:rPr>
        <w:t>,</w:t>
      </w:r>
    </w:p>
    <w:p w:rsidR="00A54445" w:rsidRDefault="00A54445" w:rsidP="0021458F">
      <w:pPr>
        <w:tabs>
          <w:tab w:val="left" w:pos="709"/>
        </w:tabs>
        <w:ind w:left="357"/>
        <w:rPr>
          <w:color w:val="000000"/>
        </w:rPr>
      </w:pPr>
      <w:r>
        <w:rPr>
          <w:color w:val="000000"/>
        </w:rPr>
        <w:t>2.</w:t>
      </w:r>
      <w:r>
        <w:rPr>
          <w:color w:val="000000"/>
        </w:rPr>
        <w:tab/>
      </w:r>
      <w:r w:rsidRPr="000510EB">
        <w:rPr>
          <w:color w:val="000000"/>
        </w:rPr>
        <w:t>pomoc pri osobnej starostlivosti o</w:t>
      </w:r>
      <w:r>
        <w:rPr>
          <w:color w:val="000000"/>
        </w:rPr>
        <w:t> </w:t>
      </w:r>
      <w:r w:rsidRPr="000510EB">
        <w:rPr>
          <w:color w:val="000000"/>
        </w:rPr>
        <w:t>dieťa</w:t>
      </w:r>
      <w:r>
        <w:rPr>
          <w:color w:val="000000"/>
        </w:rPr>
        <w:t xml:space="preserve"> v zariadení dočasnej starostlivosti o deti,</w:t>
      </w:r>
    </w:p>
    <w:p w:rsidR="000510EB" w:rsidRPr="000510EB" w:rsidRDefault="00A54445" w:rsidP="0021458F">
      <w:pPr>
        <w:tabs>
          <w:tab w:val="left" w:pos="709"/>
        </w:tabs>
        <w:ind w:left="357"/>
        <w:rPr>
          <w:color w:val="000000"/>
        </w:rPr>
      </w:pPr>
      <w:r>
        <w:rPr>
          <w:color w:val="000000"/>
        </w:rPr>
        <w:t>3.</w:t>
      </w:r>
      <w:r>
        <w:rPr>
          <w:color w:val="000000"/>
        </w:rPr>
        <w:tab/>
        <w:t xml:space="preserve">služba na </w:t>
      </w:r>
      <w:r w:rsidR="000510EB" w:rsidRPr="000510EB">
        <w:rPr>
          <w:color w:val="000000"/>
        </w:rPr>
        <w:t>podpor</w:t>
      </w:r>
      <w:r>
        <w:rPr>
          <w:color w:val="000000"/>
        </w:rPr>
        <w:t>u</w:t>
      </w:r>
      <w:r w:rsidR="000510EB" w:rsidRPr="000510EB">
        <w:rPr>
          <w:color w:val="000000"/>
        </w:rPr>
        <w:t xml:space="preserve"> zosúlaďovania rodinného života a</w:t>
      </w:r>
      <w:r w:rsidR="000510EB">
        <w:rPr>
          <w:color w:val="000000"/>
        </w:rPr>
        <w:t> </w:t>
      </w:r>
      <w:r w:rsidR="000510EB" w:rsidRPr="000510EB">
        <w:rPr>
          <w:color w:val="000000"/>
        </w:rPr>
        <w:t>pracovného života,</w:t>
      </w:r>
    </w:p>
    <w:p w:rsidR="000510EB" w:rsidRPr="000510EB" w:rsidRDefault="00A54445" w:rsidP="00A7058C">
      <w:pPr>
        <w:tabs>
          <w:tab w:val="left" w:pos="709"/>
        </w:tabs>
        <w:ind w:left="702" w:hanging="345"/>
        <w:rPr>
          <w:color w:val="000000"/>
        </w:rPr>
      </w:pPr>
      <w:r>
        <w:rPr>
          <w:color w:val="000000"/>
        </w:rPr>
        <w:t>4</w:t>
      </w:r>
      <w:r w:rsidR="000510EB" w:rsidRPr="00413C53">
        <w:rPr>
          <w:color w:val="000000"/>
        </w:rPr>
        <w:t>.</w:t>
      </w:r>
      <w:r w:rsidR="000510EB" w:rsidRPr="00413C53">
        <w:rPr>
          <w:color w:val="000000"/>
        </w:rPr>
        <w:tab/>
      </w:r>
      <w:r>
        <w:rPr>
          <w:color w:val="000000"/>
        </w:rPr>
        <w:t xml:space="preserve">služba na </w:t>
      </w:r>
      <w:r w:rsidRPr="000510EB">
        <w:rPr>
          <w:color w:val="000000"/>
        </w:rPr>
        <w:t>podpor</w:t>
      </w:r>
      <w:r>
        <w:rPr>
          <w:color w:val="000000"/>
        </w:rPr>
        <w:t>u</w:t>
      </w:r>
      <w:r w:rsidRPr="000510EB">
        <w:rPr>
          <w:color w:val="000000"/>
        </w:rPr>
        <w:t xml:space="preserve"> zosúlaďovania rodinného života a</w:t>
      </w:r>
      <w:r>
        <w:rPr>
          <w:color w:val="000000"/>
        </w:rPr>
        <w:t> </w:t>
      </w:r>
      <w:r w:rsidRPr="000510EB">
        <w:rPr>
          <w:color w:val="000000"/>
        </w:rPr>
        <w:t>pracovného života</w:t>
      </w:r>
      <w:r>
        <w:rPr>
          <w:color w:val="000000"/>
        </w:rPr>
        <w:t xml:space="preserve"> v zariadení starostlivosti o deti do troch rokov veku dieťaťa</w:t>
      </w:r>
      <w:r w:rsidR="000510EB">
        <w:rPr>
          <w:color w:val="000000"/>
        </w:rPr>
        <w:t>,</w:t>
      </w:r>
    </w:p>
    <w:p w:rsidR="000510EB" w:rsidRPr="000510EB" w:rsidRDefault="009D278D" w:rsidP="0021458F">
      <w:pPr>
        <w:tabs>
          <w:tab w:val="left" w:pos="709"/>
        </w:tabs>
        <w:ind w:left="357"/>
        <w:rPr>
          <w:color w:val="000000"/>
        </w:rPr>
      </w:pPr>
      <w:r>
        <w:rPr>
          <w:color w:val="000000"/>
        </w:rPr>
        <w:t>5</w:t>
      </w:r>
      <w:r w:rsidR="000510EB" w:rsidRPr="00413C53">
        <w:rPr>
          <w:color w:val="000000"/>
        </w:rPr>
        <w:t>.</w:t>
      </w:r>
      <w:r w:rsidR="000510EB" w:rsidRPr="00413C53">
        <w:rPr>
          <w:color w:val="000000"/>
        </w:rPr>
        <w:tab/>
      </w:r>
      <w:r w:rsidR="000510EB" w:rsidRPr="000510EB">
        <w:rPr>
          <w:color w:val="000000"/>
        </w:rPr>
        <w:t>služba včasnej intervencie,</w:t>
      </w:r>
    </w:p>
    <w:p w:rsidR="000510EB" w:rsidRPr="000510EB" w:rsidRDefault="000510EB" w:rsidP="00015EF4">
      <w:pPr>
        <w:tabs>
          <w:tab w:val="left" w:pos="357"/>
        </w:tabs>
        <w:jc w:val="both"/>
        <w:rPr>
          <w:rStyle w:val="PromnnHTML"/>
          <w:bCs/>
          <w:i w:val="0"/>
          <w:iCs w:val="0"/>
          <w:color w:val="000000"/>
        </w:rPr>
      </w:pPr>
      <w:r w:rsidRPr="000510EB">
        <w:rPr>
          <w:rStyle w:val="PromnnHTML"/>
          <w:bCs/>
          <w:i w:val="0"/>
          <w:iCs w:val="0"/>
          <w:color w:val="000000"/>
        </w:rPr>
        <w:t>c)</w:t>
      </w:r>
      <w:r w:rsidR="004C784F">
        <w:rPr>
          <w:rStyle w:val="PromnnHTML"/>
          <w:bCs/>
          <w:i w:val="0"/>
          <w:iCs w:val="0"/>
          <w:color w:val="000000"/>
        </w:rPr>
        <w:tab/>
      </w:r>
      <w:r w:rsidRPr="00413C53">
        <w:rPr>
          <w:color w:val="000000"/>
        </w:rPr>
        <w:t>sociálne</w:t>
      </w:r>
      <w:r w:rsidRPr="000510EB">
        <w:rPr>
          <w:rStyle w:val="PromnnHTML"/>
          <w:bCs/>
          <w:i w:val="0"/>
          <w:iCs w:val="0"/>
          <w:color w:val="000000"/>
        </w:rPr>
        <w:t xml:space="preserve"> služby na riešenie ne</w:t>
      </w:r>
      <w:r w:rsidR="004C784F">
        <w:rPr>
          <w:rStyle w:val="PromnnHTML"/>
          <w:bCs/>
          <w:i w:val="0"/>
          <w:iCs w:val="0"/>
          <w:color w:val="000000"/>
        </w:rPr>
        <w:t>priaznivej sociálnej situácie z </w:t>
      </w:r>
      <w:r w:rsidRPr="000510EB">
        <w:rPr>
          <w:rStyle w:val="PromnnHTML"/>
          <w:bCs/>
          <w:i w:val="0"/>
          <w:iCs w:val="0"/>
          <w:color w:val="000000"/>
        </w:rPr>
        <w:t xml:space="preserve">dôvodu ťažkého zdravotného </w:t>
      </w:r>
      <w:r w:rsidR="004C784F">
        <w:rPr>
          <w:rStyle w:val="PromnnHTML"/>
          <w:bCs/>
          <w:i w:val="0"/>
          <w:iCs w:val="0"/>
          <w:color w:val="000000"/>
        </w:rPr>
        <w:tab/>
      </w:r>
      <w:r w:rsidRPr="000510EB">
        <w:rPr>
          <w:rStyle w:val="PromnnHTML"/>
          <w:bCs/>
          <w:i w:val="0"/>
          <w:iCs w:val="0"/>
          <w:color w:val="000000"/>
        </w:rPr>
        <w:t>postihnutia, nepriazn</w:t>
      </w:r>
      <w:r w:rsidR="004C784F">
        <w:rPr>
          <w:rStyle w:val="PromnnHTML"/>
          <w:bCs/>
          <w:i w:val="0"/>
          <w:iCs w:val="0"/>
          <w:color w:val="000000"/>
        </w:rPr>
        <w:t>ivého zdravotného stavu alebo z </w:t>
      </w:r>
      <w:r w:rsidRPr="000510EB">
        <w:rPr>
          <w:rStyle w:val="PromnnHTML"/>
          <w:bCs/>
          <w:i w:val="0"/>
          <w:iCs w:val="0"/>
          <w:color w:val="000000"/>
        </w:rPr>
        <w:t xml:space="preserve">dôvodu dovŕšenia dôchodkového </w:t>
      </w:r>
      <w:r w:rsidR="004C784F">
        <w:rPr>
          <w:rStyle w:val="PromnnHTML"/>
          <w:bCs/>
          <w:i w:val="0"/>
          <w:iCs w:val="0"/>
          <w:color w:val="000000"/>
        </w:rPr>
        <w:tab/>
      </w:r>
      <w:r w:rsidRPr="000510EB">
        <w:rPr>
          <w:rStyle w:val="PromnnHTML"/>
          <w:bCs/>
          <w:i w:val="0"/>
          <w:iCs w:val="0"/>
          <w:color w:val="000000"/>
        </w:rPr>
        <w:t>veku, ktorými sú</w:t>
      </w:r>
      <w:r w:rsidR="004C784F">
        <w:rPr>
          <w:rStyle w:val="PromnnHTML"/>
          <w:bCs/>
          <w:i w:val="0"/>
          <w:iCs w:val="0"/>
          <w:color w:val="000000"/>
        </w:rPr>
        <w:t>:</w:t>
      </w:r>
    </w:p>
    <w:p w:rsidR="000510EB" w:rsidRDefault="000510EB" w:rsidP="0021458F">
      <w:pPr>
        <w:tabs>
          <w:tab w:val="left" w:pos="709"/>
        </w:tabs>
        <w:ind w:left="357"/>
        <w:rPr>
          <w:color w:val="000000"/>
        </w:rPr>
      </w:pPr>
      <w:r w:rsidRPr="004C784F">
        <w:t>1.</w:t>
      </w:r>
      <w:r w:rsidR="004C784F">
        <w:tab/>
      </w:r>
      <w:r w:rsidR="004C784F">
        <w:rPr>
          <w:color w:val="000000"/>
        </w:rPr>
        <w:t>poskytovanie sociálnej služby v </w:t>
      </w:r>
      <w:r w:rsidR="00A7058C">
        <w:rPr>
          <w:color w:val="000000"/>
        </w:rPr>
        <w:t>zariadeniach</w:t>
      </w:r>
      <w:r w:rsidRPr="004C784F">
        <w:rPr>
          <w:color w:val="000000"/>
        </w:rPr>
        <w:t xml:space="preserve"> pre fyzické osoby, ktoré sú odkázané na </w:t>
      </w:r>
      <w:r w:rsidR="00616AEB">
        <w:rPr>
          <w:color w:val="000000"/>
        </w:rPr>
        <w:tab/>
        <w:t>pomoc</w:t>
      </w:r>
      <w:r w:rsidR="004C784F">
        <w:rPr>
          <w:color w:val="000000"/>
        </w:rPr>
        <w:t xml:space="preserve"> inej fyzickej osoby a </w:t>
      </w:r>
      <w:r w:rsidRPr="004C784F">
        <w:rPr>
          <w:color w:val="000000"/>
        </w:rPr>
        <w:t>pre fyzické osoby, ktoré dovŕšili dôchodkový vek,</w:t>
      </w:r>
      <w:r w:rsidR="00BF1F13">
        <w:rPr>
          <w:color w:val="000000"/>
        </w:rPr>
        <w:t xml:space="preserve"> </w:t>
      </w:r>
      <w:r w:rsidR="00BF1F13">
        <w:rPr>
          <w:color w:val="000000"/>
        </w:rPr>
        <w:tab/>
        <w:t>ktorými sú:</w:t>
      </w:r>
    </w:p>
    <w:p w:rsidR="00BF1F13" w:rsidRDefault="00BF1F13" w:rsidP="00AC036A">
      <w:pPr>
        <w:pStyle w:val="Odstavecseseznamem"/>
        <w:numPr>
          <w:ilvl w:val="0"/>
          <w:numId w:val="35"/>
        </w:numPr>
        <w:tabs>
          <w:tab w:val="left" w:pos="709"/>
        </w:tabs>
        <w:ind w:left="936" w:hanging="227"/>
        <w:rPr>
          <w:color w:val="000000"/>
        </w:rPr>
      </w:pPr>
      <w:r w:rsidRPr="00BF1F13">
        <w:rPr>
          <w:color w:val="000000"/>
        </w:rPr>
        <w:t> zariadenie podporovaného bývania,</w:t>
      </w:r>
    </w:p>
    <w:p w:rsidR="00BF1F13" w:rsidRPr="00BF1F13" w:rsidRDefault="00BF1F13" w:rsidP="00AC036A">
      <w:pPr>
        <w:pStyle w:val="Odstavecseseznamem"/>
        <w:numPr>
          <w:ilvl w:val="0"/>
          <w:numId w:val="35"/>
        </w:numPr>
        <w:tabs>
          <w:tab w:val="left" w:pos="709"/>
        </w:tabs>
        <w:ind w:left="936" w:hanging="227"/>
        <w:rPr>
          <w:color w:val="000000"/>
        </w:rPr>
      </w:pPr>
      <w:r w:rsidRPr="00BF1F13">
        <w:rPr>
          <w:color w:val="000000"/>
        </w:rPr>
        <w:t> zariadenie pre seniorov,</w:t>
      </w:r>
    </w:p>
    <w:p w:rsidR="00BF1F13" w:rsidRPr="00BF1F13" w:rsidRDefault="00BF1F13" w:rsidP="00AC036A">
      <w:pPr>
        <w:pStyle w:val="Odstavecseseznamem"/>
        <w:numPr>
          <w:ilvl w:val="0"/>
          <w:numId w:val="35"/>
        </w:numPr>
        <w:tabs>
          <w:tab w:val="left" w:pos="709"/>
        </w:tabs>
        <w:ind w:left="936" w:hanging="227"/>
        <w:rPr>
          <w:color w:val="000000"/>
        </w:rPr>
      </w:pPr>
      <w:r w:rsidRPr="00BF1F13">
        <w:rPr>
          <w:color w:val="000000"/>
        </w:rPr>
        <w:t> zariadenie opatrovateľskej služby,</w:t>
      </w:r>
    </w:p>
    <w:p w:rsidR="00BF1F13" w:rsidRPr="00BF1F13" w:rsidRDefault="00BF1F13" w:rsidP="00AC036A">
      <w:pPr>
        <w:pStyle w:val="Odstavecseseznamem"/>
        <w:numPr>
          <w:ilvl w:val="0"/>
          <w:numId w:val="35"/>
        </w:numPr>
        <w:tabs>
          <w:tab w:val="left" w:pos="709"/>
        </w:tabs>
        <w:ind w:left="936" w:hanging="227"/>
        <w:rPr>
          <w:color w:val="000000"/>
        </w:rPr>
      </w:pPr>
      <w:r w:rsidRPr="00BF1F13">
        <w:rPr>
          <w:color w:val="000000"/>
        </w:rPr>
        <w:t> rehabilitačné stredisko,</w:t>
      </w:r>
    </w:p>
    <w:p w:rsidR="00BF1F13" w:rsidRPr="00BF1F13" w:rsidRDefault="00BF1F13" w:rsidP="00AC036A">
      <w:pPr>
        <w:pStyle w:val="Odstavecseseznamem"/>
        <w:numPr>
          <w:ilvl w:val="0"/>
          <w:numId w:val="35"/>
        </w:numPr>
        <w:tabs>
          <w:tab w:val="left" w:pos="709"/>
        </w:tabs>
        <w:ind w:left="936" w:hanging="227"/>
        <w:rPr>
          <w:color w:val="000000"/>
        </w:rPr>
      </w:pPr>
      <w:r w:rsidRPr="00BF1F13">
        <w:rPr>
          <w:color w:val="000000"/>
        </w:rPr>
        <w:t> domov sociálnych služieb,</w:t>
      </w:r>
    </w:p>
    <w:p w:rsidR="00BF1F13" w:rsidRPr="00BF1F13" w:rsidRDefault="00BF1F13" w:rsidP="00AC036A">
      <w:pPr>
        <w:pStyle w:val="Odstavecseseznamem"/>
        <w:numPr>
          <w:ilvl w:val="0"/>
          <w:numId w:val="35"/>
        </w:numPr>
        <w:tabs>
          <w:tab w:val="left" w:pos="709"/>
        </w:tabs>
        <w:ind w:left="936" w:hanging="227"/>
        <w:rPr>
          <w:color w:val="000000"/>
        </w:rPr>
      </w:pPr>
      <w:r w:rsidRPr="00BF1F13">
        <w:rPr>
          <w:color w:val="000000"/>
        </w:rPr>
        <w:t> špecializované zariadenie,</w:t>
      </w:r>
    </w:p>
    <w:p w:rsidR="00BF1F13" w:rsidRPr="004C784F" w:rsidRDefault="00BF1F13" w:rsidP="00AC036A">
      <w:pPr>
        <w:pStyle w:val="Odstavecseseznamem"/>
        <w:numPr>
          <w:ilvl w:val="0"/>
          <w:numId w:val="35"/>
        </w:numPr>
        <w:tabs>
          <w:tab w:val="left" w:pos="709"/>
        </w:tabs>
        <w:ind w:left="936" w:hanging="227"/>
        <w:rPr>
          <w:color w:val="000000"/>
        </w:rPr>
      </w:pPr>
      <w:r w:rsidRPr="00BF1F13">
        <w:rPr>
          <w:color w:val="000000"/>
        </w:rPr>
        <w:t> denný stacionár,</w:t>
      </w:r>
    </w:p>
    <w:p w:rsidR="000510EB" w:rsidRPr="004C784F" w:rsidRDefault="000510EB" w:rsidP="0021458F">
      <w:pPr>
        <w:tabs>
          <w:tab w:val="left" w:pos="709"/>
        </w:tabs>
        <w:ind w:left="357"/>
        <w:rPr>
          <w:color w:val="000000"/>
        </w:rPr>
      </w:pPr>
      <w:r w:rsidRPr="00413C53">
        <w:rPr>
          <w:color w:val="000000"/>
        </w:rPr>
        <w:t>2.</w:t>
      </w:r>
      <w:r w:rsidR="004C784F" w:rsidRPr="00413C53">
        <w:rPr>
          <w:color w:val="000000"/>
        </w:rPr>
        <w:tab/>
      </w:r>
      <w:r w:rsidRPr="004C784F">
        <w:rPr>
          <w:color w:val="000000"/>
        </w:rPr>
        <w:t>domáca opatrovateľská služba (ďalej len „opatrovateľská služba“),</w:t>
      </w:r>
    </w:p>
    <w:p w:rsidR="000510EB" w:rsidRPr="004C784F" w:rsidRDefault="000510EB" w:rsidP="0021458F">
      <w:pPr>
        <w:tabs>
          <w:tab w:val="left" w:pos="709"/>
        </w:tabs>
        <w:ind w:left="357"/>
        <w:rPr>
          <w:color w:val="000000"/>
        </w:rPr>
      </w:pPr>
      <w:r w:rsidRPr="00413C53">
        <w:rPr>
          <w:color w:val="000000"/>
        </w:rPr>
        <w:t>3.</w:t>
      </w:r>
      <w:r w:rsidR="004C784F" w:rsidRPr="00413C53">
        <w:rPr>
          <w:color w:val="000000"/>
        </w:rPr>
        <w:tab/>
      </w:r>
      <w:r w:rsidR="0060493B">
        <w:rPr>
          <w:color w:val="000000"/>
        </w:rPr>
        <w:t>prepravná služba,</w:t>
      </w:r>
    </w:p>
    <w:p w:rsidR="000510EB" w:rsidRPr="004C784F" w:rsidRDefault="000510EB" w:rsidP="0021458F">
      <w:pPr>
        <w:tabs>
          <w:tab w:val="left" w:pos="709"/>
        </w:tabs>
        <w:ind w:left="357"/>
        <w:rPr>
          <w:color w:val="000000"/>
        </w:rPr>
      </w:pPr>
      <w:r w:rsidRPr="00413C53">
        <w:rPr>
          <w:color w:val="000000"/>
        </w:rPr>
        <w:lastRenderedPageBreak/>
        <w:t>4.</w:t>
      </w:r>
      <w:r w:rsidR="004C784F" w:rsidRPr="00413C53">
        <w:rPr>
          <w:color w:val="000000"/>
        </w:rPr>
        <w:tab/>
      </w:r>
      <w:r w:rsidR="004C784F">
        <w:rPr>
          <w:color w:val="000000"/>
        </w:rPr>
        <w:t>sprievodcovská služba a </w:t>
      </w:r>
      <w:r w:rsidRPr="004C784F">
        <w:rPr>
          <w:color w:val="000000"/>
        </w:rPr>
        <w:t>predčitateľská služba,</w:t>
      </w:r>
    </w:p>
    <w:p w:rsidR="000510EB" w:rsidRDefault="000510EB" w:rsidP="0021458F">
      <w:pPr>
        <w:tabs>
          <w:tab w:val="left" w:pos="709"/>
        </w:tabs>
        <w:ind w:left="357"/>
        <w:rPr>
          <w:color w:val="000000"/>
        </w:rPr>
      </w:pPr>
      <w:r w:rsidRPr="00413C53">
        <w:rPr>
          <w:color w:val="000000"/>
        </w:rPr>
        <w:t>5.</w:t>
      </w:r>
      <w:r w:rsidR="004C784F" w:rsidRPr="00413C53">
        <w:rPr>
          <w:color w:val="000000"/>
        </w:rPr>
        <w:tab/>
      </w:r>
      <w:r w:rsidRPr="004C784F">
        <w:rPr>
          <w:color w:val="000000"/>
        </w:rPr>
        <w:t>tlmočnícka služba,</w:t>
      </w:r>
    </w:p>
    <w:p w:rsidR="004C784F" w:rsidRPr="004C784F" w:rsidRDefault="004C784F" w:rsidP="0021458F">
      <w:pPr>
        <w:tabs>
          <w:tab w:val="left" w:pos="709"/>
        </w:tabs>
        <w:ind w:left="357"/>
        <w:rPr>
          <w:color w:val="000000"/>
        </w:rPr>
      </w:pPr>
      <w:r w:rsidRPr="00413C53">
        <w:rPr>
          <w:color w:val="000000"/>
        </w:rPr>
        <w:t>6.</w:t>
      </w:r>
      <w:r w:rsidRPr="00413C53">
        <w:rPr>
          <w:color w:val="000000"/>
        </w:rPr>
        <w:tab/>
      </w:r>
      <w:r w:rsidRPr="004C784F">
        <w:rPr>
          <w:color w:val="000000"/>
        </w:rPr>
        <w:t>sprostredkovanie tlmočníckej služby,</w:t>
      </w:r>
    </w:p>
    <w:p w:rsidR="004C784F" w:rsidRPr="004C784F" w:rsidRDefault="004C784F" w:rsidP="0021458F">
      <w:pPr>
        <w:tabs>
          <w:tab w:val="left" w:pos="709"/>
        </w:tabs>
        <w:ind w:left="357"/>
        <w:rPr>
          <w:color w:val="000000"/>
        </w:rPr>
      </w:pPr>
      <w:r w:rsidRPr="00413C53">
        <w:rPr>
          <w:color w:val="000000"/>
        </w:rPr>
        <w:t>7.</w:t>
      </w:r>
      <w:r w:rsidRPr="00413C53">
        <w:rPr>
          <w:color w:val="000000"/>
        </w:rPr>
        <w:tab/>
      </w:r>
      <w:r w:rsidRPr="004C784F">
        <w:rPr>
          <w:color w:val="000000"/>
        </w:rPr>
        <w:t>sprostredkovanie osobnej asistencie,</w:t>
      </w:r>
    </w:p>
    <w:p w:rsidR="004C784F" w:rsidRDefault="004C784F" w:rsidP="0021458F">
      <w:pPr>
        <w:tabs>
          <w:tab w:val="left" w:pos="709"/>
        </w:tabs>
        <w:ind w:left="357"/>
        <w:rPr>
          <w:color w:val="000000"/>
        </w:rPr>
      </w:pPr>
      <w:r w:rsidRPr="00413C53">
        <w:rPr>
          <w:color w:val="000000"/>
        </w:rPr>
        <w:t>8.</w:t>
      </w:r>
      <w:r w:rsidRPr="00413C53">
        <w:rPr>
          <w:color w:val="000000"/>
        </w:rPr>
        <w:tab/>
      </w:r>
      <w:r w:rsidRPr="004C784F">
        <w:rPr>
          <w:color w:val="000000"/>
        </w:rPr>
        <w:t>požičiavanie pomôcok,</w:t>
      </w:r>
    </w:p>
    <w:p w:rsidR="000C3266" w:rsidRPr="00413C53" w:rsidRDefault="00413C53" w:rsidP="00413C53">
      <w:pPr>
        <w:tabs>
          <w:tab w:val="left" w:pos="357"/>
        </w:tabs>
        <w:rPr>
          <w:color w:val="000000"/>
        </w:rPr>
      </w:pPr>
      <w:r w:rsidRPr="00413C53">
        <w:rPr>
          <w:rStyle w:val="PromnnHTML"/>
          <w:bCs/>
          <w:i w:val="0"/>
          <w:iCs w:val="0"/>
          <w:color w:val="000000"/>
        </w:rPr>
        <w:t>d)</w:t>
      </w:r>
      <w:r>
        <w:rPr>
          <w:rStyle w:val="apple-converted-space"/>
          <w:i/>
          <w:color w:val="000000"/>
        </w:rPr>
        <w:tab/>
      </w:r>
      <w:r w:rsidRPr="00670112">
        <w:rPr>
          <w:iCs/>
          <w:color w:val="000000"/>
        </w:rPr>
        <w:t>sociálne</w:t>
      </w:r>
      <w:r w:rsidRPr="00413C53">
        <w:rPr>
          <w:color w:val="000000"/>
        </w:rPr>
        <w:t xml:space="preserve"> služby </w:t>
      </w:r>
      <w:r>
        <w:rPr>
          <w:color w:val="000000"/>
        </w:rPr>
        <w:t>s </w:t>
      </w:r>
      <w:r w:rsidRPr="00413C53">
        <w:rPr>
          <w:color w:val="000000"/>
        </w:rPr>
        <w:t>použitím telekomunikačných technológií, ktorými sú</w:t>
      </w:r>
      <w:r>
        <w:rPr>
          <w:color w:val="000000"/>
        </w:rPr>
        <w:t>:</w:t>
      </w:r>
    </w:p>
    <w:p w:rsidR="000C3266" w:rsidRPr="005228F6" w:rsidRDefault="00413C53" w:rsidP="0021458F">
      <w:pPr>
        <w:tabs>
          <w:tab w:val="left" w:pos="709"/>
        </w:tabs>
        <w:ind w:left="357"/>
        <w:rPr>
          <w:color w:val="000000"/>
        </w:rPr>
      </w:pPr>
      <w:r w:rsidRPr="005228F6">
        <w:rPr>
          <w:rStyle w:val="PromnnHTML"/>
          <w:bCs/>
          <w:i w:val="0"/>
          <w:iCs w:val="0"/>
          <w:color w:val="000000"/>
        </w:rPr>
        <w:t>1.</w:t>
      </w:r>
      <w:r w:rsidR="005228F6">
        <w:rPr>
          <w:rStyle w:val="PromnnHTML"/>
          <w:bCs/>
          <w:i w:val="0"/>
          <w:iCs w:val="0"/>
          <w:color w:val="000000"/>
        </w:rPr>
        <w:tab/>
      </w:r>
      <w:r w:rsidRPr="005228F6">
        <w:rPr>
          <w:color w:val="000000"/>
        </w:rPr>
        <w:t>monitorovanie a signalizácia potreby pomoci,</w:t>
      </w:r>
    </w:p>
    <w:p w:rsidR="000C3266" w:rsidRPr="005228F6" w:rsidRDefault="00413C53" w:rsidP="0021458F">
      <w:pPr>
        <w:tabs>
          <w:tab w:val="left" w:pos="709"/>
        </w:tabs>
        <w:ind w:left="357"/>
        <w:rPr>
          <w:color w:val="000000"/>
        </w:rPr>
      </w:pPr>
      <w:r w:rsidRPr="005228F6">
        <w:rPr>
          <w:rStyle w:val="PromnnHTML"/>
          <w:bCs/>
          <w:i w:val="0"/>
          <w:iCs w:val="0"/>
          <w:color w:val="000000"/>
        </w:rPr>
        <w:t>2.</w:t>
      </w:r>
      <w:r w:rsidR="005228F6">
        <w:rPr>
          <w:rStyle w:val="PromnnHTML"/>
          <w:bCs/>
          <w:i w:val="0"/>
          <w:iCs w:val="0"/>
          <w:color w:val="000000"/>
        </w:rPr>
        <w:tab/>
      </w:r>
      <w:r w:rsidRPr="005228F6">
        <w:rPr>
          <w:color w:val="000000"/>
        </w:rPr>
        <w:t>krízová pomoc poskytovaná prostredníctvom telekomunikačných technológií,</w:t>
      </w:r>
    </w:p>
    <w:p w:rsidR="000C3266" w:rsidRPr="005228F6" w:rsidRDefault="00413C53" w:rsidP="005228F6">
      <w:pPr>
        <w:tabs>
          <w:tab w:val="left" w:pos="357"/>
        </w:tabs>
        <w:rPr>
          <w:color w:val="000000"/>
        </w:rPr>
      </w:pPr>
      <w:r w:rsidRPr="005228F6">
        <w:rPr>
          <w:rStyle w:val="PromnnHTML"/>
          <w:bCs/>
          <w:i w:val="0"/>
          <w:iCs w:val="0"/>
          <w:color w:val="000000"/>
        </w:rPr>
        <w:t>e)</w:t>
      </w:r>
      <w:r w:rsidR="005228F6" w:rsidRPr="005228F6">
        <w:rPr>
          <w:rStyle w:val="PromnnHTML"/>
          <w:bCs/>
          <w:i w:val="0"/>
          <w:iCs w:val="0"/>
          <w:color w:val="000000"/>
        </w:rPr>
        <w:tab/>
      </w:r>
      <w:r w:rsidRPr="005228F6">
        <w:rPr>
          <w:color w:val="000000"/>
        </w:rPr>
        <w:t>podporné služby, ktorými sú</w:t>
      </w:r>
    </w:p>
    <w:p w:rsidR="004C784F" w:rsidRPr="005228F6" w:rsidRDefault="00413C53" w:rsidP="0021458F">
      <w:pPr>
        <w:tabs>
          <w:tab w:val="left" w:pos="709"/>
        </w:tabs>
        <w:ind w:left="357"/>
        <w:rPr>
          <w:color w:val="000000"/>
        </w:rPr>
      </w:pPr>
      <w:r w:rsidRPr="005228F6">
        <w:rPr>
          <w:rStyle w:val="PromnnHTML"/>
          <w:bCs/>
          <w:i w:val="0"/>
          <w:iCs w:val="0"/>
          <w:color w:val="000000"/>
        </w:rPr>
        <w:t>1.</w:t>
      </w:r>
      <w:r w:rsidR="005228F6">
        <w:rPr>
          <w:rStyle w:val="PromnnHTML"/>
          <w:bCs/>
          <w:i w:val="0"/>
          <w:iCs w:val="0"/>
          <w:color w:val="000000"/>
        </w:rPr>
        <w:tab/>
      </w:r>
      <w:r w:rsidRPr="005228F6">
        <w:rPr>
          <w:color w:val="000000"/>
        </w:rPr>
        <w:t>odľahčovacia služba,</w:t>
      </w:r>
    </w:p>
    <w:p w:rsidR="00413C53" w:rsidRPr="005228F6" w:rsidRDefault="00413C53" w:rsidP="0021458F">
      <w:pPr>
        <w:tabs>
          <w:tab w:val="left" w:pos="709"/>
        </w:tabs>
        <w:ind w:left="357"/>
        <w:rPr>
          <w:color w:val="000000"/>
        </w:rPr>
      </w:pPr>
      <w:r w:rsidRPr="005228F6">
        <w:rPr>
          <w:rStyle w:val="PromnnHTML"/>
          <w:bCs/>
          <w:i w:val="0"/>
          <w:iCs w:val="0"/>
          <w:color w:val="000000"/>
        </w:rPr>
        <w:t>2.</w:t>
      </w:r>
      <w:r w:rsidR="005228F6">
        <w:rPr>
          <w:rStyle w:val="PromnnHTML"/>
          <w:bCs/>
          <w:i w:val="0"/>
          <w:iCs w:val="0"/>
          <w:color w:val="000000"/>
        </w:rPr>
        <w:tab/>
      </w:r>
      <w:r w:rsidRPr="005228F6">
        <w:rPr>
          <w:color w:val="000000"/>
        </w:rPr>
        <w:t>pomoc pri zabezpečení opatrovníckych práv a povinností,</w:t>
      </w:r>
    </w:p>
    <w:p w:rsidR="00413C53" w:rsidRPr="005228F6" w:rsidRDefault="00413C53" w:rsidP="0021458F">
      <w:pPr>
        <w:tabs>
          <w:tab w:val="left" w:pos="709"/>
        </w:tabs>
        <w:ind w:left="357"/>
        <w:rPr>
          <w:color w:val="000000"/>
        </w:rPr>
      </w:pPr>
      <w:r w:rsidRPr="005228F6">
        <w:rPr>
          <w:rStyle w:val="PromnnHTML"/>
          <w:bCs/>
          <w:i w:val="0"/>
          <w:iCs w:val="0"/>
          <w:color w:val="000000"/>
        </w:rPr>
        <w:t>3.</w:t>
      </w:r>
      <w:r w:rsidR="005228F6">
        <w:rPr>
          <w:rStyle w:val="PromnnHTML"/>
          <w:bCs/>
          <w:i w:val="0"/>
          <w:iCs w:val="0"/>
          <w:color w:val="000000"/>
        </w:rPr>
        <w:tab/>
      </w:r>
      <w:r w:rsidRPr="005228F6">
        <w:rPr>
          <w:color w:val="000000"/>
        </w:rPr>
        <w:t>poskytovanie sociálnej služby v dennom centre,</w:t>
      </w:r>
    </w:p>
    <w:p w:rsidR="00413C53" w:rsidRPr="005228F6" w:rsidRDefault="005228F6" w:rsidP="0021458F">
      <w:pPr>
        <w:tabs>
          <w:tab w:val="left" w:pos="709"/>
        </w:tabs>
        <w:ind w:left="357"/>
        <w:rPr>
          <w:color w:val="000000"/>
        </w:rPr>
      </w:pPr>
      <w:r w:rsidRPr="005228F6">
        <w:t>4.</w:t>
      </w:r>
      <w:r>
        <w:tab/>
      </w:r>
      <w:r w:rsidRPr="005228F6">
        <w:rPr>
          <w:color w:val="000000"/>
        </w:rPr>
        <w:t>podpora samostatného bývania,</w:t>
      </w:r>
    </w:p>
    <w:p w:rsidR="005228F6" w:rsidRPr="005228F6" w:rsidRDefault="005228F6" w:rsidP="0021458F">
      <w:pPr>
        <w:tabs>
          <w:tab w:val="left" w:pos="709"/>
        </w:tabs>
        <w:ind w:left="357"/>
        <w:rPr>
          <w:color w:val="000000"/>
        </w:rPr>
      </w:pPr>
      <w:r w:rsidRPr="005228F6">
        <w:t>5.</w:t>
      </w:r>
      <w:r>
        <w:tab/>
      </w:r>
      <w:r w:rsidRPr="005228F6">
        <w:rPr>
          <w:color w:val="000000"/>
        </w:rPr>
        <w:t>poskytovanie sociálnej služby v jedálni,</w:t>
      </w:r>
    </w:p>
    <w:p w:rsidR="005228F6" w:rsidRPr="005228F6" w:rsidRDefault="005228F6" w:rsidP="0021458F">
      <w:pPr>
        <w:tabs>
          <w:tab w:val="left" w:pos="709"/>
        </w:tabs>
        <w:ind w:left="357"/>
      </w:pPr>
      <w:r w:rsidRPr="005228F6">
        <w:t>6.</w:t>
      </w:r>
      <w:r>
        <w:tab/>
      </w:r>
      <w:r w:rsidRPr="005228F6">
        <w:rPr>
          <w:color w:val="000000"/>
        </w:rPr>
        <w:t>poskytovanie sociálnej služby v práčovni,</w:t>
      </w:r>
      <w:r w:rsidRPr="005228F6">
        <w:t xml:space="preserve"> </w:t>
      </w:r>
    </w:p>
    <w:p w:rsidR="005228F6" w:rsidRPr="005228F6" w:rsidRDefault="005228F6" w:rsidP="0021458F">
      <w:pPr>
        <w:tabs>
          <w:tab w:val="left" w:pos="709"/>
        </w:tabs>
        <w:ind w:left="357"/>
        <w:rPr>
          <w:color w:val="000000"/>
        </w:rPr>
      </w:pPr>
      <w:r w:rsidRPr="005228F6">
        <w:t>7.</w:t>
      </w:r>
      <w:r>
        <w:tab/>
      </w:r>
      <w:r w:rsidRPr="005228F6">
        <w:rPr>
          <w:color w:val="000000"/>
        </w:rPr>
        <w:t>poskytovanie sociálnej služby v stredisku osobnej hygieny.</w:t>
      </w:r>
    </w:p>
    <w:p w:rsidR="005228F6" w:rsidRDefault="005228F6" w:rsidP="00015EF4">
      <w:pPr>
        <w:tabs>
          <w:tab w:val="left" w:pos="624"/>
        </w:tabs>
        <w:ind w:firstLine="709"/>
        <w:jc w:val="both"/>
        <w:rPr>
          <w:color w:val="000000"/>
        </w:rPr>
      </w:pPr>
      <w:r>
        <w:rPr>
          <w:color w:val="000000"/>
        </w:rPr>
        <w:t>Uvedené s</w:t>
      </w:r>
      <w:r w:rsidRPr="005228F6">
        <w:rPr>
          <w:color w:val="000000"/>
        </w:rPr>
        <w:t xml:space="preserve">ociálne služby </w:t>
      </w:r>
      <w:r>
        <w:rPr>
          <w:color w:val="000000"/>
        </w:rPr>
        <w:t>možno účelne a </w:t>
      </w:r>
      <w:r w:rsidRPr="005228F6">
        <w:rPr>
          <w:color w:val="000000"/>
        </w:rPr>
        <w:t>vhodne spájať.</w:t>
      </w:r>
    </w:p>
    <w:p w:rsidR="005228F6" w:rsidRPr="005228F6" w:rsidRDefault="005228F6" w:rsidP="00015EF4">
      <w:pPr>
        <w:tabs>
          <w:tab w:val="left" w:pos="624"/>
        </w:tabs>
        <w:ind w:firstLine="709"/>
        <w:jc w:val="both"/>
        <w:rPr>
          <w:color w:val="000000"/>
        </w:rPr>
      </w:pPr>
      <w:r>
        <w:rPr>
          <w:color w:val="000000"/>
        </w:rPr>
        <w:t xml:space="preserve">Sociálna služba sa poskytuje </w:t>
      </w:r>
      <w:r w:rsidRPr="00886E7D">
        <w:rPr>
          <w:b/>
          <w:color w:val="000000"/>
        </w:rPr>
        <w:t>ambulantnou formou, terénnou formou, pobytovou formou alebo inou formou</w:t>
      </w:r>
      <w:r>
        <w:rPr>
          <w:color w:val="000000"/>
        </w:rPr>
        <w:t xml:space="preserve"> podľa nepriaznivej sociálnej situácie a prostredia, v k</w:t>
      </w:r>
      <w:r w:rsidR="00125814">
        <w:rPr>
          <w:color w:val="000000"/>
        </w:rPr>
        <w:t>torom sa fyzická osoba zdržiava (§ 13).</w:t>
      </w:r>
    </w:p>
    <w:p w:rsidR="00CA34E0" w:rsidRDefault="00492B76" w:rsidP="00015EF4">
      <w:pPr>
        <w:ind w:firstLine="709"/>
        <w:jc w:val="both"/>
      </w:pPr>
      <w:r>
        <w:t>Sociálna služba sa poskytuje na neurčitý čas alebo na určitý čas</w:t>
      </w:r>
      <w:r w:rsidR="00125814">
        <w:t xml:space="preserve"> (§ 14)</w:t>
      </w:r>
      <w:r>
        <w:t>.</w:t>
      </w:r>
    </w:p>
    <w:p w:rsidR="00C56743" w:rsidRPr="00C35D7B" w:rsidRDefault="00C56743" w:rsidP="00015EF4">
      <w:pPr>
        <w:ind w:firstLine="709"/>
        <w:jc w:val="both"/>
      </w:pPr>
      <w:r>
        <w:t>Sociálne služby sú poskytované vykonávaním odborných činností, obslužných činností a ďalších činností</w:t>
      </w:r>
      <w:r w:rsidR="00125814">
        <w:t xml:space="preserve"> (§ 15 – 18)</w:t>
      </w:r>
      <w:r>
        <w:t>.</w:t>
      </w:r>
    </w:p>
    <w:p w:rsidR="00343CCC" w:rsidRPr="00DF412E" w:rsidRDefault="00DF412E" w:rsidP="00015EF4">
      <w:pPr>
        <w:ind w:firstLine="709"/>
        <w:jc w:val="both"/>
        <w:rPr>
          <w:b/>
        </w:rPr>
      </w:pPr>
      <w:r w:rsidRPr="00DF412E">
        <w:rPr>
          <w:rStyle w:val="PromnnHTML"/>
          <w:bCs/>
          <w:i w:val="0"/>
          <w:iCs w:val="0"/>
          <w:color w:val="000000"/>
          <w:shd w:val="clear" w:color="auto" w:fill="FFFFFF"/>
        </w:rPr>
        <w:t>Podľa § 75 ods.</w:t>
      </w:r>
      <w:r w:rsidR="00886E7D">
        <w:rPr>
          <w:rStyle w:val="PromnnHTML"/>
          <w:bCs/>
          <w:i w:val="0"/>
          <w:iCs w:val="0"/>
          <w:color w:val="000000"/>
          <w:shd w:val="clear" w:color="auto" w:fill="FFFFFF"/>
        </w:rPr>
        <w:t xml:space="preserve"> </w:t>
      </w:r>
      <w:r w:rsidRPr="00DF412E">
        <w:rPr>
          <w:rStyle w:val="PromnnHTML"/>
          <w:bCs/>
          <w:i w:val="0"/>
          <w:iCs w:val="0"/>
          <w:color w:val="000000"/>
          <w:shd w:val="clear" w:color="auto" w:fill="FFFFFF"/>
        </w:rPr>
        <w:t>10 s</w:t>
      </w:r>
      <w:r w:rsidRPr="00DF412E">
        <w:rPr>
          <w:color w:val="000000"/>
          <w:shd w:val="clear" w:color="auto" w:fill="FFFFFF"/>
        </w:rPr>
        <w:t xml:space="preserve">ociálna služba, ktorá sa poskytuje podľa </w:t>
      </w:r>
      <w:r>
        <w:rPr>
          <w:color w:val="000000"/>
          <w:shd w:val="clear" w:color="auto" w:fill="FFFFFF"/>
        </w:rPr>
        <w:t>z</w:t>
      </w:r>
      <w:r w:rsidRPr="00CA34E0">
        <w:rPr>
          <w:rFonts w:eastAsia="Times New Roman"/>
          <w:bCs/>
          <w:kern w:val="36"/>
        </w:rPr>
        <w:t>ákon</w:t>
      </w:r>
      <w:r>
        <w:rPr>
          <w:rFonts w:eastAsia="Times New Roman"/>
          <w:bCs/>
          <w:kern w:val="36"/>
        </w:rPr>
        <w:t>a</w:t>
      </w:r>
      <w:r w:rsidRPr="00CA34E0">
        <w:rPr>
          <w:rFonts w:eastAsia="Times New Roman"/>
          <w:bCs/>
          <w:kern w:val="36"/>
        </w:rPr>
        <w:t xml:space="preserve"> č. 448/2008 Z. z</w:t>
      </w:r>
      <w:r w:rsidRPr="00DF412E">
        <w:rPr>
          <w:color w:val="000000"/>
          <w:shd w:val="clear" w:color="auto" w:fill="FFFFFF"/>
        </w:rPr>
        <w:t xml:space="preserve">, sa považuje za </w:t>
      </w:r>
      <w:r w:rsidRPr="00DF412E">
        <w:rPr>
          <w:b/>
          <w:color w:val="000000"/>
          <w:shd w:val="clear" w:color="auto" w:fill="FFFFFF"/>
        </w:rPr>
        <w:t>sociálnu službu poskytovanú vo verejnom záujme.</w:t>
      </w:r>
    </w:p>
    <w:p w:rsidR="00DF412E" w:rsidRPr="00DF412E" w:rsidRDefault="00DF412E" w:rsidP="00F401BE">
      <w:pPr>
        <w:rPr>
          <w:b/>
          <w:sz w:val="28"/>
          <w:szCs w:val="28"/>
        </w:rPr>
      </w:pPr>
    </w:p>
    <w:p w:rsidR="000421C4" w:rsidRPr="00B96FB9" w:rsidRDefault="000421C4" w:rsidP="00FB0D4E">
      <w:pPr>
        <w:pStyle w:val="Odstavecseseznamem"/>
        <w:numPr>
          <w:ilvl w:val="2"/>
          <w:numId w:val="4"/>
        </w:numPr>
        <w:ind w:left="709" w:hanging="709"/>
        <w:rPr>
          <w:b/>
        </w:rPr>
      </w:pPr>
      <w:r w:rsidRPr="00B96FB9">
        <w:rPr>
          <w:b/>
        </w:rPr>
        <w:t>Komunitné plánovanie sociálnych služieb</w:t>
      </w:r>
    </w:p>
    <w:p w:rsidR="000421C4" w:rsidRPr="00DF412E" w:rsidRDefault="000421C4" w:rsidP="004066E4">
      <w:pPr>
        <w:rPr>
          <w:b/>
          <w:sz w:val="28"/>
          <w:szCs w:val="28"/>
        </w:rPr>
      </w:pPr>
    </w:p>
    <w:p w:rsidR="00820A89" w:rsidRDefault="00820A89" w:rsidP="00DB3F51">
      <w:pPr>
        <w:ind w:firstLine="709"/>
        <w:jc w:val="both"/>
      </w:pPr>
      <w:r>
        <w:rPr>
          <w:b/>
        </w:rPr>
        <w:t xml:space="preserve">Komunitné plánovanie </w:t>
      </w:r>
      <w:r w:rsidRPr="00820A89">
        <w:t>je „metóda, ktorá umožňuje spracovávať</w:t>
      </w:r>
      <w:r>
        <w:rPr>
          <w:b/>
        </w:rPr>
        <w:t xml:space="preserve"> </w:t>
      </w:r>
      <w:r w:rsidRPr="00820A89">
        <w:t>rozvojové materiály pre rôzne oblasti verejného života</w:t>
      </w:r>
      <w:r>
        <w:t xml:space="preserve"> na úrovni obce i kraja a ktorá výrazne posilňuje princípy zastupiteľskej demokracie.“</w:t>
      </w:r>
      <w:r w:rsidRPr="00820A89">
        <w:t xml:space="preserve"> </w:t>
      </w:r>
      <w:r w:rsidR="008275E4" w:rsidRPr="00820A89">
        <w:rPr>
          <w:b/>
        </w:rPr>
        <w:t>K</w:t>
      </w:r>
      <w:r w:rsidR="008275E4" w:rsidRPr="008275E4">
        <w:rPr>
          <w:b/>
        </w:rPr>
        <w:t>omunitné plánovanie sociálnych služieb</w:t>
      </w:r>
      <w:r w:rsidR="008275E4" w:rsidRPr="008275E4">
        <w:t xml:space="preserve"> je </w:t>
      </w:r>
      <w:r>
        <w:t>„</w:t>
      </w:r>
      <w:r w:rsidR="008275E4" w:rsidRPr="008275E4">
        <w:t xml:space="preserve">metóda, </w:t>
      </w:r>
      <w:r>
        <w:t xml:space="preserve">ktorou môžeme na úrovni obcí alebo krajov plánovať sociálne služby tak, aby </w:t>
      </w:r>
      <w:r w:rsidR="00467576">
        <w:t>z</w:t>
      </w:r>
      <w:r>
        <w:t>odpovedali miestnym špecifikám</w:t>
      </w:r>
      <w:r w:rsidR="0022349B">
        <w:t xml:space="preserve"> i potrebám jednotlivých občanov“, zároveň je to „otvorený proces zisťovania potrieb a zdrojov a hľadania najlepších riešení v oblasti sociálnych služieb.“(</w:t>
      </w:r>
      <w:r w:rsidR="0022298F" w:rsidRPr="00764EFB">
        <w:rPr>
          <w:i/>
        </w:rPr>
        <w:t>www.mpsv.cz</w:t>
      </w:r>
      <w:r w:rsidR="006B42B6">
        <w:rPr>
          <w:i/>
        </w:rPr>
        <w:t>,</w:t>
      </w:r>
      <w:r w:rsidR="0022298F">
        <w:rPr>
          <w:i/>
        </w:rPr>
        <w:t xml:space="preserve"> </w:t>
      </w:r>
      <w:r w:rsidR="0022349B" w:rsidRPr="0022298F">
        <w:rPr>
          <w:i/>
        </w:rPr>
        <w:t>Komunitní plánování – věc veřejná)</w:t>
      </w:r>
      <w:r w:rsidR="0022349B">
        <w:t>.</w:t>
      </w:r>
    </w:p>
    <w:p w:rsidR="00B97F3C" w:rsidRDefault="006B42B6" w:rsidP="00DB3F51">
      <w:pPr>
        <w:ind w:firstLine="709"/>
        <w:jc w:val="both"/>
      </w:pPr>
      <w:r>
        <w:t xml:space="preserve">Proces komunitného plánovania prebieha na úrovni </w:t>
      </w:r>
      <w:r w:rsidRPr="00B97F3C">
        <w:rPr>
          <w:b/>
        </w:rPr>
        <w:t>komunity</w:t>
      </w:r>
      <w:r>
        <w:t xml:space="preserve">, </w:t>
      </w:r>
      <w:r w:rsidR="00B97F3C">
        <w:t xml:space="preserve">ktorá je </w:t>
      </w:r>
      <w:r w:rsidR="00B97F3C">
        <w:rPr>
          <w:rFonts w:eastAsia="Times New Roman"/>
          <w:bCs/>
          <w:kern w:val="36"/>
        </w:rPr>
        <w:t>z</w:t>
      </w:r>
      <w:r w:rsidR="00B97F3C" w:rsidRPr="00343CCC">
        <w:rPr>
          <w:rFonts w:eastAsia="Times New Roman"/>
          <w:bCs/>
          <w:kern w:val="36"/>
        </w:rPr>
        <w:t>ákon</w:t>
      </w:r>
      <w:r w:rsidR="00B97F3C">
        <w:rPr>
          <w:rFonts w:eastAsia="Times New Roman"/>
          <w:bCs/>
          <w:kern w:val="36"/>
        </w:rPr>
        <w:t>om č. 448/2008 Z. </w:t>
      </w:r>
      <w:r w:rsidR="00B97F3C" w:rsidRPr="00343CCC">
        <w:rPr>
          <w:rFonts w:eastAsia="Times New Roman"/>
          <w:bCs/>
          <w:kern w:val="36"/>
        </w:rPr>
        <w:t>z.</w:t>
      </w:r>
      <w:r w:rsidR="00B97F3C">
        <w:rPr>
          <w:rFonts w:eastAsia="Times New Roman"/>
          <w:bCs/>
          <w:kern w:val="36"/>
        </w:rPr>
        <w:t xml:space="preserve"> </w:t>
      </w:r>
      <w:r w:rsidR="008825D6">
        <w:rPr>
          <w:rFonts w:eastAsia="Times New Roman"/>
          <w:bCs/>
          <w:kern w:val="36"/>
        </w:rPr>
        <w:t xml:space="preserve">(§ 4) </w:t>
      </w:r>
      <w:r w:rsidR="00B97F3C">
        <w:t>vymedzená ako „skupina osôb, ktorá žije v určitom zoskupení určenom najmä ulicou, mestskou časťou, obcou, mestom a ktorú spájajú spoločné záujmy, hodnoty a ciele.“</w:t>
      </w:r>
    </w:p>
    <w:p w:rsidR="00B97F3C" w:rsidRDefault="00B97F3C" w:rsidP="00DB3F51">
      <w:pPr>
        <w:ind w:firstLine="709"/>
        <w:jc w:val="both"/>
      </w:pPr>
      <w:r>
        <w:t xml:space="preserve">Cieľom komunitného plánovania sociálnych služieb </w:t>
      </w:r>
      <w:r w:rsidR="008A74EF">
        <w:t>je posilňovať sociálnu súdržnosť komunity, predchádzať sociálnemu vylúčeniu jednotlivcov a skupín a podporovať sociálne začleňovanie.</w:t>
      </w:r>
    </w:p>
    <w:p w:rsidR="008A74EF" w:rsidRPr="0041082F" w:rsidRDefault="0041082F" w:rsidP="00015EF4">
      <w:pPr>
        <w:ind w:firstLine="709"/>
        <w:jc w:val="both"/>
      </w:pPr>
      <w:r>
        <w:lastRenderedPageBreak/>
        <w:t>Jednou z podmienok úspešnosti procesu</w:t>
      </w:r>
      <w:r w:rsidR="009A1341">
        <w:t xml:space="preserve"> komunitného plánovania sociálnych služieb je zapojenie všetkých zainteresovaných skupín</w:t>
      </w:r>
      <w:r>
        <w:t xml:space="preserve">, ktoré predstavujú </w:t>
      </w:r>
      <w:r w:rsidRPr="005615C7">
        <w:rPr>
          <w:b/>
        </w:rPr>
        <w:t>účastníkov komunitného plánovania</w:t>
      </w:r>
      <w:r w:rsidR="005615C7">
        <w:rPr>
          <w:b/>
        </w:rPr>
        <w:t xml:space="preserve"> sociálnych služieb</w:t>
      </w:r>
      <w:r>
        <w:t>.</w:t>
      </w:r>
      <w:r w:rsidR="00C11C11">
        <w:t xml:space="preserve"> Podľa </w:t>
      </w:r>
      <w:r w:rsidRPr="0041082F">
        <w:t>Artimov</w:t>
      </w:r>
      <w:r w:rsidR="00C11C11">
        <w:t>ej</w:t>
      </w:r>
      <w:r w:rsidRPr="0041082F">
        <w:t xml:space="preserve"> – Wolekov</w:t>
      </w:r>
      <w:r w:rsidR="00C11C11">
        <w:t>ej</w:t>
      </w:r>
      <w:r w:rsidRPr="0041082F">
        <w:t xml:space="preserve"> </w:t>
      </w:r>
      <w:r w:rsidR="00C11C11">
        <w:t>(</w:t>
      </w:r>
      <w:r w:rsidRPr="0041082F">
        <w:t>2008</w:t>
      </w:r>
      <w:r>
        <w:t>, s. 9</w:t>
      </w:r>
      <w:r w:rsidRPr="0041082F">
        <w:t>)</w:t>
      </w:r>
      <w:r w:rsidR="00C11C11">
        <w:t xml:space="preserve"> sú účastníkmi</w:t>
      </w:r>
      <w:r w:rsidR="00C11C11" w:rsidRPr="0041082F">
        <w:t xml:space="preserve"> komunitného plánovania sociálnych služieb</w:t>
      </w:r>
      <w:r w:rsidR="00C11C11">
        <w:t xml:space="preserve"> skupiny:</w:t>
      </w:r>
    </w:p>
    <w:p w:rsidR="008A74EF" w:rsidRPr="0041082F" w:rsidRDefault="0041082F" w:rsidP="00015EF4">
      <w:pPr>
        <w:numPr>
          <w:ilvl w:val="0"/>
          <w:numId w:val="2"/>
        </w:numPr>
        <w:tabs>
          <w:tab w:val="clear" w:pos="465"/>
        </w:tabs>
        <w:ind w:left="709"/>
        <w:jc w:val="both"/>
      </w:pPr>
      <w:r>
        <w:rPr>
          <w:b/>
        </w:rPr>
        <w:t>„</w:t>
      </w:r>
      <w:r w:rsidR="008A74EF" w:rsidRPr="0041082F">
        <w:rPr>
          <w:b/>
        </w:rPr>
        <w:t>Zadávatelia sociálnych služieb</w:t>
      </w:r>
      <w:r>
        <w:t xml:space="preserve"> –</w:t>
      </w:r>
      <w:r w:rsidR="008A74EF" w:rsidRPr="0041082F">
        <w:t xml:space="preserve"> subjekty, ktorým zabezpečovanie sociálnych služieb na príslušnom území vyplýva zo zákona. Sociálne služby zriaďujú, prípadne zadávajú iným subjektom, financujú a organizujú. V systéme verejnej správy na Slovensku sú to obce, mestá a samosprávne kraje.</w:t>
      </w:r>
    </w:p>
    <w:p w:rsidR="008A74EF" w:rsidRPr="0041082F" w:rsidRDefault="008A74EF" w:rsidP="00015EF4">
      <w:pPr>
        <w:numPr>
          <w:ilvl w:val="0"/>
          <w:numId w:val="2"/>
        </w:numPr>
        <w:tabs>
          <w:tab w:val="clear" w:pos="465"/>
        </w:tabs>
        <w:ind w:left="709"/>
        <w:jc w:val="both"/>
      </w:pPr>
      <w:r w:rsidRPr="0041082F">
        <w:rPr>
          <w:b/>
        </w:rPr>
        <w:t>Poskytovatelia sociálnych služieb</w:t>
      </w:r>
      <w:r w:rsidR="0041082F">
        <w:t xml:space="preserve"> –</w:t>
      </w:r>
      <w:r w:rsidR="0041082F" w:rsidRPr="0041082F">
        <w:t xml:space="preserve"> </w:t>
      </w:r>
      <w:r w:rsidRPr="0041082F">
        <w:t>subjekty, ktoré služby poskytujú a ponúkajú, bez ohľadu na ich právnu formu. Poskytovateľom sociálnej služby môže byť za</w:t>
      </w:r>
      <w:r w:rsidR="00541CBE">
        <w:t xml:space="preserve"> podmienok ustanovených zákonom</w:t>
      </w:r>
      <w:r w:rsidRPr="0041082F">
        <w:t xml:space="preserve"> obec, právnická osoba zriadená alebo založená </w:t>
      </w:r>
      <w:r w:rsidR="0041082F">
        <w:t xml:space="preserve">obcou alebo samosprávnym krajom </w:t>
      </w:r>
      <w:r w:rsidRPr="0041082F">
        <w:t>ako aj iná právnická alebo fyzická osoba, ktorá je registrovaná ako poskytovateľ.</w:t>
      </w:r>
    </w:p>
    <w:p w:rsidR="008A74EF" w:rsidRPr="00D8481C" w:rsidRDefault="008A74EF" w:rsidP="00015EF4">
      <w:pPr>
        <w:numPr>
          <w:ilvl w:val="0"/>
          <w:numId w:val="2"/>
        </w:numPr>
        <w:tabs>
          <w:tab w:val="clear" w:pos="465"/>
        </w:tabs>
        <w:ind w:left="709"/>
        <w:jc w:val="both"/>
      </w:pPr>
      <w:r w:rsidRPr="005615C7">
        <w:rPr>
          <w:b/>
        </w:rPr>
        <w:t xml:space="preserve">Užívatelia </w:t>
      </w:r>
      <w:r w:rsidRPr="00D8481C">
        <w:rPr>
          <w:b/>
        </w:rPr>
        <w:t>sociálnych služieb</w:t>
      </w:r>
      <w:r w:rsidR="0041082F" w:rsidRPr="00D8481C">
        <w:t xml:space="preserve"> – </w:t>
      </w:r>
      <w:r w:rsidRPr="00D8481C">
        <w:t>osoby, ktorým sú poskytované sociálne služby alebo ktoré o ne žiadajú z dôvodu ich nepriaznivej sociálnej situácie. Do nepriaznivej sociálnej situácie sa jednotlivec môže dostať z rôznych príčin, napríklad v dôsledku vysokého veku, nepriaznivého zdravotného stavu, krízových životných situácií, životných návykov, spôsobu života, ktorý vedie ku konfliktu so spoločnosťou, trestno-právnej činnosti a pod.</w:t>
      </w:r>
    </w:p>
    <w:p w:rsidR="008A74EF" w:rsidRPr="0041082F" w:rsidRDefault="008A74EF" w:rsidP="00015EF4">
      <w:pPr>
        <w:numPr>
          <w:ilvl w:val="0"/>
          <w:numId w:val="2"/>
        </w:numPr>
        <w:tabs>
          <w:tab w:val="clear" w:pos="465"/>
        </w:tabs>
        <w:ind w:left="709"/>
        <w:jc w:val="both"/>
      </w:pPr>
      <w:r w:rsidRPr="005615C7">
        <w:rPr>
          <w:b/>
        </w:rPr>
        <w:t>Verejnosť</w:t>
      </w:r>
      <w:r w:rsidR="0041082F" w:rsidRPr="00D8481C">
        <w:t xml:space="preserve"> </w:t>
      </w:r>
      <w:r w:rsidR="0041082F">
        <w:t>–</w:t>
      </w:r>
      <w:r w:rsidR="0041082F" w:rsidRPr="0041082F">
        <w:t xml:space="preserve"> </w:t>
      </w:r>
      <w:r w:rsidRPr="0041082F">
        <w:t>rodinní príslušníci užívateľov sociálnych služieb, občania žijúci na príslušnom území, ktorých sa poskytovanie sociálnych služieb priamo nedotýka, ale v blízkej budúcnosti môžu patriť k potenciálnym užívateľom sociálnych služieb, prípadne poskytovanie sociálnych služieb môže ovplyvniť kvalitu ich života.</w:t>
      </w:r>
      <w:r w:rsidR="005615C7">
        <w:t>“</w:t>
      </w:r>
    </w:p>
    <w:p w:rsidR="008275E4" w:rsidRPr="005615C7" w:rsidRDefault="008275E4" w:rsidP="00015F42">
      <w:pPr>
        <w:ind w:firstLine="709"/>
        <w:jc w:val="both"/>
      </w:pPr>
      <w:r w:rsidRPr="005615C7">
        <w:rPr>
          <w:b/>
        </w:rPr>
        <w:t>Komunitný plán sociálnych služieb</w:t>
      </w:r>
      <w:r w:rsidRPr="005615C7">
        <w:t xml:space="preserve"> je reálnym výstupom komunitného plánovania sociálnych služieb a výsledkom dohody medzi zadávateľmi, poskytovateľmi a užívateľmi sociálnych služieb.</w:t>
      </w:r>
    </w:p>
    <w:p w:rsidR="00EB2447" w:rsidRPr="00EB2447" w:rsidRDefault="00EB2447" w:rsidP="0032622D">
      <w:pPr>
        <w:spacing w:before="200" w:after="120"/>
        <w:ind w:firstLine="709"/>
        <w:rPr>
          <w:b/>
        </w:rPr>
      </w:pPr>
      <w:r w:rsidRPr="00EB2447">
        <w:rPr>
          <w:b/>
        </w:rPr>
        <w:t>Pôsobnosť obce pri poskytovaní sociálnych služieb</w:t>
      </w:r>
    </w:p>
    <w:p w:rsidR="005C7C68" w:rsidRDefault="00B35AEA" w:rsidP="00015EF4">
      <w:pPr>
        <w:ind w:firstLine="709"/>
        <w:jc w:val="both"/>
        <w:rPr>
          <w:color w:val="000000"/>
          <w:shd w:val="clear" w:color="auto" w:fill="FFFFFF"/>
        </w:rPr>
      </w:pPr>
      <w:r>
        <w:t xml:space="preserve">Pôsobnosť obce pri poskytovaní sociálnych služieb upravuje </w:t>
      </w:r>
      <w:r>
        <w:rPr>
          <w:color w:val="000000"/>
          <w:shd w:val="clear" w:color="auto" w:fill="FFFFFF"/>
        </w:rPr>
        <w:t>z</w:t>
      </w:r>
      <w:r w:rsidRPr="00CA34E0">
        <w:rPr>
          <w:rFonts w:eastAsia="Times New Roman"/>
          <w:bCs/>
          <w:kern w:val="36"/>
        </w:rPr>
        <w:t>ákon č. 448/2008 Z. z</w:t>
      </w:r>
      <w:r w:rsidR="009A21C6">
        <w:rPr>
          <w:rFonts w:eastAsia="Times New Roman"/>
          <w:bCs/>
          <w:kern w:val="36"/>
        </w:rPr>
        <w:t>.,</w:t>
      </w:r>
      <w:r w:rsidR="00EB2447">
        <w:rPr>
          <w:color w:val="000000"/>
          <w:shd w:val="clear" w:color="auto" w:fill="FFFFFF"/>
        </w:rPr>
        <w:t xml:space="preserve"> a to </w:t>
      </w:r>
      <w:r>
        <w:rPr>
          <w:color w:val="000000"/>
          <w:shd w:val="clear" w:color="auto" w:fill="FFFFFF"/>
        </w:rPr>
        <w:t>v §</w:t>
      </w:r>
      <w:r w:rsidR="0032622D">
        <w:rPr>
          <w:color w:val="000000"/>
          <w:shd w:val="clear" w:color="auto" w:fill="FFFFFF"/>
        </w:rPr>
        <w:t> </w:t>
      </w:r>
      <w:r>
        <w:rPr>
          <w:color w:val="000000"/>
          <w:shd w:val="clear" w:color="auto" w:fill="FFFFFF"/>
        </w:rPr>
        <w:t>80 nasledovne:</w:t>
      </w:r>
      <w:r w:rsidR="00015F42" w:rsidRPr="00015F42">
        <w:rPr>
          <w:color w:val="000000"/>
          <w:shd w:val="clear" w:color="auto" w:fill="FFFFFF"/>
        </w:rPr>
        <w:t xml:space="preserve"> </w:t>
      </w:r>
      <w:r w:rsidR="00015F42">
        <w:rPr>
          <w:color w:val="000000"/>
          <w:shd w:val="clear" w:color="auto" w:fill="FFFFFF"/>
        </w:rPr>
        <w:t>„Obec</w:t>
      </w:r>
    </w:p>
    <w:p w:rsidR="00B35AEA" w:rsidRPr="00F93A43" w:rsidRDefault="00EB2447" w:rsidP="00DA304B">
      <w:pPr>
        <w:tabs>
          <w:tab w:val="left" w:pos="357"/>
        </w:tabs>
        <w:rPr>
          <w:rStyle w:val="PromnnHTML"/>
          <w:bCs/>
          <w:i w:val="0"/>
        </w:rPr>
      </w:pPr>
      <w:r w:rsidRPr="00F93A43">
        <w:rPr>
          <w:rStyle w:val="PromnnHTML"/>
          <w:bCs/>
          <w:i w:val="0"/>
        </w:rPr>
        <w:t>a)</w:t>
      </w:r>
      <w:r w:rsidRPr="00F93A43">
        <w:rPr>
          <w:rStyle w:val="PromnnHTML"/>
          <w:bCs/>
          <w:i w:val="0"/>
        </w:rPr>
        <w:tab/>
      </w:r>
      <w:r w:rsidR="00B35AEA" w:rsidRPr="00F93A43">
        <w:rPr>
          <w:rStyle w:val="PromnnHTML"/>
          <w:bCs/>
          <w:i w:val="0"/>
        </w:rPr>
        <w:t>vypracúva, schvaľuje komunitný plán sociálnych služieb vo svojom územnom obvode,</w:t>
      </w:r>
    </w:p>
    <w:p w:rsidR="00B35AEA" w:rsidRPr="00F93A43" w:rsidRDefault="00B35AEA" w:rsidP="00DA304B">
      <w:pPr>
        <w:tabs>
          <w:tab w:val="left" w:pos="357"/>
        </w:tabs>
        <w:rPr>
          <w:rStyle w:val="PromnnHTML"/>
          <w:bCs/>
          <w:i w:val="0"/>
        </w:rPr>
      </w:pPr>
      <w:r w:rsidRPr="00F93A43">
        <w:rPr>
          <w:rStyle w:val="PromnnHTML"/>
          <w:bCs/>
          <w:i w:val="0"/>
        </w:rPr>
        <w:t>b)</w:t>
      </w:r>
      <w:r w:rsidR="00EB2447" w:rsidRPr="00F93A43">
        <w:rPr>
          <w:rStyle w:val="PromnnHTML"/>
          <w:bCs/>
          <w:i w:val="0"/>
        </w:rPr>
        <w:tab/>
      </w:r>
      <w:r w:rsidRPr="00F93A43">
        <w:rPr>
          <w:rStyle w:val="PromnnHTML"/>
          <w:bCs/>
          <w:i w:val="0"/>
        </w:rPr>
        <w:t>utvára podmienky na podporu komunitného rozvoja,</w:t>
      </w:r>
    </w:p>
    <w:p w:rsidR="00B35AEA" w:rsidRPr="00F93A43" w:rsidRDefault="00B35AEA" w:rsidP="00DA304B">
      <w:pPr>
        <w:tabs>
          <w:tab w:val="left" w:pos="357"/>
        </w:tabs>
      </w:pPr>
      <w:r w:rsidRPr="00F93A43">
        <w:rPr>
          <w:rStyle w:val="PromnnHTML"/>
          <w:bCs/>
          <w:i w:val="0"/>
        </w:rPr>
        <w:t>c)</w:t>
      </w:r>
      <w:r w:rsidR="00EB2447" w:rsidRPr="00F93A43">
        <w:rPr>
          <w:rStyle w:val="PromnnHTML"/>
          <w:bCs/>
          <w:i w:val="0"/>
        </w:rPr>
        <w:tab/>
      </w:r>
      <w:r w:rsidRPr="00F93A43">
        <w:t>je správnym orgánom v</w:t>
      </w:r>
      <w:r w:rsidR="00EB2447" w:rsidRPr="00F93A43">
        <w:t> </w:t>
      </w:r>
      <w:r w:rsidRPr="00F93A43">
        <w:t>konaniach o</w:t>
      </w:r>
    </w:p>
    <w:p w:rsidR="00B35AEA" w:rsidRPr="00F93A43" w:rsidRDefault="00B35AEA" w:rsidP="0021458F">
      <w:pPr>
        <w:tabs>
          <w:tab w:val="left" w:pos="709"/>
        </w:tabs>
        <w:ind w:left="357"/>
      </w:pPr>
      <w:r w:rsidRPr="00F93A43">
        <w:t>1.</w:t>
      </w:r>
      <w:r w:rsidR="00EB2447" w:rsidRPr="00F93A43">
        <w:tab/>
      </w:r>
      <w:r w:rsidRPr="00F93A43">
        <w:t>o</w:t>
      </w:r>
      <w:r w:rsidR="00DA304B" w:rsidRPr="00F93A43">
        <w:t>dkázanosti na sociálnu službu v zariadení pre seniorov, v </w:t>
      </w:r>
      <w:r w:rsidRPr="00F93A43">
        <w:t xml:space="preserve">zariadení opatrovateľskej </w:t>
      </w:r>
      <w:r w:rsidR="00EB2447" w:rsidRPr="00F93A43">
        <w:tab/>
      </w:r>
      <w:r w:rsidR="00DA304B" w:rsidRPr="00F93A43">
        <w:t>služby, v dennom stacionári, o </w:t>
      </w:r>
      <w:r w:rsidRPr="00F93A43">
        <w:t>odkázanosti na opatrovateľskú službu,</w:t>
      </w:r>
    </w:p>
    <w:p w:rsidR="00B35AEA" w:rsidRPr="00F93A43" w:rsidRDefault="00EB2447" w:rsidP="0021458F">
      <w:pPr>
        <w:tabs>
          <w:tab w:val="left" w:pos="709"/>
        </w:tabs>
        <w:ind w:left="357"/>
      </w:pPr>
      <w:r w:rsidRPr="00F93A43">
        <w:t>2.</w:t>
      </w:r>
      <w:r w:rsidRPr="00F93A43">
        <w:tab/>
        <w:t>zániku odkázanosti na sociálnu službu uvedenú v</w:t>
      </w:r>
      <w:r w:rsidR="00DA304B" w:rsidRPr="00F93A43">
        <w:t> </w:t>
      </w:r>
      <w:r w:rsidRPr="00F93A43">
        <w:t>prvom bode,</w:t>
      </w:r>
    </w:p>
    <w:p w:rsidR="00EB2447" w:rsidRPr="00F93A43" w:rsidRDefault="00EB2447" w:rsidP="0021458F">
      <w:pPr>
        <w:tabs>
          <w:tab w:val="left" w:pos="709"/>
        </w:tabs>
        <w:ind w:left="357"/>
      </w:pPr>
      <w:r w:rsidRPr="00F93A43">
        <w:t>3.</w:t>
      </w:r>
      <w:r w:rsidRPr="00F93A43">
        <w:tab/>
        <w:t>odkázanosti na sociálnu službu uvedenú v</w:t>
      </w:r>
      <w:r w:rsidR="00DA304B" w:rsidRPr="00F93A43">
        <w:t> </w:t>
      </w:r>
      <w:r w:rsidRPr="00F93A43">
        <w:t>prvom bode po zmene stupňa odkázanosti,</w:t>
      </w:r>
    </w:p>
    <w:p w:rsidR="00EB2447" w:rsidRPr="00F93A43" w:rsidRDefault="00EB2447" w:rsidP="0021458F">
      <w:pPr>
        <w:tabs>
          <w:tab w:val="left" w:pos="709"/>
        </w:tabs>
        <w:ind w:left="357"/>
      </w:pPr>
      <w:r w:rsidRPr="00F93A43">
        <w:t>4.</w:t>
      </w:r>
      <w:r w:rsidRPr="00F93A43">
        <w:tab/>
        <w:t xml:space="preserve">povinnosti zaopatrených plnoletých detí alebo rodičov platiť úhradu za sociálnu službu </w:t>
      </w:r>
      <w:r w:rsidRPr="00F93A43">
        <w:tab/>
        <w:t>alebo jej časť podľa § 73 ods. 11,</w:t>
      </w:r>
    </w:p>
    <w:p w:rsidR="00EB2447" w:rsidRPr="00F93A43" w:rsidRDefault="00DA304B" w:rsidP="00DA304B">
      <w:pPr>
        <w:tabs>
          <w:tab w:val="left" w:pos="357"/>
        </w:tabs>
        <w:rPr>
          <w:rStyle w:val="PromnnHTML"/>
          <w:bCs/>
          <w:i w:val="0"/>
        </w:rPr>
      </w:pPr>
      <w:r w:rsidRPr="00F93A43">
        <w:rPr>
          <w:rStyle w:val="PromnnHTML"/>
          <w:bCs/>
          <w:i w:val="0"/>
        </w:rPr>
        <w:t>d)</w:t>
      </w:r>
      <w:r w:rsidRPr="00F93A43">
        <w:rPr>
          <w:rStyle w:val="PromnnHTML"/>
          <w:bCs/>
          <w:i w:val="0"/>
        </w:rPr>
        <w:tab/>
        <w:t>vyhotovuje posudok o odkázanosti na sociálnu službu podľa § 51,</w:t>
      </w:r>
    </w:p>
    <w:p w:rsidR="00EB2447" w:rsidRPr="00F93A43" w:rsidRDefault="00DA304B" w:rsidP="00DA304B">
      <w:pPr>
        <w:tabs>
          <w:tab w:val="left" w:pos="357"/>
        </w:tabs>
      </w:pPr>
      <w:r w:rsidRPr="00F93A43">
        <w:rPr>
          <w:rStyle w:val="PromnnHTML"/>
          <w:bCs/>
          <w:i w:val="0"/>
        </w:rPr>
        <w:t>e)</w:t>
      </w:r>
      <w:r w:rsidRPr="00F93A43">
        <w:rPr>
          <w:rStyle w:val="PromnnHTML"/>
          <w:bCs/>
          <w:i w:val="0"/>
        </w:rPr>
        <w:tab/>
      </w:r>
      <w:r w:rsidRPr="00F93A43">
        <w:t>poskytuje alebo zabezpečuje poskytovanie</w:t>
      </w:r>
    </w:p>
    <w:p w:rsidR="00EB2447" w:rsidRPr="00F93A43" w:rsidRDefault="00DA304B" w:rsidP="00015F42">
      <w:pPr>
        <w:tabs>
          <w:tab w:val="left" w:pos="709"/>
        </w:tabs>
        <w:ind w:left="702" w:hanging="345"/>
      </w:pPr>
      <w:r w:rsidRPr="00F93A43">
        <w:t>1.</w:t>
      </w:r>
      <w:r w:rsidRPr="00F93A43">
        <w:tab/>
        <w:t>sociálnej služby v nízkoprahovom dennom centre, nocľahárni, zariadení pre seniorov, zariadení opatrovateľskej služby a v dennom stacionári,</w:t>
      </w:r>
    </w:p>
    <w:p w:rsidR="00EB2447" w:rsidRPr="00F93A43" w:rsidRDefault="00DA304B" w:rsidP="0021458F">
      <w:pPr>
        <w:tabs>
          <w:tab w:val="left" w:pos="709"/>
        </w:tabs>
        <w:ind w:left="357"/>
      </w:pPr>
      <w:r w:rsidRPr="00F93A43">
        <w:lastRenderedPageBreak/>
        <w:t>2.</w:t>
      </w:r>
      <w:r w:rsidRPr="00F93A43">
        <w:tab/>
        <w:t>nízkoprahovej sociálnej služby pre deti a rodinu,</w:t>
      </w:r>
    </w:p>
    <w:p w:rsidR="00DA304B" w:rsidRPr="00F93A43" w:rsidRDefault="00DA304B" w:rsidP="0021458F">
      <w:pPr>
        <w:tabs>
          <w:tab w:val="left" w:pos="709"/>
        </w:tabs>
        <w:ind w:left="357"/>
      </w:pPr>
      <w:r w:rsidRPr="00F93A43">
        <w:t>3.</w:t>
      </w:r>
      <w:r w:rsidRPr="00F93A43">
        <w:tab/>
        <w:t>opatrovateľskej služby,</w:t>
      </w:r>
    </w:p>
    <w:p w:rsidR="00DA304B" w:rsidRPr="00F93A43" w:rsidRDefault="00F93A43" w:rsidP="0021458F">
      <w:pPr>
        <w:tabs>
          <w:tab w:val="left" w:pos="709"/>
        </w:tabs>
        <w:ind w:left="357"/>
      </w:pPr>
      <w:r w:rsidRPr="00F93A43">
        <w:t>4</w:t>
      </w:r>
      <w:r w:rsidR="00DA304B" w:rsidRPr="00F93A43">
        <w:t>.</w:t>
      </w:r>
      <w:r w:rsidR="00DA304B" w:rsidRPr="00F93A43">
        <w:tab/>
      </w:r>
      <w:r w:rsidRPr="00F93A43">
        <w:t>prepravnej služby,</w:t>
      </w:r>
    </w:p>
    <w:p w:rsidR="00DA304B" w:rsidRPr="00F93A43" w:rsidRDefault="00F93A43" w:rsidP="0021458F">
      <w:pPr>
        <w:tabs>
          <w:tab w:val="left" w:pos="709"/>
        </w:tabs>
        <w:ind w:left="357"/>
      </w:pPr>
      <w:r w:rsidRPr="00F93A43">
        <w:t>5</w:t>
      </w:r>
      <w:r w:rsidR="00DA304B" w:rsidRPr="00F93A43">
        <w:t>.</w:t>
      </w:r>
      <w:r w:rsidR="00DA304B" w:rsidRPr="00F93A43">
        <w:tab/>
      </w:r>
      <w:r w:rsidRPr="00F93A43">
        <w:t>odľahčovacej služby,</w:t>
      </w:r>
    </w:p>
    <w:p w:rsidR="00DA304B" w:rsidRPr="00F93A43" w:rsidRDefault="00DA304B" w:rsidP="0021458F">
      <w:pPr>
        <w:tabs>
          <w:tab w:val="left" w:pos="709"/>
        </w:tabs>
        <w:ind w:left="357"/>
      </w:pPr>
      <w:r w:rsidRPr="00F93A43">
        <w:t>6.</w:t>
      </w:r>
      <w:r w:rsidRPr="00F93A43">
        <w:tab/>
        <w:t>pomoci pri osobnej starostlivosti o</w:t>
      </w:r>
      <w:r w:rsidR="0032622D">
        <w:t> </w:t>
      </w:r>
      <w:r w:rsidRPr="00F93A43">
        <w:t>dieťa</w:t>
      </w:r>
      <w:r w:rsidR="0032622D">
        <w:t xml:space="preserve"> </w:t>
      </w:r>
      <w:r w:rsidR="00CD6A45">
        <w:t>podľa § 31</w:t>
      </w:r>
      <w:r w:rsidRPr="00F93A43">
        <w:t>,</w:t>
      </w:r>
    </w:p>
    <w:p w:rsidR="00DA304B" w:rsidRPr="00F93A43" w:rsidRDefault="00DA304B" w:rsidP="00DA304B">
      <w:pPr>
        <w:tabs>
          <w:tab w:val="left" w:pos="357"/>
        </w:tabs>
        <w:rPr>
          <w:rStyle w:val="PromnnHTML"/>
          <w:bCs/>
          <w:i w:val="0"/>
        </w:rPr>
      </w:pPr>
      <w:r w:rsidRPr="00F93A43">
        <w:rPr>
          <w:rStyle w:val="PromnnHTML"/>
          <w:bCs/>
          <w:i w:val="0"/>
          <w:iCs w:val="0"/>
        </w:rPr>
        <w:t>f)</w:t>
      </w:r>
      <w:r w:rsidRPr="00F93A43">
        <w:rPr>
          <w:rStyle w:val="PromnnHTML"/>
          <w:bCs/>
          <w:i w:val="0"/>
          <w:iCs w:val="0"/>
        </w:rPr>
        <w:tab/>
      </w:r>
      <w:r w:rsidRPr="00F93A43">
        <w:rPr>
          <w:rStyle w:val="PromnnHTML"/>
          <w:bCs/>
          <w:i w:val="0"/>
        </w:rPr>
        <w:t>poskytuje základné sociálne poradenstvo,</w:t>
      </w:r>
    </w:p>
    <w:p w:rsidR="00DA304B" w:rsidRPr="00F93A43" w:rsidRDefault="00DA304B" w:rsidP="00DA304B">
      <w:pPr>
        <w:tabs>
          <w:tab w:val="left" w:pos="357"/>
        </w:tabs>
        <w:rPr>
          <w:rStyle w:val="PromnnHTML"/>
          <w:bCs/>
          <w:i w:val="0"/>
        </w:rPr>
      </w:pPr>
      <w:r w:rsidRPr="00F93A43">
        <w:rPr>
          <w:rStyle w:val="PromnnHTML"/>
          <w:bCs/>
          <w:i w:val="0"/>
        </w:rPr>
        <w:t>g)</w:t>
      </w:r>
      <w:r w:rsidRPr="00F93A43">
        <w:rPr>
          <w:rStyle w:val="PromnnHTML"/>
          <w:bCs/>
          <w:i w:val="0"/>
        </w:rPr>
        <w:tab/>
        <w:t xml:space="preserve">môže poskytovať alebo zabezpečovať poskytovanie aj iných druhov sociálnej služby </w:t>
      </w:r>
      <w:r w:rsidRPr="00F93A43">
        <w:rPr>
          <w:rStyle w:val="PromnnHTML"/>
          <w:bCs/>
          <w:i w:val="0"/>
        </w:rPr>
        <w:tab/>
        <w:t>podľa § 12,</w:t>
      </w:r>
    </w:p>
    <w:p w:rsidR="00DA304B" w:rsidRPr="00F93A43" w:rsidRDefault="00DA304B" w:rsidP="00DA304B">
      <w:pPr>
        <w:tabs>
          <w:tab w:val="left" w:pos="357"/>
        </w:tabs>
      </w:pPr>
      <w:r w:rsidRPr="00F93A43">
        <w:rPr>
          <w:rStyle w:val="PromnnHTML"/>
          <w:bCs/>
          <w:i w:val="0"/>
        </w:rPr>
        <w:t>h)</w:t>
      </w:r>
      <w:r w:rsidRPr="00F93A43">
        <w:rPr>
          <w:rStyle w:val="PromnnHTML"/>
          <w:bCs/>
          <w:i w:val="0"/>
        </w:rPr>
        <w:tab/>
      </w:r>
      <w:r w:rsidRPr="00F93A43">
        <w:t>uzatvára zmluvu</w:t>
      </w:r>
    </w:p>
    <w:p w:rsidR="00DA304B" w:rsidRPr="00561FA8" w:rsidRDefault="00DA304B" w:rsidP="0021458F">
      <w:pPr>
        <w:tabs>
          <w:tab w:val="left" w:pos="709"/>
        </w:tabs>
        <w:ind w:left="357"/>
      </w:pPr>
      <w:r w:rsidRPr="00561FA8">
        <w:rPr>
          <w:rStyle w:val="PromnnHTML"/>
          <w:bCs/>
          <w:i w:val="0"/>
          <w:iCs w:val="0"/>
        </w:rPr>
        <w:t>1.</w:t>
      </w:r>
      <w:r w:rsidR="0021458F" w:rsidRPr="00561FA8">
        <w:rPr>
          <w:rStyle w:val="apple-converted-space"/>
        </w:rPr>
        <w:tab/>
      </w:r>
      <w:r w:rsidRPr="00561FA8">
        <w:t>o</w:t>
      </w:r>
      <w:r w:rsidR="0021458F" w:rsidRPr="00561FA8">
        <w:t> </w:t>
      </w:r>
      <w:r w:rsidRPr="00561FA8">
        <w:t>poskytovaní sociálnej služby,</w:t>
      </w:r>
    </w:p>
    <w:p w:rsidR="00DA304B" w:rsidRPr="00561FA8" w:rsidRDefault="00DA304B" w:rsidP="0021458F">
      <w:pPr>
        <w:tabs>
          <w:tab w:val="left" w:pos="709"/>
        </w:tabs>
        <w:ind w:left="357"/>
      </w:pPr>
      <w:r w:rsidRPr="00561FA8">
        <w:t>2.</w:t>
      </w:r>
      <w:r w:rsidR="0021458F" w:rsidRPr="00561FA8">
        <w:tab/>
      </w:r>
      <w:r w:rsidRPr="00561FA8">
        <w:t>o</w:t>
      </w:r>
      <w:r w:rsidR="0021458F" w:rsidRPr="00561FA8">
        <w:t> </w:t>
      </w:r>
      <w:r w:rsidRPr="00561FA8">
        <w:t xml:space="preserve">poskytovaní finančného príspevku pri odkázanosti fyzickej osoby na pomoc inej </w:t>
      </w:r>
      <w:r w:rsidR="0021458F" w:rsidRPr="00561FA8">
        <w:tab/>
      </w:r>
      <w:r w:rsidRPr="00561FA8">
        <w:t>fyzickej osoby pri úkonoch sebaobsluhy a</w:t>
      </w:r>
      <w:r w:rsidR="0021458F" w:rsidRPr="00561FA8">
        <w:t> </w:t>
      </w:r>
      <w:r w:rsidRPr="00561FA8">
        <w:t xml:space="preserve">finančného príspevku na prevádzku </w:t>
      </w:r>
      <w:r w:rsidR="0021458F" w:rsidRPr="00561FA8">
        <w:tab/>
      </w:r>
      <w:r w:rsidRPr="00561FA8">
        <w:t>poskytovanej sociálnej služby neverejnému poskytovateľovi sociálnej služby,</w:t>
      </w:r>
    </w:p>
    <w:p w:rsidR="00DA304B" w:rsidRPr="00561FA8" w:rsidRDefault="00DA304B" w:rsidP="00015EF4">
      <w:pPr>
        <w:tabs>
          <w:tab w:val="left" w:pos="357"/>
        </w:tabs>
        <w:jc w:val="both"/>
        <w:rPr>
          <w:rStyle w:val="PromnnHTML"/>
          <w:bCs/>
          <w:i w:val="0"/>
        </w:rPr>
      </w:pPr>
      <w:r w:rsidRPr="00561FA8">
        <w:rPr>
          <w:rStyle w:val="PromnnHTML"/>
          <w:bCs/>
          <w:i w:val="0"/>
          <w:iCs w:val="0"/>
        </w:rPr>
        <w:t>i)</w:t>
      </w:r>
      <w:r w:rsidR="00633329" w:rsidRPr="00561FA8">
        <w:rPr>
          <w:rStyle w:val="PromnnHTML"/>
          <w:bCs/>
          <w:i w:val="0"/>
          <w:iCs w:val="0"/>
        </w:rPr>
        <w:tab/>
      </w:r>
      <w:r w:rsidR="0021458F" w:rsidRPr="00561FA8">
        <w:rPr>
          <w:rStyle w:val="PromnnHTML"/>
          <w:bCs/>
          <w:i w:val="0"/>
        </w:rPr>
        <w:t>zriaďuje, zakladá a </w:t>
      </w:r>
      <w:r w:rsidRPr="00561FA8">
        <w:rPr>
          <w:rStyle w:val="PromnnHTML"/>
          <w:bCs/>
          <w:i w:val="0"/>
        </w:rPr>
        <w:t xml:space="preserve">kontroluje nocľaháreň, nízkoprahové denné centrum, nízkoprahovú </w:t>
      </w:r>
      <w:r w:rsidR="00633329" w:rsidRPr="00561FA8">
        <w:rPr>
          <w:rStyle w:val="PromnnHTML"/>
          <w:bCs/>
          <w:i w:val="0"/>
        </w:rPr>
        <w:tab/>
      </w:r>
      <w:r w:rsidR="0021458F" w:rsidRPr="00561FA8">
        <w:rPr>
          <w:rStyle w:val="PromnnHTML"/>
          <w:bCs/>
          <w:i w:val="0"/>
        </w:rPr>
        <w:t>sociálnu službu pre deti a rodinu s </w:t>
      </w:r>
      <w:r w:rsidRPr="00561FA8">
        <w:rPr>
          <w:rStyle w:val="PromnnHTML"/>
          <w:bCs/>
          <w:i w:val="0"/>
        </w:rPr>
        <w:t xml:space="preserve">ambulantnou sociálnou službou, zariadenie pre </w:t>
      </w:r>
      <w:r w:rsidR="00633329" w:rsidRPr="00561FA8">
        <w:rPr>
          <w:rStyle w:val="PromnnHTML"/>
          <w:bCs/>
          <w:i w:val="0"/>
        </w:rPr>
        <w:tab/>
      </w:r>
      <w:r w:rsidRPr="00561FA8">
        <w:rPr>
          <w:rStyle w:val="PromnnHTML"/>
          <w:bCs/>
          <w:i w:val="0"/>
        </w:rPr>
        <w:t>seniorov, zari</w:t>
      </w:r>
      <w:r w:rsidR="0021458F" w:rsidRPr="00561FA8">
        <w:rPr>
          <w:rStyle w:val="PromnnHTML"/>
          <w:bCs/>
          <w:i w:val="0"/>
        </w:rPr>
        <w:t>adenie opatrovateľskej služby a </w:t>
      </w:r>
      <w:r w:rsidRPr="00561FA8">
        <w:rPr>
          <w:rStyle w:val="PromnnHTML"/>
          <w:bCs/>
          <w:i w:val="0"/>
        </w:rPr>
        <w:t>denný stacionár</w:t>
      </w:r>
      <w:r w:rsidR="0021458F" w:rsidRPr="00561FA8">
        <w:rPr>
          <w:rStyle w:val="PromnnHTML"/>
          <w:bCs/>
          <w:i w:val="0"/>
        </w:rPr>
        <w:t>,</w:t>
      </w:r>
    </w:p>
    <w:p w:rsidR="00DA304B" w:rsidRPr="00561FA8" w:rsidRDefault="00DA304B" w:rsidP="00015EF4">
      <w:pPr>
        <w:tabs>
          <w:tab w:val="left" w:pos="357"/>
        </w:tabs>
        <w:jc w:val="both"/>
        <w:rPr>
          <w:rStyle w:val="PromnnHTML"/>
          <w:bCs/>
          <w:i w:val="0"/>
        </w:rPr>
      </w:pPr>
      <w:r w:rsidRPr="00561FA8">
        <w:rPr>
          <w:rStyle w:val="PromnnHTML"/>
          <w:bCs/>
          <w:i w:val="0"/>
        </w:rPr>
        <w:t>j)</w:t>
      </w:r>
      <w:r w:rsidR="00633329" w:rsidRPr="00561FA8">
        <w:rPr>
          <w:rStyle w:val="PromnnHTML"/>
          <w:bCs/>
          <w:i w:val="0"/>
        </w:rPr>
        <w:tab/>
      </w:r>
      <w:r w:rsidRPr="00561FA8">
        <w:rPr>
          <w:rStyle w:val="PromnnHTML"/>
          <w:bCs/>
          <w:i w:val="0"/>
        </w:rPr>
        <w:t>môže zriaďovať, zakladať a</w:t>
      </w:r>
      <w:r w:rsidR="0021458F" w:rsidRPr="00561FA8">
        <w:rPr>
          <w:rStyle w:val="PromnnHTML"/>
          <w:bCs/>
          <w:i w:val="0"/>
        </w:rPr>
        <w:t> </w:t>
      </w:r>
      <w:r w:rsidRPr="00561FA8">
        <w:rPr>
          <w:rStyle w:val="PromnnHTML"/>
          <w:bCs/>
          <w:i w:val="0"/>
        </w:rPr>
        <w:t>kontrolovať aj iné zariadenia podľa tohto zákona,</w:t>
      </w:r>
    </w:p>
    <w:p w:rsidR="00DA304B" w:rsidRPr="00561FA8" w:rsidRDefault="00DA304B" w:rsidP="00015EF4">
      <w:pPr>
        <w:tabs>
          <w:tab w:val="left" w:pos="357"/>
        </w:tabs>
        <w:jc w:val="both"/>
        <w:rPr>
          <w:rStyle w:val="PromnnHTML"/>
          <w:bCs/>
          <w:i w:val="0"/>
        </w:rPr>
      </w:pPr>
      <w:r w:rsidRPr="00561FA8">
        <w:rPr>
          <w:rStyle w:val="PromnnHTML"/>
          <w:bCs/>
          <w:i w:val="0"/>
        </w:rPr>
        <w:t>k)</w:t>
      </w:r>
      <w:r w:rsidR="00633329" w:rsidRPr="00561FA8">
        <w:rPr>
          <w:rStyle w:val="PromnnHTML"/>
          <w:bCs/>
          <w:i w:val="0"/>
        </w:rPr>
        <w:tab/>
      </w:r>
      <w:r w:rsidRPr="00561FA8">
        <w:rPr>
          <w:rStyle w:val="PromnnHTML"/>
          <w:bCs/>
          <w:i w:val="0"/>
        </w:rPr>
        <w:t>môže posky</w:t>
      </w:r>
      <w:r w:rsidR="003B07DA">
        <w:rPr>
          <w:rStyle w:val="PromnnHTML"/>
          <w:bCs/>
          <w:i w:val="0"/>
        </w:rPr>
        <w:t>tnúť finančný príspevok podľa § </w:t>
      </w:r>
      <w:r w:rsidRPr="00561FA8">
        <w:rPr>
          <w:rStyle w:val="PromnnHTML"/>
          <w:bCs/>
          <w:i w:val="0"/>
        </w:rPr>
        <w:t xml:space="preserve">78a ods. 4 na základe písomnej zmluvy </w:t>
      </w:r>
      <w:r w:rsidR="00633329" w:rsidRPr="00561FA8">
        <w:rPr>
          <w:rStyle w:val="PromnnHTML"/>
          <w:bCs/>
          <w:i w:val="0"/>
        </w:rPr>
        <w:tab/>
      </w:r>
      <w:r w:rsidRPr="00561FA8">
        <w:rPr>
          <w:rStyle w:val="PromnnHTML"/>
          <w:bCs/>
          <w:i w:val="0"/>
        </w:rPr>
        <w:t>podľa osobitného predpisu</w:t>
      </w:r>
      <w:r w:rsidR="0021458F" w:rsidRPr="00561FA8">
        <w:rPr>
          <w:rStyle w:val="PromnnHTML"/>
          <w:bCs/>
          <w:i w:val="0"/>
        </w:rPr>
        <w:t> </w:t>
      </w:r>
      <w:r w:rsidRPr="00561FA8">
        <w:rPr>
          <w:rStyle w:val="PromnnHTML"/>
          <w:bCs/>
          <w:i w:val="0"/>
        </w:rPr>
        <w:t>a kontroluje hospodárenie s ním,</w:t>
      </w:r>
    </w:p>
    <w:p w:rsidR="00DA304B" w:rsidRPr="00561FA8" w:rsidRDefault="00DA304B" w:rsidP="00015EF4">
      <w:pPr>
        <w:tabs>
          <w:tab w:val="left" w:pos="357"/>
        </w:tabs>
        <w:jc w:val="both"/>
        <w:rPr>
          <w:rStyle w:val="PromnnHTML"/>
          <w:bCs/>
          <w:i w:val="0"/>
        </w:rPr>
      </w:pPr>
      <w:r w:rsidRPr="00561FA8">
        <w:rPr>
          <w:rStyle w:val="PromnnHTML"/>
          <w:bCs/>
          <w:i w:val="0"/>
        </w:rPr>
        <w:t>l)</w:t>
      </w:r>
      <w:r w:rsidR="00633329" w:rsidRPr="00561FA8">
        <w:rPr>
          <w:rStyle w:val="PromnnHTML"/>
          <w:bCs/>
          <w:i w:val="0"/>
        </w:rPr>
        <w:tab/>
      </w:r>
      <w:r w:rsidR="003B07DA">
        <w:rPr>
          <w:rStyle w:val="PromnnHTML"/>
          <w:bCs/>
          <w:i w:val="0"/>
        </w:rPr>
        <w:t>poskytuje podľa § </w:t>
      </w:r>
      <w:r w:rsidR="00561FA8">
        <w:rPr>
          <w:rStyle w:val="PromnnHTML"/>
          <w:bCs/>
          <w:i w:val="0"/>
        </w:rPr>
        <w:t>75 ods.1 a </w:t>
      </w:r>
      <w:r w:rsidRPr="00561FA8">
        <w:rPr>
          <w:rStyle w:val="PromnnHTML"/>
          <w:bCs/>
          <w:i w:val="0"/>
        </w:rPr>
        <w:t xml:space="preserve">2 finančný príspevok pri odkázanosti fyzickej osoby na </w:t>
      </w:r>
      <w:r w:rsidR="00633329" w:rsidRPr="00561FA8">
        <w:rPr>
          <w:rStyle w:val="PromnnHTML"/>
          <w:bCs/>
          <w:i w:val="0"/>
        </w:rPr>
        <w:tab/>
      </w:r>
      <w:r w:rsidRPr="00561FA8">
        <w:rPr>
          <w:rStyle w:val="PromnnHTML"/>
          <w:bCs/>
          <w:i w:val="0"/>
        </w:rPr>
        <w:t>pomoc inej fyzickej osoby pri úkonoch sebaobsluhy a</w:t>
      </w:r>
      <w:r w:rsidR="0021458F" w:rsidRPr="00561FA8">
        <w:rPr>
          <w:rStyle w:val="PromnnHTML"/>
          <w:bCs/>
          <w:i w:val="0"/>
        </w:rPr>
        <w:t> </w:t>
      </w:r>
      <w:r w:rsidRPr="00561FA8">
        <w:rPr>
          <w:rStyle w:val="PromnnHTML"/>
          <w:bCs/>
          <w:i w:val="0"/>
        </w:rPr>
        <w:t xml:space="preserve">finančný príspevok na prevádzku </w:t>
      </w:r>
      <w:r w:rsidR="00633329" w:rsidRPr="00561FA8">
        <w:rPr>
          <w:rStyle w:val="PromnnHTML"/>
          <w:bCs/>
          <w:i w:val="0"/>
        </w:rPr>
        <w:tab/>
      </w:r>
      <w:r w:rsidRPr="00561FA8">
        <w:rPr>
          <w:rStyle w:val="PromnnHTML"/>
          <w:bCs/>
          <w:i w:val="0"/>
        </w:rPr>
        <w:t>poskytovanej sociálnej služby neverejnému poskytovateľovi sociálnej služby,</w:t>
      </w:r>
    </w:p>
    <w:p w:rsidR="00DA304B" w:rsidRPr="00561FA8" w:rsidRDefault="00DA304B" w:rsidP="00015EF4">
      <w:pPr>
        <w:tabs>
          <w:tab w:val="left" w:pos="357"/>
        </w:tabs>
        <w:jc w:val="both"/>
        <w:rPr>
          <w:rStyle w:val="PromnnHTML"/>
          <w:bCs/>
          <w:i w:val="0"/>
        </w:rPr>
      </w:pPr>
      <w:r w:rsidRPr="00561FA8">
        <w:rPr>
          <w:rStyle w:val="PromnnHTML"/>
          <w:bCs/>
          <w:i w:val="0"/>
        </w:rPr>
        <w:t>m)</w:t>
      </w:r>
      <w:r w:rsidR="00633329" w:rsidRPr="00561FA8">
        <w:rPr>
          <w:rStyle w:val="PromnnHTML"/>
          <w:bCs/>
          <w:i w:val="0"/>
        </w:rPr>
        <w:tab/>
      </w:r>
      <w:r w:rsidR="003B07DA">
        <w:rPr>
          <w:rStyle w:val="PromnnHTML"/>
          <w:bCs/>
          <w:i w:val="0"/>
        </w:rPr>
        <w:t>môže poskytovať podľa § </w:t>
      </w:r>
      <w:r w:rsidRPr="00561FA8">
        <w:rPr>
          <w:rStyle w:val="PromnnHTML"/>
          <w:bCs/>
          <w:i w:val="0"/>
        </w:rPr>
        <w:t xml:space="preserve">75 ods. 7 finančný príspevok na prevádzku poskytovanej </w:t>
      </w:r>
      <w:r w:rsidR="00633329" w:rsidRPr="00561FA8">
        <w:rPr>
          <w:rStyle w:val="PromnnHTML"/>
          <w:bCs/>
          <w:i w:val="0"/>
        </w:rPr>
        <w:tab/>
      </w:r>
      <w:r w:rsidRPr="00561FA8">
        <w:rPr>
          <w:rStyle w:val="PromnnHTML"/>
          <w:bCs/>
          <w:i w:val="0"/>
        </w:rPr>
        <w:t>sociálnej služby neverejnému poskytovateľovi sociálnej služby,</w:t>
      </w:r>
    </w:p>
    <w:p w:rsidR="00DA304B" w:rsidRPr="00561FA8" w:rsidRDefault="00DA304B" w:rsidP="00015EF4">
      <w:pPr>
        <w:tabs>
          <w:tab w:val="left" w:pos="357"/>
        </w:tabs>
        <w:jc w:val="both"/>
        <w:rPr>
          <w:rStyle w:val="PromnnHTML"/>
          <w:bCs/>
          <w:i w:val="0"/>
        </w:rPr>
      </w:pPr>
      <w:r w:rsidRPr="00561FA8">
        <w:rPr>
          <w:rStyle w:val="PromnnHTML"/>
          <w:bCs/>
          <w:i w:val="0"/>
        </w:rPr>
        <w:t>n)</w:t>
      </w:r>
      <w:r w:rsidR="00633329" w:rsidRPr="00561FA8">
        <w:rPr>
          <w:rStyle w:val="PromnnHTML"/>
          <w:bCs/>
          <w:i w:val="0"/>
        </w:rPr>
        <w:tab/>
      </w:r>
      <w:r w:rsidR="003B07DA">
        <w:rPr>
          <w:rStyle w:val="PromnnHTML"/>
          <w:bCs/>
          <w:i w:val="0"/>
        </w:rPr>
        <w:t>môže poskytovať podľa § </w:t>
      </w:r>
      <w:r w:rsidRPr="00561FA8">
        <w:rPr>
          <w:rStyle w:val="PromnnHTML"/>
          <w:bCs/>
          <w:i w:val="0"/>
        </w:rPr>
        <w:t xml:space="preserve">75 ods. 8 finančný príspevok pri odkázanosti fyzickej osoby na </w:t>
      </w:r>
      <w:r w:rsidR="00633329" w:rsidRPr="00561FA8">
        <w:rPr>
          <w:rStyle w:val="PromnnHTML"/>
          <w:bCs/>
          <w:i w:val="0"/>
        </w:rPr>
        <w:tab/>
      </w:r>
      <w:r w:rsidRPr="00561FA8">
        <w:rPr>
          <w:rStyle w:val="PromnnHTML"/>
          <w:bCs/>
          <w:i w:val="0"/>
        </w:rPr>
        <w:t>pomoc inej fyzickej osoby pri úkonoch sebaobsluhy a</w:t>
      </w:r>
      <w:r w:rsidR="0021458F" w:rsidRPr="00561FA8">
        <w:rPr>
          <w:rStyle w:val="PromnnHTML"/>
          <w:bCs/>
          <w:i w:val="0"/>
        </w:rPr>
        <w:t> </w:t>
      </w:r>
      <w:r w:rsidRPr="00561FA8">
        <w:rPr>
          <w:rStyle w:val="PromnnHTML"/>
          <w:bCs/>
          <w:i w:val="0"/>
        </w:rPr>
        <w:t xml:space="preserve">finančný príspevok na prevádzku </w:t>
      </w:r>
      <w:r w:rsidR="00633329" w:rsidRPr="00561FA8">
        <w:rPr>
          <w:rStyle w:val="PromnnHTML"/>
          <w:bCs/>
          <w:i w:val="0"/>
        </w:rPr>
        <w:tab/>
      </w:r>
      <w:r w:rsidRPr="00561FA8">
        <w:rPr>
          <w:rStyle w:val="PromnnHTML"/>
          <w:bCs/>
          <w:i w:val="0"/>
        </w:rPr>
        <w:t>poskytovanej sociálnej služby neverejnému poskytovateľovi sociálnej služby,</w:t>
      </w:r>
    </w:p>
    <w:p w:rsidR="00DA304B" w:rsidRPr="009139F0" w:rsidRDefault="00DA304B" w:rsidP="00015EF4">
      <w:pPr>
        <w:tabs>
          <w:tab w:val="left" w:pos="357"/>
        </w:tabs>
        <w:jc w:val="both"/>
        <w:rPr>
          <w:rStyle w:val="PromnnHTML"/>
          <w:bCs/>
          <w:i w:val="0"/>
        </w:rPr>
      </w:pPr>
      <w:r w:rsidRPr="009139F0">
        <w:rPr>
          <w:rStyle w:val="PromnnHTML"/>
          <w:bCs/>
          <w:i w:val="0"/>
        </w:rPr>
        <w:t>o)</w:t>
      </w:r>
      <w:r w:rsidR="0021458F" w:rsidRPr="009139F0">
        <w:rPr>
          <w:rStyle w:val="PromnnHTML"/>
          <w:bCs/>
          <w:i w:val="0"/>
        </w:rPr>
        <w:tab/>
      </w:r>
      <w:r w:rsidRPr="009139F0">
        <w:rPr>
          <w:rStyle w:val="PromnnHTML"/>
          <w:bCs/>
          <w:i w:val="0"/>
        </w:rPr>
        <w:t>kontroluje hospodárenie s</w:t>
      </w:r>
      <w:r w:rsidR="0021458F" w:rsidRPr="009139F0">
        <w:rPr>
          <w:rStyle w:val="PromnnHTML"/>
          <w:bCs/>
          <w:i w:val="0"/>
        </w:rPr>
        <w:t> </w:t>
      </w:r>
      <w:r w:rsidRPr="009139F0">
        <w:rPr>
          <w:rStyle w:val="PromnnHTML"/>
          <w:bCs/>
          <w:i w:val="0"/>
        </w:rPr>
        <w:t xml:space="preserve">finančným príspevkom pri odkázanosti fyzickej osoby na </w:t>
      </w:r>
      <w:r w:rsidR="0021458F" w:rsidRPr="009139F0">
        <w:rPr>
          <w:rStyle w:val="PromnnHTML"/>
          <w:bCs/>
          <w:i w:val="0"/>
        </w:rPr>
        <w:tab/>
      </w:r>
      <w:r w:rsidRPr="009139F0">
        <w:rPr>
          <w:rStyle w:val="PromnnHTML"/>
          <w:bCs/>
          <w:i w:val="0"/>
        </w:rPr>
        <w:t>pomoc inej fyzickej osoby pri úkonoch sebaobsluhy a</w:t>
      </w:r>
      <w:r w:rsidR="0021458F" w:rsidRPr="009139F0">
        <w:rPr>
          <w:rStyle w:val="PromnnHTML"/>
          <w:bCs/>
          <w:i w:val="0"/>
        </w:rPr>
        <w:t> </w:t>
      </w:r>
      <w:r w:rsidRPr="009139F0">
        <w:rPr>
          <w:rStyle w:val="PromnnHTML"/>
          <w:bCs/>
          <w:i w:val="0"/>
        </w:rPr>
        <w:t>s</w:t>
      </w:r>
      <w:r w:rsidR="0021458F" w:rsidRPr="009139F0">
        <w:rPr>
          <w:rStyle w:val="PromnnHTML"/>
          <w:bCs/>
          <w:i w:val="0"/>
        </w:rPr>
        <w:t> </w:t>
      </w:r>
      <w:r w:rsidRPr="009139F0">
        <w:rPr>
          <w:rStyle w:val="PromnnHTML"/>
          <w:bCs/>
          <w:i w:val="0"/>
        </w:rPr>
        <w:t xml:space="preserve">finančným príspevkom na </w:t>
      </w:r>
      <w:r w:rsidR="0021458F" w:rsidRPr="009139F0">
        <w:rPr>
          <w:rStyle w:val="PromnnHTML"/>
          <w:bCs/>
          <w:i w:val="0"/>
        </w:rPr>
        <w:tab/>
      </w:r>
      <w:r w:rsidRPr="009139F0">
        <w:rPr>
          <w:rStyle w:val="PromnnHTML"/>
          <w:bCs/>
          <w:i w:val="0"/>
        </w:rPr>
        <w:t>prevádzku poskytovanej sociálnej služby,</w:t>
      </w:r>
    </w:p>
    <w:p w:rsidR="00DA304B" w:rsidRPr="009139F0" w:rsidRDefault="00DA304B" w:rsidP="00015EF4">
      <w:pPr>
        <w:tabs>
          <w:tab w:val="left" w:pos="357"/>
        </w:tabs>
        <w:jc w:val="both"/>
        <w:rPr>
          <w:rStyle w:val="PromnnHTML"/>
          <w:bCs/>
          <w:i w:val="0"/>
        </w:rPr>
      </w:pPr>
      <w:r w:rsidRPr="009139F0">
        <w:rPr>
          <w:rStyle w:val="PromnnHTML"/>
          <w:bCs/>
          <w:i w:val="0"/>
        </w:rPr>
        <w:t>p)</w:t>
      </w:r>
      <w:r w:rsidR="0021458F" w:rsidRPr="009139F0">
        <w:rPr>
          <w:rStyle w:val="PromnnHTML"/>
          <w:bCs/>
          <w:i w:val="0"/>
        </w:rPr>
        <w:tab/>
      </w:r>
      <w:r w:rsidRPr="009139F0">
        <w:rPr>
          <w:rStyle w:val="PromnnHTML"/>
          <w:bCs/>
          <w:i w:val="0"/>
        </w:rPr>
        <w:t xml:space="preserve">ukladá opatrenia na odstránenie zistených nedostatkov pri výkone pôsobnosti ustanovenej </w:t>
      </w:r>
      <w:r w:rsidR="0021458F" w:rsidRPr="009139F0">
        <w:rPr>
          <w:rStyle w:val="PromnnHTML"/>
          <w:bCs/>
          <w:i w:val="0"/>
        </w:rPr>
        <w:tab/>
        <w:t>v písmene o) a </w:t>
      </w:r>
      <w:r w:rsidRPr="009139F0">
        <w:rPr>
          <w:rStyle w:val="PromnnHTML"/>
          <w:bCs/>
          <w:i w:val="0"/>
        </w:rPr>
        <w:t>kontroluje ich plnenie,</w:t>
      </w:r>
    </w:p>
    <w:p w:rsidR="00DA304B" w:rsidRPr="009139F0" w:rsidRDefault="00633329" w:rsidP="00015EF4">
      <w:pPr>
        <w:tabs>
          <w:tab w:val="left" w:pos="357"/>
        </w:tabs>
        <w:jc w:val="both"/>
      </w:pPr>
      <w:r w:rsidRPr="009139F0">
        <w:rPr>
          <w:rStyle w:val="PromnnHTML"/>
          <w:bCs/>
          <w:i w:val="0"/>
        </w:rPr>
        <w:t>q)</w:t>
      </w:r>
      <w:r w:rsidR="0021458F" w:rsidRPr="009139F0">
        <w:rPr>
          <w:rStyle w:val="PromnnHTML"/>
          <w:bCs/>
          <w:i w:val="0"/>
        </w:rPr>
        <w:tab/>
      </w:r>
      <w:r w:rsidRPr="009139F0">
        <w:rPr>
          <w:rStyle w:val="PromnnHTML"/>
          <w:bCs/>
          <w:i w:val="0"/>
        </w:rPr>
        <w:t>vedie evidenciu</w:t>
      </w:r>
    </w:p>
    <w:p w:rsidR="00DA304B" w:rsidRPr="009139F0" w:rsidRDefault="00633329" w:rsidP="00015EF4">
      <w:pPr>
        <w:tabs>
          <w:tab w:val="left" w:pos="709"/>
        </w:tabs>
        <w:ind w:left="357"/>
        <w:jc w:val="both"/>
      </w:pPr>
      <w:r w:rsidRPr="009139F0">
        <w:rPr>
          <w:rStyle w:val="PromnnHTML"/>
          <w:bCs/>
          <w:i w:val="0"/>
          <w:iCs w:val="0"/>
        </w:rPr>
        <w:t>1.</w:t>
      </w:r>
      <w:r w:rsidR="0021458F" w:rsidRPr="009139F0">
        <w:rPr>
          <w:rStyle w:val="apple-converted-space"/>
        </w:rPr>
        <w:tab/>
      </w:r>
      <w:r w:rsidRPr="009139F0">
        <w:t>posudkov o</w:t>
      </w:r>
      <w:r w:rsidR="0021458F" w:rsidRPr="009139F0">
        <w:t> </w:t>
      </w:r>
      <w:r w:rsidRPr="009139F0">
        <w:t xml:space="preserve">odkázanosti na sociálnu službu podľa stupňa odkázanosti fyzickej osoby </w:t>
      </w:r>
      <w:r w:rsidR="0021458F" w:rsidRPr="009139F0">
        <w:tab/>
      </w:r>
      <w:r w:rsidRPr="009139F0">
        <w:t>na pomoc inej fyzickej osoby,</w:t>
      </w:r>
    </w:p>
    <w:p w:rsidR="00633329" w:rsidRPr="009139F0" w:rsidRDefault="00633329" w:rsidP="00015EF4">
      <w:pPr>
        <w:tabs>
          <w:tab w:val="left" w:pos="709"/>
        </w:tabs>
        <w:ind w:left="357"/>
        <w:jc w:val="both"/>
      </w:pPr>
      <w:r w:rsidRPr="009139F0">
        <w:t>2.</w:t>
      </w:r>
      <w:r w:rsidR="0021458F" w:rsidRPr="009139F0">
        <w:tab/>
      </w:r>
      <w:r w:rsidRPr="009139F0">
        <w:t>rozhodnutí podľa písmena c),</w:t>
      </w:r>
    </w:p>
    <w:p w:rsidR="00633329" w:rsidRPr="009139F0" w:rsidRDefault="00633329" w:rsidP="00015EF4">
      <w:pPr>
        <w:tabs>
          <w:tab w:val="left" w:pos="709"/>
        </w:tabs>
        <w:ind w:left="357"/>
        <w:jc w:val="both"/>
      </w:pPr>
      <w:r w:rsidRPr="009139F0">
        <w:t>3.</w:t>
      </w:r>
      <w:r w:rsidR="0021458F" w:rsidRPr="009139F0">
        <w:tab/>
      </w:r>
      <w:r w:rsidRPr="009139F0">
        <w:t>prijímateľov sociálnych služieb vo svojom územnom obvode,</w:t>
      </w:r>
    </w:p>
    <w:p w:rsidR="00633329" w:rsidRPr="009139F0" w:rsidRDefault="00633329" w:rsidP="00015EF4">
      <w:pPr>
        <w:tabs>
          <w:tab w:val="left" w:pos="357"/>
        </w:tabs>
        <w:jc w:val="both"/>
        <w:rPr>
          <w:rStyle w:val="PromnnHTML"/>
          <w:bCs/>
          <w:i w:val="0"/>
        </w:rPr>
      </w:pPr>
      <w:r w:rsidRPr="009139F0">
        <w:rPr>
          <w:rStyle w:val="PromnnHTML"/>
          <w:bCs/>
          <w:i w:val="0"/>
          <w:iCs w:val="0"/>
        </w:rPr>
        <w:t>r</w:t>
      </w:r>
      <w:r w:rsidRPr="009139F0">
        <w:rPr>
          <w:rStyle w:val="PromnnHTML"/>
          <w:bCs/>
          <w:i w:val="0"/>
        </w:rPr>
        <w:t>)</w:t>
      </w:r>
      <w:r w:rsidR="0021458F" w:rsidRPr="009139F0">
        <w:rPr>
          <w:rStyle w:val="PromnnHTML"/>
          <w:bCs/>
          <w:i w:val="0"/>
        </w:rPr>
        <w:tab/>
      </w:r>
      <w:r w:rsidRPr="009139F0">
        <w:rPr>
          <w:rStyle w:val="PromnnHTML"/>
          <w:bCs/>
          <w:i w:val="0"/>
        </w:rPr>
        <w:t>vyhľadáva fyzické osoby, ktorým treba poskytnúť sociálnu službu,</w:t>
      </w:r>
    </w:p>
    <w:p w:rsidR="00633329" w:rsidRPr="009139F0" w:rsidRDefault="00633329" w:rsidP="00015EF4">
      <w:pPr>
        <w:tabs>
          <w:tab w:val="left" w:pos="357"/>
        </w:tabs>
        <w:jc w:val="both"/>
        <w:rPr>
          <w:rStyle w:val="PromnnHTML"/>
          <w:bCs/>
          <w:i w:val="0"/>
        </w:rPr>
      </w:pPr>
      <w:r w:rsidRPr="009139F0">
        <w:rPr>
          <w:rStyle w:val="PromnnHTML"/>
          <w:bCs/>
          <w:i w:val="0"/>
        </w:rPr>
        <w:t>s)</w:t>
      </w:r>
      <w:r w:rsidR="0021458F" w:rsidRPr="009139F0">
        <w:rPr>
          <w:rStyle w:val="PromnnHTML"/>
          <w:bCs/>
          <w:i w:val="0"/>
        </w:rPr>
        <w:tab/>
      </w:r>
      <w:r w:rsidRPr="009139F0">
        <w:rPr>
          <w:rStyle w:val="PromnnHTML"/>
          <w:bCs/>
          <w:i w:val="0"/>
        </w:rPr>
        <w:t>poskytuje štatistické údaje z</w:t>
      </w:r>
      <w:r w:rsidR="0021458F" w:rsidRPr="009139F0">
        <w:rPr>
          <w:rStyle w:val="PromnnHTML"/>
          <w:bCs/>
          <w:i w:val="0"/>
        </w:rPr>
        <w:t> </w:t>
      </w:r>
      <w:r w:rsidRPr="009139F0">
        <w:rPr>
          <w:rStyle w:val="PromnnHTML"/>
          <w:bCs/>
          <w:i w:val="0"/>
        </w:rPr>
        <w:t xml:space="preserve">oblasti poskytovania sociálnych služieb štátnym orgánom </w:t>
      </w:r>
      <w:r w:rsidR="0021458F" w:rsidRPr="009139F0">
        <w:rPr>
          <w:rStyle w:val="PromnnHTML"/>
          <w:bCs/>
          <w:i w:val="0"/>
        </w:rPr>
        <w:tab/>
      </w:r>
      <w:r w:rsidRPr="009139F0">
        <w:rPr>
          <w:rStyle w:val="PromnnHTML"/>
          <w:bCs/>
          <w:i w:val="0"/>
        </w:rPr>
        <w:t>sociálnych služieb na účely spracovania štatistických zisťovaní a</w:t>
      </w:r>
      <w:r w:rsidR="0021458F" w:rsidRPr="009139F0">
        <w:rPr>
          <w:rStyle w:val="PromnnHTML"/>
          <w:bCs/>
          <w:i w:val="0"/>
        </w:rPr>
        <w:t> </w:t>
      </w:r>
      <w:r w:rsidRPr="009139F0">
        <w:rPr>
          <w:rStyle w:val="PromnnHTML"/>
          <w:bCs/>
          <w:i w:val="0"/>
        </w:rPr>
        <w:t xml:space="preserve">administratívnych </w:t>
      </w:r>
      <w:r w:rsidR="0021458F" w:rsidRPr="009139F0">
        <w:rPr>
          <w:rStyle w:val="PromnnHTML"/>
          <w:bCs/>
          <w:i w:val="0"/>
        </w:rPr>
        <w:tab/>
      </w:r>
      <w:r w:rsidRPr="009139F0">
        <w:rPr>
          <w:rStyle w:val="PromnnHTML"/>
          <w:bCs/>
          <w:i w:val="0"/>
        </w:rPr>
        <w:t>zdrojov,</w:t>
      </w:r>
    </w:p>
    <w:p w:rsidR="00633329" w:rsidRPr="009139F0" w:rsidRDefault="00633329" w:rsidP="00015EF4">
      <w:pPr>
        <w:tabs>
          <w:tab w:val="left" w:pos="357"/>
        </w:tabs>
        <w:jc w:val="both"/>
        <w:rPr>
          <w:rStyle w:val="PromnnHTML"/>
          <w:bCs/>
          <w:i w:val="0"/>
        </w:rPr>
      </w:pPr>
      <w:r w:rsidRPr="009139F0">
        <w:rPr>
          <w:rStyle w:val="PromnnHTML"/>
          <w:bCs/>
          <w:i w:val="0"/>
        </w:rPr>
        <w:t>t)</w:t>
      </w:r>
      <w:r w:rsidR="0021458F" w:rsidRPr="009139F0">
        <w:rPr>
          <w:rStyle w:val="PromnnHTML"/>
          <w:bCs/>
          <w:i w:val="0"/>
        </w:rPr>
        <w:tab/>
      </w:r>
      <w:r w:rsidRPr="009139F0">
        <w:rPr>
          <w:rStyle w:val="PromnnHTML"/>
          <w:bCs/>
          <w:i w:val="0"/>
        </w:rPr>
        <w:t xml:space="preserve">uhrádza poskytovateľovi zdravotnej starostlivosti zdravotné výkony na účely posúdenia </w:t>
      </w:r>
      <w:r w:rsidR="0021458F" w:rsidRPr="009139F0">
        <w:rPr>
          <w:rStyle w:val="PromnnHTML"/>
          <w:bCs/>
          <w:i w:val="0"/>
        </w:rPr>
        <w:tab/>
      </w:r>
      <w:r w:rsidRPr="009139F0">
        <w:rPr>
          <w:rStyle w:val="PromnnHTML"/>
          <w:bCs/>
          <w:i w:val="0"/>
        </w:rPr>
        <w:t>odkázanosti na sociálnu službu,</w:t>
      </w:r>
    </w:p>
    <w:p w:rsidR="00633329" w:rsidRPr="009139F0" w:rsidRDefault="00633329" w:rsidP="00015EF4">
      <w:pPr>
        <w:tabs>
          <w:tab w:val="left" w:pos="357"/>
        </w:tabs>
        <w:jc w:val="both"/>
      </w:pPr>
      <w:r w:rsidRPr="009139F0">
        <w:rPr>
          <w:rStyle w:val="PromnnHTML"/>
          <w:bCs/>
          <w:i w:val="0"/>
        </w:rPr>
        <w:lastRenderedPageBreak/>
        <w:t>u)</w:t>
      </w:r>
      <w:r w:rsidR="0021458F" w:rsidRPr="009139F0">
        <w:rPr>
          <w:rStyle w:val="PromnnHTML"/>
          <w:bCs/>
          <w:i w:val="0"/>
        </w:rPr>
        <w:tab/>
      </w:r>
      <w:r w:rsidRPr="009139F0">
        <w:rPr>
          <w:rStyle w:val="PromnnHTML"/>
          <w:bCs/>
          <w:i w:val="0"/>
        </w:rPr>
        <w:t xml:space="preserve">môže poveriť právnickú osobu, ktorú zriadila alebo založila, vykonávaním sociálnej </w:t>
      </w:r>
      <w:r w:rsidR="0021458F" w:rsidRPr="009139F0">
        <w:rPr>
          <w:rStyle w:val="PromnnHTML"/>
          <w:bCs/>
          <w:i w:val="0"/>
        </w:rPr>
        <w:tab/>
      </w:r>
      <w:r w:rsidRPr="009139F0">
        <w:rPr>
          <w:rStyle w:val="PromnnHTML"/>
          <w:bCs/>
          <w:i w:val="0"/>
        </w:rPr>
        <w:t>posudkovej</w:t>
      </w:r>
      <w:r w:rsidRPr="009139F0">
        <w:t xml:space="preserve"> činnosti na účely vyhotovenia posudku podľa písmena d).</w:t>
      </w:r>
      <w:r w:rsidR="009139F0">
        <w:t>“</w:t>
      </w:r>
    </w:p>
    <w:p w:rsidR="00742D63" w:rsidRPr="002718DE" w:rsidRDefault="00742D63" w:rsidP="004B5AAF">
      <w:pPr>
        <w:spacing w:before="200" w:after="120"/>
        <w:jc w:val="both"/>
        <w:rPr>
          <w:b/>
        </w:rPr>
      </w:pPr>
      <w:r w:rsidRPr="002718DE">
        <w:rPr>
          <w:b/>
        </w:rPr>
        <w:t>Komunitný rozvoj a komunitný plán v oblasti poskytovania sociálnych služieb</w:t>
      </w:r>
    </w:p>
    <w:p w:rsidR="00C37C81" w:rsidRDefault="00E47914" w:rsidP="00015EF4">
      <w:pPr>
        <w:jc w:val="both"/>
      </w:pPr>
      <w:r>
        <w:t>O problematike</w:t>
      </w:r>
      <w:r w:rsidR="00742D63">
        <w:t xml:space="preserve"> </w:t>
      </w:r>
      <w:r w:rsidR="00742D63" w:rsidRPr="009A21C6">
        <w:rPr>
          <w:b/>
        </w:rPr>
        <w:t xml:space="preserve">komunitného </w:t>
      </w:r>
      <w:r w:rsidR="00407629" w:rsidRPr="009A21C6">
        <w:rPr>
          <w:b/>
        </w:rPr>
        <w:t>rozvoja</w:t>
      </w:r>
      <w:r w:rsidR="00407629">
        <w:t xml:space="preserve"> </w:t>
      </w:r>
      <w:r w:rsidR="00C37C81">
        <w:t xml:space="preserve">zákon </w:t>
      </w:r>
      <w:r w:rsidR="009A21C6" w:rsidRPr="00CA34E0">
        <w:rPr>
          <w:rFonts w:eastAsia="Times New Roman"/>
          <w:bCs/>
          <w:kern w:val="36"/>
        </w:rPr>
        <w:t>č. 448/2008 Z. z</w:t>
      </w:r>
      <w:r w:rsidR="006A132F">
        <w:rPr>
          <w:rFonts w:eastAsia="Times New Roman"/>
          <w:bCs/>
          <w:kern w:val="36"/>
        </w:rPr>
        <w:t>.</w:t>
      </w:r>
      <w:r w:rsidR="009A21C6">
        <w:rPr>
          <w:color w:val="000000"/>
          <w:shd w:val="clear" w:color="auto" w:fill="FFFFFF"/>
        </w:rPr>
        <w:t xml:space="preserve"> </w:t>
      </w:r>
      <w:r w:rsidR="00C37C81">
        <w:t>pojednáva v</w:t>
      </w:r>
      <w:r w:rsidR="00407629">
        <w:t> </w:t>
      </w:r>
      <w:r w:rsidR="00C37C81">
        <w:t>paragraf</w:t>
      </w:r>
      <w:r w:rsidR="00407629">
        <w:t xml:space="preserve">e </w:t>
      </w:r>
      <w:r w:rsidR="00C37C81">
        <w:t>82</w:t>
      </w:r>
      <w:r w:rsidR="00407629">
        <w:t>.</w:t>
      </w:r>
    </w:p>
    <w:p w:rsidR="00C37C81" w:rsidRPr="00C6443B" w:rsidRDefault="00C6443B" w:rsidP="00015EF4">
      <w:pPr>
        <w:tabs>
          <w:tab w:val="left" w:pos="357"/>
        </w:tabs>
        <w:jc w:val="both"/>
        <w:rPr>
          <w:rStyle w:val="PromnnHTML"/>
          <w:bCs/>
          <w:i w:val="0"/>
        </w:rPr>
      </w:pPr>
      <w:r>
        <w:rPr>
          <w:rStyle w:val="PromnnHTML"/>
          <w:bCs/>
          <w:i w:val="0"/>
        </w:rPr>
        <w:t>„</w:t>
      </w:r>
      <w:r w:rsidR="00C37C81" w:rsidRPr="00C6443B">
        <w:rPr>
          <w:rStyle w:val="PromnnHTML"/>
          <w:bCs/>
          <w:i w:val="0"/>
        </w:rPr>
        <w:t>(1) Obec utvára podmienky na podporu komunitného rozvoja v</w:t>
      </w:r>
      <w:r w:rsidR="009534BC">
        <w:rPr>
          <w:rStyle w:val="PromnnHTML"/>
          <w:bCs/>
          <w:i w:val="0"/>
        </w:rPr>
        <w:t> </w:t>
      </w:r>
      <w:r w:rsidR="00C37C81" w:rsidRPr="00C6443B">
        <w:rPr>
          <w:rStyle w:val="PromnnHTML"/>
          <w:bCs/>
          <w:i w:val="0"/>
        </w:rPr>
        <w:t>oblasti poskytovania sociálnych služieb podľa tohto zákona, na komunitnú prácu a</w:t>
      </w:r>
      <w:r w:rsidR="009534BC">
        <w:rPr>
          <w:rStyle w:val="PromnnHTML"/>
          <w:bCs/>
          <w:i w:val="0"/>
        </w:rPr>
        <w:t> </w:t>
      </w:r>
      <w:r w:rsidR="00C37C81" w:rsidRPr="00C6443B">
        <w:rPr>
          <w:rStyle w:val="PromnnHTML"/>
          <w:bCs/>
          <w:i w:val="0"/>
        </w:rPr>
        <w:t>komunitnú rehabilitáciu na účel predchádzania vzniku alebo predchá</w:t>
      </w:r>
      <w:r w:rsidR="009534BC">
        <w:rPr>
          <w:rStyle w:val="PromnnHTML"/>
          <w:bCs/>
          <w:i w:val="0"/>
        </w:rPr>
        <w:t>d</w:t>
      </w:r>
      <w:r w:rsidR="00C37C81" w:rsidRPr="00C6443B">
        <w:rPr>
          <w:rStyle w:val="PromnnHTML"/>
          <w:bCs/>
          <w:i w:val="0"/>
        </w:rPr>
        <w:t>zania zhoršenia nepriaznivých sociálnych situácií a</w:t>
      </w:r>
      <w:r w:rsidR="009534BC">
        <w:rPr>
          <w:rStyle w:val="PromnnHTML"/>
          <w:bCs/>
          <w:i w:val="0"/>
        </w:rPr>
        <w:t> </w:t>
      </w:r>
      <w:r w:rsidR="00C37C81" w:rsidRPr="00C6443B">
        <w:rPr>
          <w:rStyle w:val="PromnnHTML"/>
          <w:bCs/>
          <w:i w:val="0"/>
        </w:rPr>
        <w:t>riešenia miestnych sociálnych problémov.</w:t>
      </w:r>
    </w:p>
    <w:p w:rsidR="00C37C81" w:rsidRPr="009534BC" w:rsidRDefault="00C37C81" w:rsidP="00015EF4">
      <w:pPr>
        <w:tabs>
          <w:tab w:val="left" w:pos="357"/>
        </w:tabs>
        <w:jc w:val="both"/>
        <w:rPr>
          <w:rStyle w:val="PromnnHTML"/>
          <w:bCs/>
          <w:i w:val="0"/>
        </w:rPr>
      </w:pPr>
      <w:r w:rsidRPr="00C6443B">
        <w:rPr>
          <w:rStyle w:val="PromnnHTML"/>
          <w:bCs/>
          <w:i w:val="0"/>
          <w:iCs w:val="0"/>
          <w:color w:val="000000"/>
        </w:rPr>
        <w:t>(2)</w:t>
      </w:r>
      <w:r w:rsidRPr="00C6443B">
        <w:rPr>
          <w:rStyle w:val="apple-converted-space"/>
          <w:color w:val="000000"/>
        </w:rPr>
        <w:t> </w:t>
      </w:r>
      <w:r w:rsidRPr="00C6443B">
        <w:rPr>
          <w:color w:val="000000"/>
        </w:rPr>
        <w:t>Komunitná práca v</w:t>
      </w:r>
      <w:r w:rsidR="009534BC">
        <w:rPr>
          <w:color w:val="000000"/>
        </w:rPr>
        <w:t> </w:t>
      </w:r>
      <w:r w:rsidRPr="00C6443B">
        <w:rPr>
          <w:color w:val="000000"/>
        </w:rPr>
        <w:t>oblasti poskytovania sociálnych služieb je podpora aktivít členov miestnej komunity k</w:t>
      </w:r>
      <w:r w:rsidR="009534BC">
        <w:rPr>
          <w:color w:val="000000"/>
        </w:rPr>
        <w:t> </w:t>
      </w:r>
      <w:r w:rsidRPr="00C6443B">
        <w:rPr>
          <w:color w:val="000000"/>
        </w:rPr>
        <w:t>svojpomocnému riešeniu sociálnych problémov v</w:t>
      </w:r>
      <w:r w:rsidR="009534BC">
        <w:rPr>
          <w:color w:val="000000"/>
        </w:rPr>
        <w:t> </w:t>
      </w:r>
      <w:r w:rsidRPr="00C6443B">
        <w:rPr>
          <w:color w:val="000000"/>
        </w:rPr>
        <w:t xml:space="preserve">rámci miestneho spoločenstva, najmä rozvojom sociálnych </w:t>
      </w:r>
      <w:r w:rsidRPr="009534BC">
        <w:t>služieb.</w:t>
      </w:r>
    </w:p>
    <w:p w:rsidR="00C37C81" w:rsidRPr="00C6443B" w:rsidRDefault="00C37C81" w:rsidP="00015EF4">
      <w:pPr>
        <w:jc w:val="both"/>
      </w:pPr>
      <w:r w:rsidRPr="00C6443B">
        <w:rPr>
          <w:rStyle w:val="PromnnHTML"/>
          <w:bCs/>
          <w:i w:val="0"/>
          <w:iCs w:val="0"/>
          <w:color w:val="000000"/>
        </w:rPr>
        <w:t>(3)</w:t>
      </w:r>
      <w:r w:rsidRPr="00C6443B">
        <w:rPr>
          <w:rStyle w:val="apple-converted-space"/>
          <w:color w:val="000000"/>
        </w:rPr>
        <w:t> </w:t>
      </w:r>
      <w:r w:rsidRPr="00C6443B">
        <w:rPr>
          <w:color w:val="000000"/>
        </w:rPr>
        <w:t>Komunitná rehabilitácia v</w:t>
      </w:r>
      <w:r w:rsidR="009534BC">
        <w:rPr>
          <w:color w:val="000000"/>
        </w:rPr>
        <w:t> </w:t>
      </w:r>
      <w:r w:rsidRPr="00C6443B">
        <w:rPr>
          <w:color w:val="000000"/>
        </w:rPr>
        <w:t>oblasti poskytovania sociálnych služieb je koordinácia činnosti subjektov, ktorými sú najmä rodina, obec, vzdelávacie inštitúcie, poskytovatelia služieb zamestnanosti, poskytovatelia sociálnych služieb a</w:t>
      </w:r>
      <w:r w:rsidR="009534BC">
        <w:rPr>
          <w:color w:val="000000"/>
        </w:rPr>
        <w:t> </w:t>
      </w:r>
      <w:r w:rsidRPr="00C6443B">
        <w:rPr>
          <w:color w:val="000000"/>
        </w:rPr>
        <w:t>poskytovatelia zdravotnej starostlivosti. Cieľom komunitnej rehabilitácie je obnova alebo rozvoj fyzických schopností, mentálnych schopností a</w:t>
      </w:r>
      <w:r w:rsidR="009534BC">
        <w:rPr>
          <w:color w:val="000000"/>
        </w:rPr>
        <w:t> </w:t>
      </w:r>
      <w:r w:rsidRPr="00C6443B">
        <w:rPr>
          <w:color w:val="000000"/>
        </w:rPr>
        <w:t>pracovn</w:t>
      </w:r>
      <w:r w:rsidR="009534BC">
        <w:rPr>
          <w:color w:val="000000"/>
        </w:rPr>
        <w:t>ých schopností fyzickej osoby v </w:t>
      </w:r>
      <w:r w:rsidRPr="00C6443B">
        <w:rPr>
          <w:color w:val="000000"/>
        </w:rPr>
        <w:t>nepriaznivej sociálnej situácii a</w:t>
      </w:r>
      <w:r w:rsidR="009534BC">
        <w:rPr>
          <w:color w:val="000000"/>
        </w:rPr>
        <w:t> </w:t>
      </w:r>
      <w:r w:rsidRPr="00C6443B">
        <w:rPr>
          <w:color w:val="000000"/>
        </w:rPr>
        <w:t>podpora jej začlenenia do spoločnosti.</w:t>
      </w:r>
    </w:p>
    <w:p w:rsidR="00C37C81" w:rsidRPr="00BC4AE7" w:rsidRDefault="009534BC" w:rsidP="004B5AAF">
      <w:pPr>
        <w:jc w:val="both"/>
      </w:pPr>
      <w:r w:rsidRPr="00BC4AE7">
        <w:t>O </w:t>
      </w:r>
      <w:r w:rsidRPr="00407629">
        <w:rPr>
          <w:b/>
        </w:rPr>
        <w:t>komunitnom pláne</w:t>
      </w:r>
      <w:r w:rsidRPr="00BC4AE7">
        <w:t xml:space="preserve"> </w:t>
      </w:r>
      <w:r w:rsidR="00407629">
        <w:t>v oblasti poskytovania sociálnych služieb pojednáva uvedený zákon</w:t>
      </w:r>
      <w:r w:rsidRPr="00BC4AE7">
        <w:t xml:space="preserve"> </w:t>
      </w:r>
      <w:r w:rsidR="006A132F">
        <w:rPr>
          <w:rFonts w:eastAsia="Times New Roman"/>
          <w:bCs/>
          <w:kern w:val="36"/>
        </w:rPr>
        <w:t>č. </w:t>
      </w:r>
      <w:r w:rsidR="006A132F" w:rsidRPr="00CA34E0">
        <w:rPr>
          <w:rFonts w:eastAsia="Times New Roman"/>
          <w:bCs/>
          <w:kern w:val="36"/>
        </w:rPr>
        <w:t>448/2008 Z. z</w:t>
      </w:r>
      <w:r w:rsidR="006A132F">
        <w:rPr>
          <w:rFonts w:eastAsia="Times New Roman"/>
          <w:bCs/>
          <w:kern w:val="36"/>
        </w:rPr>
        <w:t>.</w:t>
      </w:r>
      <w:r w:rsidR="006A132F">
        <w:rPr>
          <w:color w:val="000000"/>
          <w:shd w:val="clear" w:color="auto" w:fill="FFFFFF"/>
        </w:rPr>
        <w:t xml:space="preserve"> </w:t>
      </w:r>
      <w:r w:rsidR="00407629">
        <w:t>v </w:t>
      </w:r>
      <w:r w:rsidR="006A132F">
        <w:t>§ </w:t>
      </w:r>
      <w:r w:rsidRPr="00BC4AE7">
        <w:t>83:</w:t>
      </w:r>
    </w:p>
    <w:p w:rsidR="00C37C81" w:rsidRPr="00BC4AE7" w:rsidRDefault="00C37C81" w:rsidP="00015EF4">
      <w:pPr>
        <w:jc w:val="both"/>
      </w:pPr>
      <w:r w:rsidRPr="00BC4AE7">
        <w:rPr>
          <w:color w:val="000000"/>
        </w:rPr>
        <w:t>Obec vypracúva komunitný plán sociálnych služieb v</w:t>
      </w:r>
      <w:r w:rsidR="00BC4AE7">
        <w:rPr>
          <w:color w:val="000000"/>
        </w:rPr>
        <w:t> </w:t>
      </w:r>
      <w:r w:rsidRPr="00BC4AE7">
        <w:rPr>
          <w:color w:val="000000"/>
        </w:rPr>
        <w:t>spolupráci</w:t>
      </w:r>
      <w:r w:rsidR="00BC4AE7">
        <w:rPr>
          <w:color w:val="000000"/>
        </w:rPr>
        <w:t xml:space="preserve"> </w:t>
      </w:r>
      <w:r w:rsidR="00BC4AE7" w:rsidRPr="00BC4AE7">
        <w:rPr>
          <w:color w:val="000000"/>
        </w:rPr>
        <w:t>s </w:t>
      </w:r>
      <w:r w:rsidRPr="00BC4AE7">
        <w:rPr>
          <w:color w:val="000000"/>
        </w:rPr>
        <w:t>inými poskytovateľmi sociálnych služieb v</w:t>
      </w:r>
      <w:r w:rsidR="00BC4AE7" w:rsidRPr="00BC4AE7">
        <w:rPr>
          <w:color w:val="000000"/>
        </w:rPr>
        <w:t> </w:t>
      </w:r>
      <w:r w:rsidR="00BC4AE7">
        <w:rPr>
          <w:color w:val="000000"/>
        </w:rPr>
        <w:t>ich územnom obvode a </w:t>
      </w:r>
      <w:r w:rsidRPr="00BC4AE7">
        <w:rPr>
          <w:color w:val="000000"/>
        </w:rPr>
        <w:t>s</w:t>
      </w:r>
      <w:r w:rsidR="00BC4AE7" w:rsidRPr="00BC4AE7">
        <w:rPr>
          <w:color w:val="000000"/>
        </w:rPr>
        <w:t> </w:t>
      </w:r>
      <w:r w:rsidRPr="00BC4AE7">
        <w:rPr>
          <w:color w:val="000000"/>
        </w:rPr>
        <w:t>prijímateľmi sociálnych služieb v</w:t>
      </w:r>
      <w:r w:rsidR="00BC4AE7" w:rsidRPr="00BC4AE7">
        <w:rPr>
          <w:color w:val="000000"/>
        </w:rPr>
        <w:t> </w:t>
      </w:r>
      <w:r w:rsidRPr="00BC4AE7">
        <w:rPr>
          <w:color w:val="000000"/>
        </w:rPr>
        <w:t>ich územnom obvode.</w:t>
      </w:r>
    </w:p>
    <w:p w:rsidR="00C37C81" w:rsidRPr="00BC4AE7" w:rsidRDefault="00BC4AE7" w:rsidP="00015EF4">
      <w:pPr>
        <w:jc w:val="both"/>
      </w:pPr>
      <w:r w:rsidRPr="00BC4AE7">
        <w:rPr>
          <w:color w:val="000000"/>
        </w:rPr>
        <w:t>Obec vypracúva a </w:t>
      </w:r>
      <w:r w:rsidR="00C37C81" w:rsidRPr="00BC4AE7">
        <w:rPr>
          <w:color w:val="000000"/>
        </w:rPr>
        <w:t>schvaľuje komunitný plán sociálnych služieb na základe národných priorít rozvoja sociálnych služieb, v</w:t>
      </w:r>
      <w:r w:rsidR="00407629">
        <w:rPr>
          <w:color w:val="000000"/>
        </w:rPr>
        <w:t> </w:t>
      </w:r>
      <w:r w:rsidR="00C37C81" w:rsidRPr="00BC4AE7">
        <w:rPr>
          <w:color w:val="000000"/>
        </w:rPr>
        <w:t>ktorom zohľadňuje miestne špecifiká a</w:t>
      </w:r>
      <w:r w:rsidRPr="00BC4AE7">
        <w:rPr>
          <w:color w:val="000000"/>
        </w:rPr>
        <w:t> </w:t>
      </w:r>
      <w:r w:rsidR="00C37C81" w:rsidRPr="00BC4AE7">
        <w:rPr>
          <w:color w:val="000000"/>
        </w:rPr>
        <w:t>potreby fyzických osôb v</w:t>
      </w:r>
      <w:r w:rsidRPr="00BC4AE7">
        <w:rPr>
          <w:color w:val="000000"/>
        </w:rPr>
        <w:t> </w:t>
      </w:r>
      <w:r w:rsidR="00C37C81" w:rsidRPr="00BC4AE7">
        <w:rPr>
          <w:color w:val="000000"/>
        </w:rPr>
        <w:t>oblasti sociálnych služieb poskytovaných v</w:t>
      </w:r>
      <w:r w:rsidRPr="00BC4AE7">
        <w:rPr>
          <w:color w:val="000000"/>
        </w:rPr>
        <w:t> </w:t>
      </w:r>
      <w:r w:rsidR="00C37C81" w:rsidRPr="00BC4AE7">
        <w:rPr>
          <w:color w:val="000000"/>
        </w:rPr>
        <w:t>jej územnom obvode, určuje potreby rozvoja sociálnych služieb a</w:t>
      </w:r>
      <w:r w:rsidRPr="00BC4AE7">
        <w:rPr>
          <w:color w:val="000000"/>
        </w:rPr>
        <w:t> </w:t>
      </w:r>
      <w:r w:rsidR="00C37C81" w:rsidRPr="00BC4AE7">
        <w:rPr>
          <w:color w:val="000000"/>
        </w:rPr>
        <w:t>určuje personálne podmienky, finančné pod</w:t>
      </w:r>
      <w:r w:rsidRPr="00BC4AE7">
        <w:rPr>
          <w:color w:val="000000"/>
        </w:rPr>
        <w:t>mienky, prevádzkové podmienky a </w:t>
      </w:r>
      <w:r w:rsidR="00C37C81" w:rsidRPr="00BC4AE7">
        <w:rPr>
          <w:color w:val="000000"/>
        </w:rPr>
        <w:t>organizačné podmienky na ich zabezpečenie.</w:t>
      </w:r>
    </w:p>
    <w:p w:rsidR="00C37C81" w:rsidRPr="00BC4AE7" w:rsidRDefault="00C37C81" w:rsidP="00015EF4">
      <w:pPr>
        <w:jc w:val="both"/>
        <w:rPr>
          <w:rStyle w:val="PromnnHTML"/>
          <w:b/>
          <w:bCs/>
          <w:i w:val="0"/>
          <w:iCs w:val="0"/>
          <w:color w:val="000000"/>
        </w:rPr>
      </w:pPr>
      <w:r w:rsidRPr="00BC4AE7">
        <w:rPr>
          <w:color w:val="000000"/>
        </w:rPr>
        <w:t xml:space="preserve">Obec </w:t>
      </w:r>
      <w:r w:rsidR="00BC4AE7" w:rsidRPr="00BC4AE7">
        <w:rPr>
          <w:color w:val="000000"/>
        </w:rPr>
        <w:t>je</w:t>
      </w:r>
      <w:r w:rsidRPr="00BC4AE7">
        <w:rPr>
          <w:color w:val="000000"/>
        </w:rPr>
        <w:t xml:space="preserve"> povinn</w:t>
      </w:r>
      <w:r w:rsidR="00BC4AE7" w:rsidRPr="00BC4AE7">
        <w:rPr>
          <w:color w:val="000000"/>
        </w:rPr>
        <w:t>á</w:t>
      </w:r>
      <w:r w:rsidRPr="00BC4AE7">
        <w:rPr>
          <w:color w:val="000000"/>
        </w:rPr>
        <w:t xml:space="preserve"> predložiť návrh komunitného plánu sociálnych služieb na verejnú diskusiu.</w:t>
      </w:r>
    </w:p>
    <w:p w:rsidR="00C37C81" w:rsidRPr="00BC4AE7" w:rsidRDefault="00C37C81" w:rsidP="00015EF4">
      <w:pPr>
        <w:jc w:val="both"/>
        <w:rPr>
          <w:color w:val="000000"/>
        </w:rPr>
      </w:pPr>
      <w:r w:rsidRPr="00BC4AE7">
        <w:rPr>
          <w:color w:val="000000"/>
        </w:rPr>
        <w:t>Komunitný plán sociálnych služieb obsahuje najmä</w:t>
      </w:r>
      <w:r w:rsidR="00BC4AE7" w:rsidRPr="00BC4AE7">
        <w:rPr>
          <w:color w:val="000000"/>
        </w:rPr>
        <w:t>:</w:t>
      </w:r>
    </w:p>
    <w:p w:rsidR="00C37C81" w:rsidRPr="00BC4AE7" w:rsidRDefault="00C37C81" w:rsidP="00AC036A">
      <w:pPr>
        <w:pStyle w:val="Odstavecseseznamem"/>
        <w:numPr>
          <w:ilvl w:val="0"/>
          <w:numId w:val="28"/>
        </w:numPr>
        <w:jc w:val="both"/>
        <w:rPr>
          <w:color w:val="000000"/>
        </w:rPr>
      </w:pPr>
      <w:r w:rsidRPr="00BC4AE7">
        <w:rPr>
          <w:color w:val="000000"/>
        </w:rPr>
        <w:t>analýzu stavu poskytovaných sociálnych služieb v</w:t>
      </w:r>
      <w:r w:rsidR="00BC4AE7" w:rsidRPr="00BC4AE7">
        <w:rPr>
          <w:color w:val="000000"/>
        </w:rPr>
        <w:t> </w:t>
      </w:r>
      <w:r w:rsidRPr="00BC4AE7">
        <w:rPr>
          <w:color w:val="000000"/>
        </w:rPr>
        <w:t>územnom obvode obce vrátane vyhodnotenia materiálno-technického vybavenia sociálnych služieb a</w:t>
      </w:r>
      <w:r w:rsidR="00407629">
        <w:rPr>
          <w:color w:val="000000"/>
        </w:rPr>
        <w:t> </w:t>
      </w:r>
      <w:r w:rsidRPr="00BC4AE7">
        <w:rPr>
          <w:color w:val="000000"/>
        </w:rPr>
        <w:t>vzdelanostnej štruktúry zamestnancov poskytovateľa sociálnej služby,</w:t>
      </w:r>
    </w:p>
    <w:p w:rsidR="00C37C81" w:rsidRPr="00BC4AE7" w:rsidRDefault="00C37C81" w:rsidP="00AC036A">
      <w:pPr>
        <w:pStyle w:val="Odstavecseseznamem"/>
        <w:numPr>
          <w:ilvl w:val="0"/>
          <w:numId w:val="28"/>
        </w:numPr>
        <w:jc w:val="both"/>
        <w:rPr>
          <w:color w:val="000000"/>
        </w:rPr>
      </w:pPr>
      <w:r w:rsidRPr="00BC4AE7">
        <w:rPr>
          <w:color w:val="000000"/>
        </w:rPr>
        <w:t>analýzu požiadaviek prijímateľov sociálnej služby a</w:t>
      </w:r>
      <w:r w:rsidR="00407629">
        <w:rPr>
          <w:color w:val="000000"/>
        </w:rPr>
        <w:t> ďalších obyvateľov v </w:t>
      </w:r>
      <w:r w:rsidRPr="00BC4AE7">
        <w:rPr>
          <w:color w:val="000000"/>
        </w:rPr>
        <w:t>územnom obvode obce na rozvoj sociálnych služieb podľa jednotlivých druhov sociálnych služieb a</w:t>
      </w:r>
      <w:r w:rsidR="00407629">
        <w:rPr>
          <w:color w:val="000000"/>
        </w:rPr>
        <w:t> </w:t>
      </w:r>
      <w:r w:rsidRPr="00BC4AE7">
        <w:rPr>
          <w:color w:val="000000"/>
        </w:rPr>
        <w:t>cieľových skupín,</w:t>
      </w:r>
    </w:p>
    <w:p w:rsidR="00C37C81" w:rsidRPr="00BC4AE7" w:rsidRDefault="00C37C81" w:rsidP="00AC036A">
      <w:pPr>
        <w:pStyle w:val="Odstavecseseznamem"/>
        <w:numPr>
          <w:ilvl w:val="0"/>
          <w:numId w:val="28"/>
        </w:numPr>
        <w:jc w:val="both"/>
        <w:rPr>
          <w:color w:val="000000"/>
        </w:rPr>
      </w:pPr>
      <w:r w:rsidRPr="00BC4AE7">
        <w:rPr>
          <w:color w:val="000000"/>
        </w:rPr>
        <w:t>analýzu sociologických údajov a</w:t>
      </w:r>
      <w:r w:rsidR="00407629">
        <w:rPr>
          <w:color w:val="000000"/>
        </w:rPr>
        <w:t> </w:t>
      </w:r>
      <w:r w:rsidRPr="00BC4AE7">
        <w:rPr>
          <w:color w:val="000000"/>
        </w:rPr>
        <w:t>demografických údajov v</w:t>
      </w:r>
      <w:r w:rsidR="00407629">
        <w:rPr>
          <w:color w:val="000000"/>
        </w:rPr>
        <w:t> </w:t>
      </w:r>
      <w:r w:rsidRPr="00BC4AE7">
        <w:rPr>
          <w:color w:val="000000"/>
        </w:rPr>
        <w:t>územnom obvode obce,</w:t>
      </w:r>
    </w:p>
    <w:p w:rsidR="00C37C81" w:rsidRPr="00BC4AE7" w:rsidRDefault="00C37C81" w:rsidP="00AC036A">
      <w:pPr>
        <w:pStyle w:val="Odstavecseseznamem"/>
        <w:numPr>
          <w:ilvl w:val="0"/>
          <w:numId w:val="28"/>
        </w:numPr>
        <w:jc w:val="both"/>
        <w:rPr>
          <w:color w:val="000000"/>
        </w:rPr>
      </w:pPr>
      <w:r w:rsidRPr="00BC4AE7">
        <w:rPr>
          <w:color w:val="000000"/>
        </w:rPr>
        <w:t>určenie cieľov a</w:t>
      </w:r>
      <w:r w:rsidR="00407629">
        <w:rPr>
          <w:color w:val="000000"/>
        </w:rPr>
        <w:t> </w:t>
      </w:r>
      <w:r w:rsidRPr="00BC4AE7">
        <w:rPr>
          <w:color w:val="000000"/>
        </w:rPr>
        <w:t>prior</w:t>
      </w:r>
      <w:r w:rsidR="00407629">
        <w:rPr>
          <w:color w:val="000000"/>
        </w:rPr>
        <w:t>ít rozvoja sociálnych služieb v </w:t>
      </w:r>
      <w:r w:rsidRPr="00BC4AE7">
        <w:rPr>
          <w:color w:val="000000"/>
        </w:rPr>
        <w:t>územnom obvode obce,</w:t>
      </w:r>
    </w:p>
    <w:p w:rsidR="00C37C81" w:rsidRPr="00BC4AE7" w:rsidRDefault="00C37C81" w:rsidP="00AC036A">
      <w:pPr>
        <w:pStyle w:val="Odstavecseseznamem"/>
        <w:numPr>
          <w:ilvl w:val="0"/>
          <w:numId w:val="28"/>
        </w:numPr>
        <w:jc w:val="both"/>
      </w:pPr>
      <w:r w:rsidRPr="00BC4AE7">
        <w:rPr>
          <w:color w:val="000000"/>
        </w:rPr>
        <w:t>časový plán realizácie komunitného plánu sociálnych služieb vrátane určenia personálnych podmienok, finančných podmienok, prevádzkových podmienok a</w:t>
      </w:r>
      <w:r w:rsidR="00407629">
        <w:rPr>
          <w:color w:val="000000"/>
        </w:rPr>
        <w:t> </w:t>
      </w:r>
      <w:r w:rsidRPr="00BC4AE7">
        <w:rPr>
          <w:color w:val="000000"/>
        </w:rPr>
        <w:t>organizačných podmienok na ich realizáciu,</w:t>
      </w:r>
    </w:p>
    <w:p w:rsidR="00C37C81" w:rsidRPr="00BC4AE7" w:rsidRDefault="00C37C81" w:rsidP="00AC036A">
      <w:pPr>
        <w:pStyle w:val="Odstavecseseznamem"/>
        <w:numPr>
          <w:ilvl w:val="0"/>
          <w:numId w:val="28"/>
        </w:numPr>
        <w:jc w:val="both"/>
      </w:pPr>
      <w:r w:rsidRPr="00BC4AE7">
        <w:rPr>
          <w:color w:val="000000"/>
        </w:rPr>
        <w:t>spôsob vyhodnocovania plnenia komunitného plánu sociálnych služieb.</w:t>
      </w:r>
    </w:p>
    <w:p w:rsidR="00C37C81" w:rsidRPr="00BC4AE7" w:rsidRDefault="00F93A43" w:rsidP="00015EF4">
      <w:pPr>
        <w:jc w:val="both"/>
      </w:pPr>
      <w:r w:rsidRPr="00BC4AE7">
        <w:rPr>
          <w:color w:val="000000"/>
        </w:rPr>
        <w:t>Obec</w:t>
      </w:r>
      <w:r w:rsidRPr="00407629">
        <w:rPr>
          <w:color w:val="000000"/>
          <w:sz w:val="22"/>
          <w:szCs w:val="22"/>
        </w:rPr>
        <w:t xml:space="preserve"> </w:t>
      </w:r>
      <w:r w:rsidRPr="00BC4AE7">
        <w:rPr>
          <w:color w:val="000000"/>
        </w:rPr>
        <w:t>zverejňuje</w:t>
      </w:r>
      <w:r w:rsidRPr="00407629">
        <w:rPr>
          <w:color w:val="000000"/>
          <w:sz w:val="22"/>
          <w:szCs w:val="22"/>
        </w:rPr>
        <w:t xml:space="preserve"> </w:t>
      </w:r>
      <w:r w:rsidRPr="00BC4AE7">
        <w:rPr>
          <w:color w:val="000000"/>
        </w:rPr>
        <w:t>komunitný</w:t>
      </w:r>
      <w:r w:rsidRPr="00407629">
        <w:rPr>
          <w:color w:val="000000"/>
          <w:sz w:val="22"/>
          <w:szCs w:val="22"/>
        </w:rPr>
        <w:t xml:space="preserve"> </w:t>
      </w:r>
      <w:r w:rsidRPr="00BC4AE7">
        <w:rPr>
          <w:color w:val="000000"/>
        </w:rPr>
        <w:t>plán</w:t>
      </w:r>
      <w:r w:rsidRPr="00407629">
        <w:rPr>
          <w:color w:val="000000"/>
          <w:sz w:val="22"/>
          <w:szCs w:val="22"/>
        </w:rPr>
        <w:t xml:space="preserve"> </w:t>
      </w:r>
      <w:r w:rsidRPr="00BC4AE7">
        <w:rPr>
          <w:color w:val="000000"/>
        </w:rPr>
        <w:t>sociálnych</w:t>
      </w:r>
      <w:r w:rsidRPr="00407629">
        <w:rPr>
          <w:color w:val="000000"/>
          <w:sz w:val="22"/>
          <w:szCs w:val="22"/>
        </w:rPr>
        <w:t xml:space="preserve"> </w:t>
      </w:r>
      <w:r w:rsidRPr="00BC4AE7">
        <w:rPr>
          <w:color w:val="000000"/>
        </w:rPr>
        <w:t>služieb vhodným a</w:t>
      </w:r>
      <w:r w:rsidR="00407629">
        <w:rPr>
          <w:color w:val="000000"/>
        </w:rPr>
        <w:t> </w:t>
      </w:r>
      <w:r w:rsidRPr="00BC4AE7">
        <w:rPr>
          <w:color w:val="000000"/>
        </w:rPr>
        <w:t>v</w:t>
      </w:r>
      <w:r w:rsidR="00407629">
        <w:rPr>
          <w:color w:val="000000"/>
        </w:rPr>
        <w:t> </w:t>
      </w:r>
      <w:r w:rsidRPr="00BC4AE7">
        <w:rPr>
          <w:color w:val="000000"/>
        </w:rPr>
        <w:t>mieste obvyklým spôsobom.</w:t>
      </w:r>
    </w:p>
    <w:p w:rsidR="00926AD6" w:rsidRDefault="0004289E" w:rsidP="006A3931">
      <w:pPr>
        <w:ind w:firstLine="709"/>
        <w:jc w:val="both"/>
      </w:pPr>
      <w:r>
        <w:lastRenderedPageBreak/>
        <w:t xml:space="preserve">Podľa metodiky (Skřičková, </w:t>
      </w:r>
      <w:r w:rsidR="001D6383">
        <w:t xml:space="preserve">2009) je plánovanie sociálnych služieb založené na nasledujúcich </w:t>
      </w:r>
      <w:r w:rsidR="001D6383" w:rsidRPr="001D6383">
        <w:rPr>
          <w:b/>
        </w:rPr>
        <w:t>princípoch</w:t>
      </w:r>
      <w:r w:rsidR="001D6383">
        <w:t>: princíp triády (v rámci metódy spolu plánujú zadávatelia, poskytovatelia a užívatelia), princíp rovnosti (každý má právo vyjadriť sa), princíp skutočných potrieb, princíp dohody</w:t>
      </w:r>
      <w:r w:rsidR="004F332E">
        <w:t xml:space="preserve"> (výsledný plán je svojho druhu zmluvou)</w:t>
      </w:r>
      <w:r w:rsidR="001D6383">
        <w:t>, princíp „všetko je verejné“, princíp dosažiteľnosti riešen</w:t>
      </w:r>
      <w:r w:rsidR="00B942DC">
        <w:t>í (šírka záberu plánovania musí b</w:t>
      </w:r>
      <w:r w:rsidR="004F332E">
        <w:t>yť primeraná)</w:t>
      </w:r>
      <w:r w:rsidR="001D6383">
        <w:t>, princíp cyklického opakovania</w:t>
      </w:r>
      <w:r w:rsidR="004F332E">
        <w:t xml:space="preserve"> (komunitné plánovanie tvorí špirálu s opakovaním prístupu k riešeniam)</w:t>
      </w:r>
      <w:r w:rsidR="001D6383">
        <w:t>, princíp kompet</w:t>
      </w:r>
      <w:r w:rsidR="004F332E">
        <w:t>en</w:t>
      </w:r>
      <w:r w:rsidR="001D6383">
        <w:t>cie účastníkov</w:t>
      </w:r>
      <w:r w:rsidR="004F332E">
        <w:t xml:space="preserve"> (v riadení plánovania musí byť profesionalita)</w:t>
      </w:r>
      <w:r w:rsidR="001D6383">
        <w:t xml:space="preserve"> a princíp priamej úmery</w:t>
      </w:r>
      <w:r w:rsidR="004F332E">
        <w:t xml:space="preserve"> (kvalita plánu je priamo úmerná kvalite procesu plánovania)</w:t>
      </w:r>
      <w:r w:rsidR="001D6383">
        <w:t>.</w:t>
      </w:r>
    </w:p>
    <w:p w:rsidR="00DB3F51" w:rsidRPr="004B5AAF" w:rsidRDefault="00DB3F51" w:rsidP="00DB3F51">
      <w:pPr>
        <w:spacing w:before="120"/>
        <w:jc w:val="both"/>
        <w:rPr>
          <w:b/>
          <w:sz w:val="28"/>
          <w:szCs w:val="28"/>
        </w:rPr>
      </w:pPr>
    </w:p>
    <w:p w:rsidR="0058328C" w:rsidRPr="004E0DE1" w:rsidRDefault="00A82D81" w:rsidP="00FB0D4E">
      <w:pPr>
        <w:pStyle w:val="Odstavecseseznamem"/>
        <w:numPr>
          <w:ilvl w:val="1"/>
          <w:numId w:val="4"/>
        </w:numPr>
        <w:pBdr>
          <w:top w:val="double" w:sz="6" w:space="4" w:color="000000" w:themeColor="text1"/>
          <w:bottom w:val="double" w:sz="6" w:space="0" w:color="000000" w:themeColor="text1"/>
        </w:pBdr>
        <w:ind w:left="709" w:hanging="709"/>
        <w:rPr>
          <w:b/>
          <w:sz w:val="26"/>
          <w:szCs w:val="26"/>
        </w:rPr>
      </w:pPr>
      <w:r w:rsidRPr="004E0DE1">
        <w:rPr>
          <w:b/>
          <w:sz w:val="26"/>
          <w:szCs w:val="26"/>
        </w:rPr>
        <w:t xml:space="preserve">SOCIÁLNE POLITIKY AKO VÝCHODISKÁ </w:t>
      </w:r>
      <w:r w:rsidR="000977C3" w:rsidRPr="004E0DE1">
        <w:rPr>
          <w:b/>
          <w:sz w:val="26"/>
          <w:szCs w:val="26"/>
        </w:rPr>
        <w:t>PLÁNOVANIA SOCIÁLNYCH SLUŽIEB</w:t>
      </w:r>
    </w:p>
    <w:p w:rsidR="0058328C" w:rsidRPr="004B5AAF" w:rsidRDefault="0058328C" w:rsidP="00F910B0">
      <w:pPr>
        <w:pStyle w:val="Odstavecseseznamem"/>
        <w:ind w:left="0"/>
        <w:rPr>
          <w:b/>
          <w:sz w:val="28"/>
          <w:szCs w:val="28"/>
        </w:rPr>
      </w:pPr>
    </w:p>
    <w:p w:rsidR="003A600F" w:rsidRPr="003A600F" w:rsidRDefault="00C57637" w:rsidP="00015EF4">
      <w:pPr>
        <w:pStyle w:val="Odstavecseseznamem"/>
        <w:ind w:left="0"/>
        <w:jc w:val="both"/>
      </w:pPr>
      <w:r>
        <w:t>U</w:t>
      </w:r>
      <w:r w:rsidR="003C0DEC">
        <w:t xml:space="preserve">vedomenie si oficiálneho rámca a kontextu plánovania sociálnych služieb </w:t>
      </w:r>
      <w:r>
        <w:t>a p</w:t>
      </w:r>
      <w:r w:rsidRPr="003A600F">
        <w:t xml:space="preserve">oznanie </w:t>
      </w:r>
      <w:r>
        <w:t xml:space="preserve">relevantných </w:t>
      </w:r>
      <w:r w:rsidRPr="003A600F">
        <w:t xml:space="preserve">dokumentov </w:t>
      </w:r>
      <w:r w:rsidR="003C0DEC">
        <w:t>je podstatné, pretože plánovanie sociálnych služieb komunitnou metódou je jedným zo spôsobov, ako efektívne napĺňať hlavné ciele</w:t>
      </w:r>
      <w:r>
        <w:t xml:space="preserve"> a princípy sociálnej politiky Európskej únie a Slovenskej republiky. S</w:t>
      </w:r>
      <w:r w:rsidR="00C04BB6">
        <w:t>o</w:t>
      </w:r>
      <w:r>
        <w:t xml:space="preserve"> sociáln</w:t>
      </w:r>
      <w:r w:rsidR="004F5A13">
        <w:t>ymi</w:t>
      </w:r>
      <w:r>
        <w:t xml:space="preserve"> politik</w:t>
      </w:r>
      <w:r w:rsidR="004F5A13">
        <w:t>ami</w:t>
      </w:r>
      <w:r>
        <w:t xml:space="preserve"> na úrovni </w:t>
      </w:r>
      <w:r w:rsidR="00C04BB6">
        <w:t xml:space="preserve">európskej, národnej i </w:t>
      </w:r>
      <w:r>
        <w:t>regi</w:t>
      </w:r>
      <w:r w:rsidR="00C04BB6">
        <w:t>onálnej</w:t>
      </w:r>
      <w:r w:rsidR="004F5A13">
        <w:t xml:space="preserve"> sú</w:t>
      </w:r>
      <w:r>
        <w:t xml:space="preserve"> v súlade všetky aktivity a</w:t>
      </w:r>
      <w:r w:rsidR="00C04BB6">
        <w:t> </w:t>
      </w:r>
      <w:r>
        <w:t>činnosti</w:t>
      </w:r>
      <w:r w:rsidR="00C04BB6">
        <w:t xml:space="preserve"> a výstupy</w:t>
      </w:r>
      <w:r>
        <w:t xml:space="preserve"> realizované pri plánovaní sociálnych služieb</w:t>
      </w:r>
      <w:r w:rsidR="004F5A13">
        <w:t xml:space="preserve"> obce Chrasť nad Hornádom</w:t>
      </w:r>
      <w:r>
        <w:t>.</w:t>
      </w:r>
      <w:r w:rsidR="00C04BB6">
        <w:t xml:space="preserve"> Uvádzame vybrané rámce. </w:t>
      </w:r>
    </w:p>
    <w:p w:rsidR="0035241C" w:rsidRPr="007003E9" w:rsidRDefault="0035241C" w:rsidP="007453F9">
      <w:pPr>
        <w:pStyle w:val="Odstavecseseznamem"/>
        <w:ind w:left="0"/>
        <w:rPr>
          <w:b/>
          <w:sz w:val="28"/>
          <w:szCs w:val="28"/>
        </w:rPr>
      </w:pPr>
    </w:p>
    <w:p w:rsidR="0058328C" w:rsidRPr="00B96FB9" w:rsidRDefault="0058328C" w:rsidP="00AC036A">
      <w:pPr>
        <w:pStyle w:val="Odstavecseseznamem"/>
        <w:numPr>
          <w:ilvl w:val="2"/>
          <w:numId w:val="26"/>
        </w:numPr>
        <w:ind w:left="357" w:hanging="357"/>
        <w:rPr>
          <w:b/>
        </w:rPr>
      </w:pPr>
      <w:r w:rsidRPr="00B96FB9">
        <w:rPr>
          <w:b/>
        </w:rPr>
        <w:t xml:space="preserve">Sociálna politika </w:t>
      </w:r>
      <w:r w:rsidR="00975390" w:rsidRPr="00B96FB9">
        <w:rPr>
          <w:b/>
        </w:rPr>
        <w:t xml:space="preserve">na úrovni </w:t>
      </w:r>
      <w:r w:rsidRPr="00B96FB9">
        <w:rPr>
          <w:b/>
        </w:rPr>
        <w:t>Európskej únie</w:t>
      </w:r>
    </w:p>
    <w:p w:rsidR="007453F9" w:rsidRPr="007003E9" w:rsidRDefault="007453F9" w:rsidP="006F5BFD">
      <w:pPr>
        <w:pStyle w:val="Odstavecseseznamem"/>
        <w:ind w:left="0"/>
        <w:rPr>
          <w:b/>
          <w:sz w:val="28"/>
          <w:szCs w:val="28"/>
        </w:rPr>
      </w:pPr>
    </w:p>
    <w:p w:rsidR="007453F9" w:rsidRPr="007003E9" w:rsidRDefault="006C1F46" w:rsidP="0060541D">
      <w:pPr>
        <w:pStyle w:val="Odstavecseseznamem"/>
        <w:ind w:left="0" w:firstLine="709"/>
        <w:jc w:val="both"/>
        <w:rPr>
          <w:b/>
        </w:rPr>
      </w:pPr>
      <w:r w:rsidRPr="007003E9">
        <w:rPr>
          <w:b/>
        </w:rPr>
        <w:t>Amsterdamská zmluva</w:t>
      </w:r>
    </w:p>
    <w:p w:rsidR="007003E9" w:rsidRPr="007B00B5" w:rsidRDefault="007003E9" w:rsidP="0060541D">
      <w:pPr>
        <w:pStyle w:val="Odstavecseseznamem"/>
        <w:ind w:left="0" w:firstLine="709"/>
        <w:jc w:val="both"/>
      </w:pPr>
      <w:r>
        <w:t>Sociálna politika Európskej únie vrátane politiky všeobecného a odborného vzdelávania a mládeže je zakotvená v hlave XI (články 136 – 145) Amsterdamskej zmluvy</w:t>
      </w:r>
      <w:r w:rsidR="00805224">
        <w:t xml:space="preserve">, </w:t>
      </w:r>
      <w:r w:rsidR="00805224" w:rsidRPr="007B00B5">
        <w:t>podpísan</w:t>
      </w:r>
      <w:r w:rsidR="00805224">
        <w:t>ej</w:t>
      </w:r>
      <w:r w:rsidR="00805224" w:rsidRPr="007B00B5">
        <w:t xml:space="preserve"> v roku 1997</w:t>
      </w:r>
      <w:r>
        <w:t xml:space="preserve">. </w:t>
      </w:r>
      <w:r w:rsidR="00805224">
        <w:t xml:space="preserve">Zmluva </w:t>
      </w:r>
      <w:r w:rsidRPr="007B00B5">
        <w:t>ako prvá zakotvila kompetencie Európskej únie v oblasti sociálnej politiky.</w:t>
      </w:r>
    </w:p>
    <w:p w:rsidR="006C1F46" w:rsidRPr="007B00B5" w:rsidRDefault="00F436DD" w:rsidP="006A3931">
      <w:pPr>
        <w:pStyle w:val="Odstavecseseznamem"/>
        <w:spacing w:before="40"/>
        <w:ind w:left="0" w:firstLine="709"/>
        <w:contextualSpacing w:val="0"/>
        <w:jc w:val="both"/>
        <w:rPr>
          <w:b/>
        </w:rPr>
      </w:pPr>
      <w:r w:rsidRPr="007B00B5">
        <w:rPr>
          <w:b/>
        </w:rPr>
        <w:t>Lisabonský proces</w:t>
      </w:r>
    </w:p>
    <w:p w:rsidR="00F436DD" w:rsidRDefault="007B00B5" w:rsidP="0060541D">
      <w:pPr>
        <w:pStyle w:val="Odstavecseseznamem"/>
        <w:ind w:left="0" w:firstLine="709"/>
        <w:jc w:val="both"/>
      </w:pPr>
      <w:r>
        <w:t>V období od roku 2000 sa sociálna politika Európskej únie riadi</w:t>
      </w:r>
      <w:r w:rsidR="00AC28CC">
        <w:t>la</w:t>
      </w:r>
      <w:r>
        <w:t xml:space="preserve"> tzv. Lisabonským procesom</w:t>
      </w:r>
      <w:r w:rsidR="00805224">
        <w:t>, ktorý</w:t>
      </w:r>
      <w:r w:rsidR="00AC28CC">
        <w:t xml:space="preserve"> s výhľadom do roku 2010 </w:t>
      </w:r>
      <w:r>
        <w:t>mieri</w:t>
      </w:r>
      <w:r w:rsidR="00AC28CC">
        <w:t>l</w:t>
      </w:r>
      <w:r>
        <w:t xml:space="preserve"> k dosahovaniu konkurencieschopnosti a dynamickosti ekonomiky</w:t>
      </w:r>
      <w:r w:rsidR="00AC28CC">
        <w:t xml:space="preserve"> Európskej únie</w:t>
      </w:r>
      <w:r>
        <w:t xml:space="preserve">, založenej na znalostiach, </w:t>
      </w:r>
      <w:r w:rsidR="00B5507B">
        <w:t>trvalo udržateľn</w:t>
      </w:r>
      <w:r w:rsidR="00AC28CC">
        <w:t>om</w:t>
      </w:r>
      <w:r w:rsidR="00B5507B">
        <w:t xml:space="preserve"> rast</w:t>
      </w:r>
      <w:r w:rsidR="00AC28CC">
        <w:t>e</w:t>
      </w:r>
      <w:r w:rsidR="00B5507B">
        <w:t>, s lepšími pracovnými miestami a vyššou sociálnou súdržnosťou.</w:t>
      </w:r>
    </w:p>
    <w:p w:rsidR="00F436DD" w:rsidRPr="00B5507B" w:rsidRDefault="00F436DD" w:rsidP="006A3931">
      <w:pPr>
        <w:pStyle w:val="Odstavecseseznamem"/>
        <w:spacing w:before="40"/>
        <w:ind w:left="0" w:firstLine="709"/>
        <w:contextualSpacing w:val="0"/>
        <w:jc w:val="both"/>
        <w:rPr>
          <w:b/>
        </w:rPr>
      </w:pPr>
      <w:r w:rsidRPr="00B5507B">
        <w:rPr>
          <w:b/>
        </w:rPr>
        <w:t>Európsky sociálny program</w:t>
      </w:r>
    </w:p>
    <w:p w:rsidR="00B5507B" w:rsidRDefault="00133A52" w:rsidP="0060541D">
      <w:pPr>
        <w:pStyle w:val="Odstavecseseznamem"/>
        <w:ind w:left="0" w:firstLine="709"/>
        <w:jc w:val="both"/>
      </w:pPr>
      <w:r>
        <w:t>P</w:t>
      </w:r>
      <w:r w:rsidR="00B5507B">
        <w:t xml:space="preserve">rijatý </w:t>
      </w:r>
      <w:r>
        <w:t xml:space="preserve">bol </w:t>
      </w:r>
      <w:r w:rsidR="00B5507B">
        <w:t>v roku 2000</w:t>
      </w:r>
      <w:r w:rsidRPr="00133A52">
        <w:t xml:space="preserve"> </w:t>
      </w:r>
      <w:r>
        <w:t>v Nice</w:t>
      </w:r>
      <w:r w:rsidR="00B5507B">
        <w:t xml:space="preserve">. V oblasti boja proti chudobe a sociálnemu vylúčeniu boli v rámci programu odsúhlasené štyri </w:t>
      </w:r>
      <w:r w:rsidR="007E41A4">
        <w:t xml:space="preserve">nižšie uvedené </w:t>
      </w:r>
      <w:r w:rsidR="00B5507B">
        <w:t>ciele</w:t>
      </w:r>
      <w:r w:rsidR="00404263">
        <w:t>, ktorých dosahovanie a uvádzanie do života na miestnej úrovni je spojené s plánovaním sociálnych služieb ako metódou dosahovania týchto cieľov</w:t>
      </w:r>
      <w:r w:rsidR="00B5507B">
        <w:t>:</w:t>
      </w:r>
    </w:p>
    <w:p w:rsidR="00B5507B" w:rsidRDefault="00B5507B" w:rsidP="00AC036A">
      <w:pPr>
        <w:pStyle w:val="Odstavecseseznamem"/>
        <w:numPr>
          <w:ilvl w:val="0"/>
          <w:numId w:val="31"/>
        </w:numPr>
        <w:ind w:left="709" w:hanging="227"/>
        <w:jc w:val="both"/>
      </w:pPr>
      <w:r>
        <w:t>uľahčiť ohrozeným skupinám obyvateľstva účasť na trhu práce a prístup k zdrojom, právam, službám a tovaru,</w:t>
      </w:r>
    </w:p>
    <w:p w:rsidR="00B5507B" w:rsidRDefault="00B5507B" w:rsidP="00AC036A">
      <w:pPr>
        <w:pStyle w:val="Odstavecseseznamem"/>
        <w:numPr>
          <w:ilvl w:val="0"/>
          <w:numId w:val="31"/>
        </w:numPr>
        <w:ind w:left="709" w:hanging="227"/>
        <w:jc w:val="both"/>
      </w:pPr>
      <w:r>
        <w:t>predchádzať rizikám sociálneho vylúčenia,</w:t>
      </w:r>
    </w:p>
    <w:p w:rsidR="00B5507B" w:rsidRDefault="00404263" w:rsidP="00AC036A">
      <w:pPr>
        <w:pStyle w:val="Odstavecseseznamem"/>
        <w:numPr>
          <w:ilvl w:val="0"/>
          <w:numId w:val="31"/>
        </w:numPr>
        <w:ind w:left="709" w:hanging="227"/>
        <w:jc w:val="both"/>
      </w:pPr>
      <w:r>
        <w:t>pomáhať najzraniteľnejším,</w:t>
      </w:r>
    </w:p>
    <w:p w:rsidR="00404263" w:rsidRPr="00B5507B" w:rsidRDefault="00404263" w:rsidP="00AC036A">
      <w:pPr>
        <w:pStyle w:val="Odstavecseseznamem"/>
        <w:numPr>
          <w:ilvl w:val="0"/>
          <w:numId w:val="31"/>
        </w:numPr>
        <w:ind w:left="709" w:hanging="227"/>
        <w:jc w:val="both"/>
      </w:pPr>
      <w:r>
        <w:t>mobilizovať všetkých dôležitých účastníkov.</w:t>
      </w:r>
    </w:p>
    <w:p w:rsidR="00790528" w:rsidRPr="007E41A4" w:rsidRDefault="009A33E2" w:rsidP="00015EF4">
      <w:pPr>
        <w:pStyle w:val="Odstavecseseznamem"/>
        <w:spacing w:before="40"/>
        <w:ind w:left="0" w:firstLine="709"/>
        <w:contextualSpacing w:val="0"/>
        <w:jc w:val="both"/>
        <w:rPr>
          <w:b/>
        </w:rPr>
      </w:pPr>
      <w:r w:rsidRPr="007E41A4">
        <w:rPr>
          <w:rFonts w:eastAsia="Times New Roman"/>
          <w:b/>
        </w:rPr>
        <w:lastRenderedPageBreak/>
        <w:t>Európa</w:t>
      </w:r>
      <w:r w:rsidR="00A239AC">
        <w:rPr>
          <w:b/>
        </w:rPr>
        <w:t xml:space="preserve"> 2020</w:t>
      </w:r>
    </w:p>
    <w:p w:rsidR="009A33E2" w:rsidRPr="007E41A4" w:rsidRDefault="009A33E2" w:rsidP="00015EF4">
      <w:pPr>
        <w:pStyle w:val="Odstavecseseznamem"/>
        <w:ind w:left="0" w:firstLine="709"/>
        <w:jc w:val="both"/>
        <w:rPr>
          <w:b/>
        </w:rPr>
      </w:pPr>
      <w:r w:rsidRPr="007E41A4">
        <w:rPr>
          <w:b/>
        </w:rPr>
        <w:t>Stratégia na zabezpečenie inteligentného, ud</w:t>
      </w:r>
      <w:r w:rsidR="00A239AC">
        <w:rPr>
          <w:b/>
        </w:rPr>
        <w:t>ržateľného a inkluzívneho rastu</w:t>
      </w:r>
    </w:p>
    <w:p w:rsidR="006E1831" w:rsidRDefault="00A239AC" w:rsidP="00015EF4">
      <w:pPr>
        <w:shd w:val="clear" w:color="auto" w:fill="FFFFFF"/>
        <w:ind w:firstLine="709"/>
        <w:jc w:val="both"/>
      </w:pPr>
      <w:r w:rsidRPr="00A239AC">
        <w:t>Stratégia Európa 2020 je desaťročn</w:t>
      </w:r>
      <w:r>
        <w:t>ou</w:t>
      </w:r>
      <w:r w:rsidRPr="00A239AC">
        <w:t xml:space="preserve"> stratégi</w:t>
      </w:r>
      <w:r w:rsidR="00A921A8">
        <w:t>ou</w:t>
      </w:r>
      <w:r w:rsidRPr="00A239AC">
        <w:t xml:space="preserve"> Európskej únie v</w:t>
      </w:r>
      <w:r w:rsidR="00A921A8">
        <w:t> </w:t>
      </w:r>
      <w:r w:rsidRPr="00A239AC">
        <w:t>oblasti zamestnanosti a</w:t>
      </w:r>
      <w:r w:rsidR="00A921A8">
        <w:t> </w:t>
      </w:r>
      <w:r w:rsidRPr="00A239AC">
        <w:t>rastu. Začala sa v</w:t>
      </w:r>
      <w:r w:rsidR="00A921A8">
        <w:t> </w:t>
      </w:r>
      <w:r w:rsidRPr="00A239AC">
        <w:t>roku 2010 s</w:t>
      </w:r>
      <w:r w:rsidR="00A921A8">
        <w:t> </w:t>
      </w:r>
      <w:r w:rsidRPr="00A239AC">
        <w:t>cieľom vytvoriť podmienky pre inteligentný, udržateľný a</w:t>
      </w:r>
      <w:r w:rsidR="00A921A8">
        <w:t> </w:t>
      </w:r>
      <w:r w:rsidRPr="00A239AC">
        <w:t>inkluzívny rast.</w:t>
      </w:r>
      <w:r w:rsidR="004E7E8D">
        <w:t xml:space="preserve"> </w:t>
      </w:r>
      <w:r w:rsidRPr="00A239AC">
        <w:t>E</w:t>
      </w:r>
      <w:r w:rsidR="00A921A8">
        <w:t>urópska únia</w:t>
      </w:r>
      <w:r w:rsidRPr="00A239AC">
        <w:t xml:space="preserve"> sa </w:t>
      </w:r>
      <w:r w:rsidR="00A921A8">
        <w:t xml:space="preserve">v rámci nej </w:t>
      </w:r>
      <w:r w:rsidRPr="00A239AC">
        <w:t>dohodla na piatich hlavných cieľoch, ktoré chce dosiahnuť do konca roka 2020. Týkajú sa zamestnanosti, výskumu a</w:t>
      </w:r>
      <w:r w:rsidR="00A921A8">
        <w:t> </w:t>
      </w:r>
      <w:r w:rsidRPr="00A239AC">
        <w:t>vývoja, klímy/energ</w:t>
      </w:r>
      <w:r w:rsidR="00A921A8">
        <w:t>ie</w:t>
      </w:r>
      <w:r w:rsidRPr="00A239AC">
        <w:t xml:space="preserve">, vzdelávania </w:t>
      </w:r>
      <w:r w:rsidR="00A921A8">
        <w:t>a </w:t>
      </w:r>
      <w:r w:rsidR="004E7E8D">
        <w:t>sociálneho začlenenia a </w:t>
      </w:r>
      <w:r w:rsidRPr="00A239AC">
        <w:t>znižovania chudoby.</w:t>
      </w:r>
      <w:r w:rsidR="004E7E8D">
        <w:t xml:space="preserve"> C</w:t>
      </w:r>
      <w:r w:rsidR="004E7E8D" w:rsidRPr="004E7E8D">
        <w:t>iele sa vzájomne dopĺň</w:t>
      </w:r>
      <w:r w:rsidR="004E7E8D">
        <w:t>ajú a </w:t>
      </w:r>
      <w:r w:rsidR="004E7E8D" w:rsidRPr="004E7E8D">
        <w:t xml:space="preserve">sú nevyhnutné na dosiahnutie celkového úspechu. </w:t>
      </w:r>
      <w:r w:rsidR="004E7E8D">
        <w:t>Jednotlivé</w:t>
      </w:r>
      <w:r w:rsidR="004E7E8D" w:rsidRPr="004E7E8D">
        <w:t xml:space="preserve"> člensk</w:t>
      </w:r>
      <w:r w:rsidR="004E7E8D">
        <w:t>é</w:t>
      </w:r>
      <w:r w:rsidR="004E7E8D" w:rsidRPr="004E7E8D">
        <w:t xml:space="preserve"> štát</w:t>
      </w:r>
      <w:r w:rsidR="004E7E8D">
        <w:t>y</w:t>
      </w:r>
      <w:r w:rsidR="004E7E8D" w:rsidRPr="004E7E8D">
        <w:t xml:space="preserve"> </w:t>
      </w:r>
      <w:r w:rsidR="004E7E8D">
        <w:t>by mali prispôsobovať</w:t>
      </w:r>
      <w:r w:rsidR="004E7E8D" w:rsidRPr="004E7E8D">
        <w:t xml:space="preserve"> stratégiu Európa 2020 svojim podmienkam.</w:t>
      </w:r>
    </w:p>
    <w:p w:rsidR="0060541D" w:rsidRPr="0060541D" w:rsidRDefault="0060541D" w:rsidP="0060541D">
      <w:pPr>
        <w:shd w:val="clear" w:color="auto" w:fill="FFFFFF"/>
        <w:jc w:val="both"/>
        <w:rPr>
          <w:b/>
          <w:sz w:val="28"/>
          <w:szCs w:val="28"/>
        </w:rPr>
      </w:pPr>
    </w:p>
    <w:p w:rsidR="007453F9" w:rsidRPr="00B96FB9" w:rsidRDefault="007453F9" w:rsidP="00AC036A">
      <w:pPr>
        <w:pStyle w:val="Odstavecseseznamem"/>
        <w:numPr>
          <w:ilvl w:val="2"/>
          <w:numId w:val="30"/>
        </w:numPr>
        <w:ind w:left="357" w:hanging="357"/>
        <w:contextualSpacing w:val="0"/>
        <w:rPr>
          <w:b/>
        </w:rPr>
      </w:pPr>
      <w:r w:rsidRPr="00B96FB9">
        <w:rPr>
          <w:b/>
        </w:rPr>
        <w:t xml:space="preserve">Sociálna politika </w:t>
      </w:r>
      <w:r w:rsidR="00975390" w:rsidRPr="00B96FB9">
        <w:rPr>
          <w:b/>
        </w:rPr>
        <w:t xml:space="preserve">na úrovni </w:t>
      </w:r>
      <w:r w:rsidRPr="00B96FB9">
        <w:rPr>
          <w:b/>
        </w:rPr>
        <w:t>Slovenskej republiky</w:t>
      </w:r>
    </w:p>
    <w:p w:rsidR="007453F9" w:rsidRPr="007E41A4" w:rsidRDefault="007453F9" w:rsidP="004E7E8D">
      <w:pPr>
        <w:pStyle w:val="Odstavecseseznamem"/>
        <w:ind w:left="0"/>
        <w:rPr>
          <w:b/>
          <w:sz w:val="28"/>
          <w:szCs w:val="28"/>
        </w:rPr>
      </w:pPr>
    </w:p>
    <w:p w:rsidR="00866720" w:rsidRPr="007E41A4" w:rsidRDefault="00DC49C1" w:rsidP="00015EF4">
      <w:pPr>
        <w:ind w:firstLine="709"/>
        <w:jc w:val="both"/>
        <w:rPr>
          <w:rFonts w:eastAsia="Times New Roman"/>
          <w:b/>
          <w:bCs/>
        </w:rPr>
      </w:pPr>
      <w:r>
        <w:rPr>
          <w:rFonts w:eastAsia="Times New Roman"/>
          <w:b/>
          <w:bCs/>
        </w:rPr>
        <w:t>Ústavný z</w:t>
      </w:r>
      <w:r w:rsidR="00866720" w:rsidRPr="007E41A4">
        <w:rPr>
          <w:rFonts w:eastAsia="Times New Roman"/>
          <w:b/>
          <w:bCs/>
        </w:rPr>
        <w:t xml:space="preserve">ákon </w:t>
      </w:r>
      <w:r w:rsidR="006F5BFD">
        <w:rPr>
          <w:rFonts w:eastAsia="Times New Roman"/>
          <w:b/>
          <w:bCs/>
        </w:rPr>
        <w:t xml:space="preserve">č. </w:t>
      </w:r>
      <w:r w:rsidR="00866720" w:rsidRPr="007E41A4">
        <w:rPr>
          <w:rFonts w:eastAsia="Times New Roman"/>
          <w:b/>
          <w:bCs/>
        </w:rPr>
        <w:t>460/1992 Zb. Ústava slovenskej republiky</w:t>
      </w:r>
    </w:p>
    <w:p w:rsidR="006F5BFD" w:rsidRPr="006F5BFD" w:rsidRDefault="006F5BFD" w:rsidP="00015EF4">
      <w:pPr>
        <w:pStyle w:val="Odstavecseseznamem"/>
        <w:ind w:left="0" w:firstLine="709"/>
        <w:jc w:val="both"/>
      </w:pPr>
      <w:r>
        <w:t>Sociálne práva sú upravené v piatom oddiele druhej hlavy ústavy.</w:t>
      </w:r>
      <w:r w:rsidR="00F969C6">
        <w:t xml:space="preserve"> </w:t>
      </w:r>
      <w:r w:rsidRPr="00F969C6">
        <w:t xml:space="preserve">Sú formulované všeobecne </w:t>
      </w:r>
      <w:r w:rsidR="00F969C6" w:rsidRPr="00F969C6">
        <w:t>a</w:t>
      </w:r>
      <w:r w:rsidR="00F969C6">
        <w:t> </w:t>
      </w:r>
      <w:r w:rsidR="00F969C6" w:rsidRPr="00F969C6">
        <w:t>d</w:t>
      </w:r>
      <w:r w:rsidRPr="00F969C6">
        <w:t>eklarujú jednu zo základných úlo</w:t>
      </w:r>
      <w:r w:rsidR="00F969C6">
        <w:t>h štátu –</w:t>
      </w:r>
      <w:r w:rsidRPr="00F969C6">
        <w:t xml:space="preserve"> star</w:t>
      </w:r>
      <w:r w:rsidR="00F969C6">
        <w:t>ostlivosť</w:t>
      </w:r>
      <w:r w:rsidRPr="00F969C6">
        <w:t xml:space="preserve"> o</w:t>
      </w:r>
      <w:r w:rsidR="00F969C6">
        <w:t> </w:t>
      </w:r>
      <w:r w:rsidRPr="00F969C6">
        <w:t>vytvorenie sociálnych predpokladov uplatnenia individuálnej slobody.</w:t>
      </w:r>
      <w:r w:rsidR="00F969C6" w:rsidRPr="00F969C6">
        <w:t xml:space="preserve"> S</w:t>
      </w:r>
      <w:r w:rsidRPr="00F969C6">
        <w:t xml:space="preserve">ociálne práva </w:t>
      </w:r>
      <w:r w:rsidR="00F969C6" w:rsidRPr="00F969C6">
        <w:t>majú</w:t>
      </w:r>
      <w:r w:rsidRPr="00F969C6">
        <w:t xml:space="preserve"> </w:t>
      </w:r>
      <w:r w:rsidR="006922C6">
        <w:t>pre</w:t>
      </w:r>
      <w:r w:rsidR="00F969C6" w:rsidRPr="00F969C6">
        <w:t xml:space="preserve"> </w:t>
      </w:r>
      <w:r w:rsidRPr="00F969C6">
        <w:t>svoju realizáciu konkretizáciu v</w:t>
      </w:r>
      <w:r w:rsidR="00F969C6">
        <w:t> </w:t>
      </w:r>
      <w:r w:rsidRPr="00F969C6">
        <w:t>bežných zákonoch, ktoré upravujú podmienky či podrobnosti ich výkonu.</w:t>
      </w:r>
    </w:p>
    <w:p w:rsidR="00866720" w:rsidRPr="004E7E8D" w:rsidRDefault="00414510" w:rsidP="007B3B22">
      <w:pPr>
        <w:spacing w:before="80"/>
        <w:ind w:firstLine="709"/>
        <w:jc w:val="both"/>
        <w:rPr>
          <w:rFonts w:eastAsia="Times New Roman"/>
          <w:b/>
        </w:rPr>
      </w:pPr>
      <w:r w:rsidRPr="004E7E8D">
        <w:rPr>
          <w:rFonts w:eastAsia="Times New Roman"/>
          <w:b/>
          <w:bCs/>
          <w:kern w:val="36"/>
        </w:rPr>
        <w:t>Zákon č. 448/2008 Z. z. o sociálnych službách a o zmene a doplnení zákona č. 455/1991 Zb. o živnostenskom podnikaní (živnostenský zákon)</w:t>
      </w:r>
    </w:p>
    <w:p w:rsidR="003F73DC" w:rsidRPr="004E7E8D" w:rsidRDefault="00414510" w:rsidP="00015EF4">
      <w:pPr>
        <w:ind w:firstLine="709"/>
        <w:jc w:val="both"/>
        <w:rPr>
          <w:rFonts w:eastAsia="Times New Roman"/>
          <w:b/>
        </w:rPr>
      </w:pPr>
      <w:r w:rsidRPr="004E7E8D">
        <w:t xml:space="preserve">Sociálne služby </w:t>
      </w:r>
      <w:r w:rsidR="00F969C6">
        <w:t xml:space="preserve">sa </w:t>
      </w:r>
      <w:r w:rsidRPr="004E7E8D">
        <w:t>v Slovenskej republike poskytujú v súlade so zákonom č. 448/2008 Z. z. o sociálnych službách, ktorý</w:t>
      </w:r>
      <w:r w:rsidR="00F969C6">
        <w:t xml:space="preserve"> vstúpil do platnosti 20. 11. 2008.</w:t>
      </w:r>
      <w:r w:rsidRPr="004E7E8D">
        <w:t xml:space="preserve"> </w:t>
      </w:r>
      <w:r w:rsidR="00F969C6">
        <w:t>P</w:t>
      </w:r>
      <w:r w:rsidRPr="004E7E8D">
        <w:t>rvýkrát v samostatnom právnom predpise upravil právne vzťahy a podmienky poskytovania sociálnych služieb, ktorých cieľom je podporovať sociálne začlenenie občanov a uspokojovať sociálne potreby ľudí v nepriaznivej sociálnej situácii.</w:t>
      </w:r>
      <w:r w:rsidR="007C0FF8">
        <w:t xml:space="preserve"> Ústredným orgánom štátnej správy Slovenskej republiky pri poskytovan</w:t>
      </w:r>
      <w:r w:rsidR="006922C6">
        <w:t>í sociálnych služieb je podľa § </w:t>
      </w:r>
      <w:r w:rsidR="007C0FF8">
        <w:t>79 ods. 1 písm. a) Ministerstvo práce, sociálnych vecí a rodiny Slovenskej republiky.</w:t>
      </w:r>
    </w:p>
    <w:p w:rsidR="007453F9" w:rsidRPr="000B2EEB" w:rsidRDefault="008C191F" w:rsidP="007B3B22">
      <w:pPr>
        <w:pStyle w:val="Odstavecseseznamem"/>
        <w:spacing w:before="80"/>
        <w:ind w:left="0" w:firstLine="709"/>
        <w:jc w:val="both"/>
        <w:rPr>
          <w:rFonts w:eastAsia="Times New Roman"/>
          <w:b/>
        </w:rPr>
      </w:pPr>
      <w:r w:rsidRPr="000B2EEB">
        <w:rPr>
          <w:rFonts w:eastAsia="Times New Roman"/>
          <w:b/>
        </w:rPr>
        <w:t>Národné priority rozvoja sociálnych služieb</w:t>
      </w:r>
    </w:p>
    <w:p w:rsidR="00414510" w:rsidRPr="009A58F2" w:rsidRDefault="00EB2058" w:rsidP="00992651">
      <w:pPr>
        <w:pStyle w:val="Odstavecseseznamem"/>
        <w:ind w:left="0" w:firstLine="709"/>
        <w:jc w:val="both"/>
        <w:rPr>
          <w:color w:val="000000" w:themeColor="text1"/>
        </w:rPr>
      </w:pPr>
      <w:r>
        <w:rPr>
          <w:color w:val="000000" w:themeColor="text1"/>
        </w:rPr>
        <w:t xml:space="preserve">Sú </w:t>
      </w:r>
      <w:r w:rsidR="006922C6">
        <w:rPr>
          <w:color w:val="000000" w:themeColor="text1"/>
        </w:rPr>
        <w:t>vypracované na roky 2015 – 2020</w:t>
      </w:r>
      <w:r w:rsidR="007C0FF8" w:rsidRPr="00185535">
        <w:rPr>
          <w:color w:val="000000" w:themeColor="text1"/>
        </w:rPr>
        <w:t xml:space="preserve"> </w:t>
      </w:r>
      <w:r>
        <w:rPr>
          <w:color w:val="000000" w:themeColor="text1"/>
        </w:rPr>
        <w:t>a </w:t>
      </w:r>
      <w:r w:rsidR="009B5427">
        <w:rPr>
          <w:color w:val="000000" w:themeColor="text1"/>
        </w:rPr>
        <w:t>p</w:t>
      </w:r>
      <w:r w:rsidR="003F73DC" w:rsidRPr="00185535">
        <w:rPr>
          <w:color w:val="000000" w:themeColor="text1"/>
        </w:rPr>
        <w:t>redstavujú nástroj štátnej politiky na smerovanie a prezentovanie východiskových systémových záujmov, úloh a podporných opatrení vlády Slovenskej republiky v oblasti sociálnych služie</w:t>
      </w:r>
      <w:r w:rsidR="003F73DC" w:rsidRPr="009B5427">
        <w:rPr>
          <w:color w:val="000000" w:themeColor="text1"/>
        </w:rPr>
        <w:t xml:space="preserve">b. </w:t>
      </w:r>
      <w:r w:rsidR="009B5427" w:rsidRPr="009B5427">
        <w:rPr>
          <w:color w:val="000000" w:themeColor="text1"/>
        </w:rPr>
        <w:t>R</w:t>
      </w:r>
      <w:r w:rsidR="003F73DC" w:rsidRPr="009B5427">
        <w:rPr>
          <w:color w:val="000000" w:themeColor="text1"/>
        </w:rPr>
        <w:t>eagujú na aktuálne výzvy sociálnej pomoci občanom, ku ktorým patrí predovšetkým rozvoj služieb star</w:t>
      </w:r>
      <w:r>
        <w:rPr>
          <w:color w:val="000000" w:themeColor="text1"/>
        </w:rPr>
        <w:t>ostlivosti na komunitnej úrovni,</w:t>
      </w:r>
      <w:r w:rsidR="003F73DC" w:rsidRPr="009B5427">
        <w:rPr>
          <w:color w:val="000000" w:themeColor="text1"/>
        </w:rPr>
        <w:t xml:space="preserve"> vrátane potreby modernizácie sociálnych </w:t>
      </w:r>
      <w:r w:rsidR="003F73DC" w:rsidRPr="00745284">
        <w:rPr>
          <w:color w:val="000000" w:themeColor="text1"/>
        </w:rPr>
        <w:t>služieb. Potvrdzuje sa nimi hlavné poslanie sociálnych služieb, ktorým je podpora začleňovania ľudí do spoločnosti, sociálna súdržnosť, smerovanie k</w:t>
      </w:r>
      <w:r w:rsidR="0059179C" w:rsidRPr="00745284">
        <w:rPr>
          <w:color w:val="000000" w:themeColor="text1"/>
        </w:rPr>
        <w:t> </w:t>
      </w:r>
      <w:r w:rsidR="003F73DC" w:rsidRPr="00745284">
        <w:rPr>
          <w:color w:val="000000" w:themeColor="text1"/>
        </w:rPr>
        <w:t>službám poskytovaným na komunitnej úrovni a</w:t>
      </w:r>
      <w:r w:rsidR="0059179C" w:rsidRPr="00745284">
        <w:rPr>
          <w:color w:val="000000" w:themeColor="text1"/>
        </w:rPr>
        <w:t> </w:t>
      </w:r>
      <w:r w:rsidR="003F73DC" w:rsidRPr="00745284">
        <w:rPr>
          <w:color w:val="000000" w:themeColor="text1"/>
        </w:rPr>
        <w:t>rozvinutie ich potenciálu v</w:t>
      </w:r>
      <w:r w:rsidR="0059179C" w:rsidRPr="00745284">
        <w:rPr>
          <w:color w:val="000000" w:themeColor="text1"/>
        </w:rPr>
        <w:t> </w:t>
      </w:r>
      <w:r w:rsidR="003F73DC" w:rsidRPr="00745284">
        <w:rPr>
          <w:color w:val="000000" w:themeColor="text1"/>
        </w:rPr>
        <w:t>oblasti zamestnanosti a</w:t>
      </w:r>
      <w:r w:rsidR="006922C6">
        <w:rPr>
          <w:color w:val="000000" w:themeColor="text1"/>
        </w:rPr>
        <w:t> </w:t>
      </w:r>
      <w:r w:rsidR="003F73DC" w:rsidRPr="00745284">
        <w:rPr>
          <w:color w:val="000000" w:themeColor="text1"/>
        </w:rPr>
        <w:t>zamestnateľnosti</w:t>
      </w:r>
      <w:r w:rsidR="006922C6">
        <w:rPr>
          <w:color w:val="000000" w:themeColor="text1"/>
        </w:rPr>
        <w:t>.</w:t>
      </w:r>
      <w:r w:rsidR="00992651">
        <w:rPr>
          <w:color w:val="000000" w:themeColor="text1"/>
        </w:rPr>
        <w:t xml:space="preserve"> </w:t>
      </w:r>
      <w:r w:rsidR="006922C6">
        <w:rPr>
          <w:color w:val="000000" w:themeColor="text1"/>
        </w:rPr>
        <w:t xml:space="preserve">Stanovené </w:t>
      </w:r>
      <w:r w:rsidR="00992651">
        <w:rPr>
          <w:color w:val="000000" w:themeColor="text1"/>
        </w:rPr>
        <w:t>sú nasledovné</w:t>
      </w:r>
      <w:r w:rsidR="00414510" w:rsidRPr="009A58F2">
        <w:rPr>
          <w:color w:val="000000" w:themeColor="text1"/>
        </w:rPr>
        <w:t xml:space="preserve"> priorit</w:t>
      </w:r>
      <w:r w:rsidR="006922C6">
        <w:rPr>
          <w:color w:val="000000" w:themeColor="text1"/>
        </w:rPr>
        <w:t>y</w:t>
      </w:r>
      <w:r w:rsidR="00414510" w:rsidRPr="009A58F2">
        <w:rPr>
          <w:color w:val="000000" w:themeColor="text1"/>
        </w:rPr>
        <w:t>:</w:t>
      </w:r>
    </w:p>
    <w:p w:rsidR="00414510" w:rsidRPr="009A58F2" w:rsidRDefault="00AE7EA5" w:rsidP="00AC036A">
      <w:pPr>
        <w:pStyle w:val="Odstavecseseznamem"/>
        <w:numPr>
          <w:ilvl w:val="0"/>
          <w:numId w:val="33"/>
        </w:numPr>
        <w:ind w:left="709" w:hanging="227"/>
        <w:jc w:val="both"/>
        <w:rPr>
          <w:color w:val="000000" w:themeColor="text1"/>
        </w:rPr>
      </w:pPr>
      <w:r w:rsidRPr="009A58F2">
        <w:rPr>
          <w:color w:val="000000" w:themeColor="text1"/>
        </w:rPr>
        <w:t>z</w:t>
      </w:r>
      <w:r w:rsidR="00414510" w:rsidRPr="009A58F2">
        <w:rPr>
          <w:color w:val="000000" w:themeColor="text1"/>
        </w:rPr>
        <w:t>abezpečiť dostupnosť sociálnych služieb v</w:t>
      </w:r>
      <w:r w:rsidRPr="009A58F2">
        <w:rPr>
          <w:color w:val="000000" w:themeColor="text1"/>
        </w:rPr>
        <w:t> súlade s </w:t>
      </w:r>
      <w:r w:rsidR="00414510" w:rsidRPr="009A58F2">
        <w:rPr>
          <w:color w:val="000000" w:themeColor="text1"/>
        </w:rPr>
        <w:t>potrebami komunity,</w:t>
      </w:r>
    </w:p>
    <w:p w:rsidR="00414510" w:rsidRPr="009A58F2" w:rsidRDefault="00414510" w:rsidP="00AC036A">
      <w:pPr>
        <w:pStyle w:val="Odstavecseseznamem"/>
        <w:numPr>
          <w:ilvl w:val="0"/>
          <w:numId w:val="33"/>
        </w:numPr>
        <w:ind w:left="709" w:hanging="227"/>
        <w:jc w:val="both"/>
        <w:rPr>
          <w:color w:val="000000" w:themeColor="text1"/>
        </w:rPr>
      </w:pPr>
      <w:r w:rsidRPr="009A58F2">
        <w:rPr>
          <w:color w:val="000000" w:themeColor="text1"/>
        </w:rPr>
        <w:t>podporiť prechod pr</w:t>
      </w:r>
      <w:r w:rsidR="00AE7EA5" w:rsidRPr="009A58F2">
        <w:rPr>
          <w:color w:val="000000" w:themeColor="text1"/>
        </w:rPr>
        <w:t>ijímateľov sociálnych služieb z </w:t>
      </w:r>
      <w:r w:rsidRPr="009A58F2">
        <w:rPr>
          <w:color w:val="000000" w:themeColor="text1"/>
        </w:rPr>
        <w:t>inštitucionálnej starostlivosti na komunitnú starostlivosť,</w:t>
      </w:r>
    </w:p>
    <w:p w:rsidR="00414510" w:rsidRPr="009A58F2" w:rsidRDefault="00414510" w:rsidP="00AC036A">
      <w:pPr>
        <w:pStyle w:val="Odstavecseseznamem"/>
        <w:numPr>
          <w:ilvl w:val="0"/>
          <w:numId w:val="33"/>
        </w:numPr>
        <w:ind w:left="709" w:hanging="227"/>
        <w:jc w:val="both"/>
        <w:rPr>
          <w:color w:val="000000" w:themeColor="text1"/>
        </w:rPr>
      </w:pPr>
      <w:r w:rsidRPr="009A58F2">
        <w:rPr>
          <w:color w:val="000000" w:themeColor="text1"/>
        </w:rPr>
        <w:t>podporiť rozvoj sociálnych služieb dostupných pre osoby zotrvajúce v</w:t>
      </w:r>
      <w:r w:rsidR="00AE7EA5" w:rsidRPr="009A58F2">
        <w:rPr>
          <w:color w:val="000000" w:themeColor="text1"/>
        </w:rPr>
        <w:t> </w:t>
      </w:r>
      <w:r w:rsidRPr="009A58F2">
        <w:rPr>
          <w:color w:val="000000" w:themeColor="text1"/>
        </w:rPr>
        <w:t>priestorovo segregovanej lokalite s</w:t>
      </w:r>
      <w:r w:rsidR="00AE7EA5" w:rsidRPr="009A58F2">
        <w:rPr>
          <w:color w:val="000000" w:themeColor="text1"/>
        </w:rPr>
        <w:t> </w:t>
      </w:r>
      <w:r w:rsidRPr="009A58F2">
        <w:rPr>
          <w:color w:val="000000" w:themeColor="text1"/>
        </w:rPr>
        <w:t>prítomnosťou koncentrovanej a</w:t>
      </w:r>
      <w:r w:rsidR="00AE7EA5" w:rsidRPr="009A58F2">
        <w:rPr>
          <w:color w:val="000000" w:themeColor="text1"/>
        </w:rPr>
        <w:t> </w:t>
      </w:r>
      <w:r w:rsidRPr="009A58F2">
        <w:rPr>
          <w:color w:val="000000" w:themeColor="text1"/>
        </w:rPr>
        <w:t>generačne reprodukovanej chudoby,</w:t>
      </w:r>
    </w:p>
    <w:p w:rsidR="003F73DC" w:rsidRPr="009A58F2" w:rsidRDefault="00414510" w:rsidP="00AC036A">
      <w:pPr>
        <w:pStyle w:val="Odstavecseseznamem"/>
        <w:numPr>
          <w:ilvl w:val="0"/>
          <w:numId w:val="33"/>
        </w:numPr>
        <w:ind w:left="709" w:hanging="227"/>
        <w:jc w:val="both"/>
        <w:rPr>
          <w:color w:val="000000" w:themeColor="text1"/>
        </w:rPr>
      </w:pPr>
      <w:r w:rsidRPr="009A58F2">
        <w:rPr>
          <w:color w:val="000000" w:themeColor="text1"/>
        </w:rPr>
        <w:t>zvyšovať kvalitu poskytovaných sociálnych služieb.</w:t>
      </w:r>
    </w:p>
    <w:p w:rsidR="003F1FD6" w:rsidRPr="007E5B05" w:rsidRDefault="003F1FD6" w:rsidP="006A3931">
      <w:pPr>
        <w:pStyle w:val="Odstavecseseznamem"/>
        <w:spacing w:before="120"/>
        <w:ind w:left="0" w:firstLine="709"/>
        <w:contextualSpacing w:val="0"/>
        <w:rPr>
          <w:b/>
          <w:color w:val="000000" w:themeColor="text1"/>
        </w:rPr>
      </w:pPr>
      <w:r w:rsidRPr="007E5B05">
        <w:rPr>
          <w:rFonts w:eastAsia="Times New Roman"/>
          <w:b/>
          <w:color w:val="000000" w:themeColor="text1"/>
        </w:rPr>
        <w:lastRenderedPageBreak/>
        <w:t xml:space="preserve">Stratégia deinštitucionalizácie systému sociálnych služieb a náhradnej </w:t>
      </w:r>
      <w:r w:rsidR="006A3931">
        <w:rPr>
          <w:rFonts w:eastAsia="Times New Roman"/>
          <w:b/>
          <w:color w:val="000000" w:themeColor="text1"/>
        </w:rPr>
        <w:tab/>
      </w:r>
      <w:r w:rsidRPr="007E5B05">
        <w:rPr>
          <w:rFonts w:eastAsia="Times New Roman"/>
          <w:b/>
          <w:color w:val="000000" w:themeColor="text1"/>
        </w:rPr>
        <w:t>starostlivosti v Slovenskej republike</w:t>
      </w:r>
    </w:p>
    <w:p w:rsidR="003F1FD6" w:rsidRPr="007E5B05" w:rsidRDefault="005478AE" w:rsidP="00015EF4">
      <w:pPr>
        <w:pStyle w:val="Odstavecseseznamem"/>
        <w:ind w:left="0" w:firstLine="709"/>
        <w:jc w:val="both"/>
        <w:rPr>
          <w:color w:val="000000" w:themeColor="text1"/>
        </w:rPr>
      </w:pPr>
      <w:r>
        <w:rPr>
          <w:color w:val="000000" w:themeColor="text1"/>
        </w:rPr>
        <w:t>Stratégia označuje komunitné služby ako súbor vzájomne prepojených a koordinovaných služieb poskytovaných v územne ohraničenej komunite, ktoré reagujú na potreby členov komunity a nejavia znaky inštitucionálnej starostlivosti.</w:t>
      </w:r>
      <w:r w:rsidR="00003C5A">
        <w:rPr>
          <w:color w:val="000000" w:themeColor="text1"/>
        </w:rPr>
        <w:t xml:space="preserve">  Dokument ďalej uvádza odporúčania v rámci transformácie a deinštitucionalizácie na úrovni členských štátov Európskej únie</w:t>
      </w:r>
      <w:r w:rsidR="008B4FF2">
        <w:rPr>
          <w:color w:val="000000" w:themeColor="text1"/>
        </w:rPr>
        <w:t xml:space="preserve"> a základné dôvody </w:t>
      </w:r>
      <w:r w:rsidR="000F6FC5">
        <w:rPr>
          <w:color w:val="000000" w:themeColor="text1"/>
        </w:rPr>
        <w:t xml:space="preserve">resp. </w:t>
      </w:r>
      <w:r w:rsidR="008B4FF2">
        <w:rPr>
          <w:color w:val="000000" w:themeColor="text1"/>
        </w:rPr>
        <w:t>zámery a ciele transformácie a deinštitucionalizácie na Slovensku</w:t>
      </w:r>
      <w:r w:rsidR="000F6FC5">
        <w:rPr>
          <w:color w:val="000000" w:themeColor="text1"/>
        </w:rPr>
        <w:t>. Medzi všeobecnými princípmi deinštitucionalizáciu definuje ako proces, ktorý systém starostlivosti transformuje z pôvodnej ochrany na systém s účasťou občana na živote spoločnosti, rešpektujúc pritom princípy výberu a rozhodovania.</w:t>
      </w:r>
    </w:p>
    <w:p w:rsidR="00261FB4" w:rsidRDefault="008B66F9" w:rsidP="00015EF4">
      <w:pPr>
        <w:pStyle w:val="Odstavecseseznamem"/>
        <w:spacing w:before="120"/>
        <w:ind w:left="0" w:firstLine="709"/>
        <w:jc w:val="both"/>
        <w:rPr>
          <w:rFonts w:eastAsia="Times New Roman"/>
          <w:color w:val="000000" w:themeColor="text1"/>
        </w:rPr>
      </w:pPr>
      <w:r w:rsidRPr="00327A73">
        <w:rPr>
          <w:rFonts w:eastAsia="Times New Roman"/>
          <w:color w:val="000000" w:themeColor="text1"/>
        </w:rPr>
        <w:t xml:space="preserve">Jednou zo základných úloh uvedenej stratégie bolo </w:t>
      </w:r>
      <w:r w:rsidRPr="002F6C9B">
        <w:rPr>
          <w:rFonts w:eastAsia="Times New Roman"/>
          <w:color w:val="000000" w:themeColor="text1"/>
        </w:rPr>
        <w:t xml:space="preserve">vypracovanie </w:t>
      </w:r>
      <w:r w:rsidR="00261FB4" w:rsidRPr="002F6C9B">
        <w:rPr>
          <w:rFonts w:eastAsia="Times New Roman"/>
          <w:color w:val="000000" w:themeColor="text1"/>
        </w:rPr>
        <w:t>Národn</w:t>
      </w:r>
      <w:r w:rsidRPr="002F6C9B">
        <w:rPr>
          <w:rFonts w:eastAsia="Times New Roman"/>
          <w:color w:val="000000" w:themeColor="text1"/>
        </w:rPr>
        <w:t>ého</w:t>
      </w:r>
      <w:r w:rsidR="00261FB4" w:rsidRPr="002F6C9B">
        <w:rPr>
          <w:rFonts w:eastAsia="Times New Roman"/>
          <w:color w:val="000000" w:themeColor="text1"/>
        </w:rPr>
        <w:t xml:space="preserve"> akčn</w:t>
      </w:r>
      <w:r w:rsidRPr="002F6C9B">
        <w:rPr>
          <w:rFonts w:eastAsia="Times New Roman"/>
          <w:color w:val="000000" w:themeColor="text1"/>
        </w:rPr>
        <w:t>ého</w:t>
      </w:r>
      <w:r w:rsidR="00261FB4" w:rsidRPr="002F6C9B">
        <w:rPr>
          <w:rFonts w:eastAsia="Times New Roman"/>
          <w:color w:val="000000" w:themeColor="text1"/>
        </w:rPr>
        <w:t xml:space="preserve"> plán</w:t>
      </w:r>
      <w:r w:rsidRPr="002F6C9B">
        <w:rPr>
          <w:rFonts w:eastAsia="Times New Roman"/>
          <w:color w:val="000000" w:themeColor="text1"/>
        </w:rPr>
        <w:t>u</w:t>
      </w:r>
      <w:r w:rsidR="00261FB4" w:rsidRPr="002F6C9B">
        <w:rPr>
          <w:rFonts w:eastAsia="Times New Roman"/>
          <w:color w:val="000000" w:themeColor="text1"/>
        </w:rPr>
        <w:t xml:space="preserve"> prechodu z inštitucionálnej na komunitnú starostlivosť v systéme sociálnych služieb na roky 2012 – 2015</w:t>
      </w:r>
      <w:r w:rsidRPr="002F6C9B">
        <w:rPr>
          <w:rFonts w:eastAsia="Times New Roman"/>
          <w:color w:val="000000" w:themeColor="text1"/>
        </w:rPr>
        <w:t>, ktorého úlohou bolo stanovenie opatrení pre</w:t>
      </w:r>
      <w:r w:rsidRPr="00327A73">
        <w:rPr>
          <w:rFonts w:eastAsia="Times New Roman"/>
          <w:color w:val="000000" w:themeColor="text1"/>
        </w:rPr>
        <w:t xml:space="preserve"> naštartovanie procesov deinštitucionalizácie a pilotné overenie postupov</w:t>
      </w:r>
      <w:r w:rsidR="00261FB4" w:rsidRPr="00327A73">
        <w:rPr>
          <w:rFonts w:eastAsia="Times New Roman"/>
          <w:color w:val="000000" w:themeColor="text1"/>
        </w:rPr>
        <w:t>.</w:t>
      </w:r>
      <w:r w:rsidR="00327A73">
        <w:rPr>
          <w:rFonts w:eastAsia="Times New Roman"/>
          <w:color w:val="000000" w:themeColor="text1"/>
        </w:rPr>
        <w:t xml:space="preserve"> Aktualizovaný dokument </w:t>
      </w:r>
      <w:r w:rsidR="00327A73" w:rsidRPr="00327A73">
        <w:rPr>
          <w:rFonts w:eastAsia="Times New Roman"/>
          <w:b/>
          <w:color w:val="000000" w:themeColor="text1"/>
        </w:rPr>
        <w:t>Národn</w:t>
      </w:r>
      <w:r w:rsidR="00327A73">
        <w:rPr>
          <w:rFonts w:eastAsia="Times New Roman"/>
          <w:b/>
          <w:color w:val="000000" w:themeColor="text1"/>
        </w:rPr>
        <w:t>ý</w:t>
      </w:r>
      <w:r w:rsidR="00327A73" w:rsidRPr="00327A73">
        <w:rPr>
          <w:rFonts w:eastAsia="Times New Roman"/>
          <w:b/>
          <w:color w:val="000000" w:themeColor="text1"/>
        </w:rPr>
        <w:t xml:space="preserve"> akčn</w:t>
      </w:r>
      <w:r w:rsidR="00327A73">
        <w:rPr>
          <w:rFonts w:eastAsia="Times New Roman"/>
          <w:b/>
          <w:color w:val="000000" w:themeColor="text1"/>
        </w:rPr>
        <w:t>ý</w:t>
      </w:r>
      <w:r w:rsidR="00327A73" w:rsidRPr="00327A73">
        <w:rPr>
          <w:rFonts w:eastAsia="Times New Roman"/>
          <w:b/>
          <w:color w:val="000000" w:themeColor="text1"/>
        </w:rPr>
        <w:t xml:space="preserve"> plán prechodu z inštitucionálnej na komunitnú starostlivosť v systéme</w:t>
      </w:r>
      <w:r w:rsidR="00327A73">
        <w:rPr>
          <w:rFonts w:eastAsia="Times New Roman"/>
          <w:b/>
          <w:color w:val="000000" w:themeColor="text1"/>
        </w:rPr>
        <w:t xml:space="preserve"> sociálnych služieb na roky 2016</w:t>
      </w:r>
      <w:r w:rsidR="00327A73" w:rsidRPr="00327A73">
        <w:rPr>
          <w:rFonts w:eastAsia="Times New Roman"/>
          <w:b/>
          <w:color w:val="000000" w:themeColor="text1"/>
        </w:rPr>
        <w:t xml:space="preserve"> – 20</w:t>
      </w:r>
      <w:r w:rsidR="00327A73">
        <w:rPr>
          <w:rFonts w:eastAsia="Times New Roman"/>
          <w:b/>
          <w:color w:val="000000" w:themeColor="text1"/>
        </w:rPr>
        <w:t>20</w:t>
      </w:r>
      <w:r w:rsidR="00327A73" w:rsidRPr="00327A73">
        <w:rPr>
          <w:rFonts w:eastAsia="Times New Roman"/>
          <w:color w:val="000000" w:themeColor="text1"/>
        </w:rPr>
        <w:t xml:space="preserve"> stanovuje ciele a</w:t>
      </w:r>
      <w:r w:rsidR="00327A73">
        <w:rPr>
          <w:rFonts w:eastAsia="Times New Roman"/>
          <w:color w:val="000000" w:themeColor="text1"/>
        </w:rPr>
        <w:t> </w:t>
      </w:r>
      <w:r w:rsidR="00327A73" w:rsidRPr="00327A73">
        <w:rPr>
          <w:rFonts w:eastAsia="Times New Roman"/>
          <w:color w:val="000000" w:themeColor="text1"/>
        </w:rPr>
        <w:t>opatrenia</w:t>
      </w:r>
      <w:r w:rsidR="00327A73">
        <w:rPr>
          <w:rFonts w:eastAsia="Times New Roman"/>
          <w:color w:val="000000" w:themeColor="text1"/>
        </w:rPr>
        <w:t xml:space="preserve"> pre pokračovanie v procese deinštitucionalizácie.</w:t>
      </w:r>
    </w:p>
    <w:p w:rsidR="00935A55" w:rsidRPr="00935A55" w:rsidRDefault="00935A55" w:rsidP="007B3B22">
      <w:pPr>
        <w:pStyle w:val="Odstavecseseznamem"/>
        <w:spacing w:before="80"/>
        <w:ind w:left="0" w:firstLine="709"/>
        <w:contextualSpacing w:val="0"/>
        <w:jc w:val="both"/>
        <w:rPr>
          <w:b/>
        </w:rPr>
      </w:pPr>
      <w:r w:rsidRPr="00935A55">
        <w:rPr>
          <w:b/>
        </w:rPr>
        <w:t>Partnerská dohoda Slovenskej republiky na roky 2014 – 2020</w:t>
      </w:r>
    </w:p>
    <w:p w:rsidR="00935A55" w:rsidRDefault="00935A55" w:rsidP="00015EF4">
      <w:pPr>
        <w:pStyle w:val="Odstavecseseznamem"/>
        <w:spacing w:before="120"/>
        <w:ind w:left="0" w:firstLine="709"/>
        <w:jc w:val="both"/>
        <w:rPr>
          <w:b/>
        </w:rPr>
      </w:pPr>
      <w:r w:rsidRPr="00935A55">
        <w:rPr>
          <w:b/>
        </w:rPr>
        <w:t>Operačné programy 2014 – 2020</w:t>
      </w:r>
    </w:p>
    <w:p w:rsidR="00A36237" w:rsidRPr="00A36237" w:rsidRDefault="00A36237" w:rsidP="00015EF4">
      <w:pPr>
        <w:pStyle w:val="Odstavecseseznamem"/>
        <w:spacing w:before="120"/>
        <w:ind w:left="0" w:firstLine="709"/>
        <w:jc w:val="both"/>
        <w:rPr>
          <w:rFonts w:eastAsia="Times New Roman"/>
          <w:color w:val="000000" w:themeColor="text1"/>
        </w:rPr>
      </w:pPr>
      <w:r w:rsidRPr="00A36237">
        <w:t>Tieto</w:t>
      </w:r>
      <w:r>
        <w:t xml:space="preserve"> základné programové dokumenty pre riadenie pomoci zo štrukturálnych a investičných fondov Európskej únie sú podkladom pre smerovanie vízie a cieľov v sociálnej oblasti.</w:t>
      </w:r>
    </w:p>
    <w:p w:rsidR="007453F9" w:rsidRDefault="007453F9" w:rsidP="00015EF4">
      <w:pPr>
        <w:pStyle w:val="Odstavecseseznamem"/>
        <w:ind w:left="0"/>
        <w:jc w:val="both"/>
        <w:rPr>
          <w:b/>
          <w:sz w:val="28"/>
          <w:szCs w:val="28"/>
        </w:rPr>
      </w:pPr>
    </w:p>
    <w:p w:rsidR="007453F9" w:rsidRPr="00B96FB9" w:rsidRDefault="007453F9" w:rsidP="00AC036A">
      <w:pPr>
        <w:pStyle w:val="Odstavecseseznamem"/>
        <w:numPr>
          <w:ilvl w:val="2"/>
          <w:numId w:val="27"/>
        </w:numPr>
        <w:ind w:left="357" w:hanging="357"/>
        <w:rPr>
          <w:b/>
        </w:rPr>
      </w:pPr>
      <w:r w:rsidRPr="00B96FB9">
        <w:rPr>
          <w:b/>
        </w:rPr>
        <w:t>Regionáln</w:t>
      </w:r>
      <w:r w:rsidR="00955339" w:rsidRPr="00B96FB9">
        <w:rPr>
          <w:b/>
        </w:rPr>
        <w:t>a sociálna politika</w:t>
      </w:r>
    </w:p>
    <w:p w:rsidR="0058328C" w:rsidRPr="00732111" w:rsidRDefault="0058328C" w:rsidP="00F910B0">
      <w:pPr>
        <w:pStyle w:val="Odstavecseseznamem"/>
        <w:ind w:left="0"/>
        <w:rPr>
          <w:b/>
          <w:sz w:val="28"/>
          <w:szCs w:val="28"/>
        </w:rPr>
      </w:pPr>
    </w:p>
    <w:p w:rsidR="009E2F97" w:rsidRPr="006C36B3" w:rsidRDefault="009E2F97" w:rsidP="00015EF4">
      <w:pPr>
        <w:shd w:val="clear" w:color="auto" w:fill="FFFFFF"/>
        <w:ind w:firstLine="709"/>
        <w:jc w:val="both"/>
        <w:rPr>
          <w:rFonts w:eastAsia="Times New Roman"/>
          <w:b/>
        </w:rPr>
      </w:pPr>
      <w:r w:rsidRPr="006C36B3">
        <w:rPr>
          <w:rFonts w:eastAsia="Times New Roman"/>
          <w:b/>
        </w:rPr>
        <w:t xml:space="preserve">Koncepcia rozvoja sociálnych služieb v Košickom kraji na roky 2016 </w:t>
      </w:r>
      <w:r w:rsidR="009B2F97">
        <w:rPr>
          <w:rFonts w:eastAsia="Times New Roman"/>
          <w:b/>
        </w:rPr>
        <w:t>–</w:t>
      </w:r>
      <w:r w:rsidRPr="006C36B3">
        <w:rPr>
          <w:rFonts w:eastAsia="Times New Roman"/>
          <w:b/>
        </w:rPr>
        <w:t xml:space="preserve"> 2020</w:t>
      </w:r>
    </w:p>
    <w:p w:rsidR="002F6C9B" w:rsidRPr="006C36B3" w:rsidRDefault="006C36B3" w:rsidP="007B3B22">
      <w:pPr>
        <w:pStyle w:val="Odstavecseseznamem"/>
        <w:ind w:left="0" w:firstLine="709"/>
        <w:jc w:val="both"/>
      </w:pPr>
      <w:r>
        <w:t xml:space="preserve">Východiskom </w:t>
      </w:r>
      <w:r w:rsidR="009B2F97" w:rsidRPr="0009205D">
        <w:t xml:space="preserve">pre </w:t>
      </w:r>
      <w:r w:rsidR="0009205D" w:rsidRPr="0009205D">
        <w:t>Komunitný plán sociálnych služieb obce Chrasť nad Hornádom pre obdobie 2017 – 2020</w:t>
      </w:r>
      <w:r w:rsidR="009B2F97">
        <w:t xml:space="preserve"> </w:t>
      </w:r>
      <w:r>
        <w:t>je najmä časť týkajúca sa aktuálneho stavu poskytovania sociálnych služieb na území Košického samosprávneho kraja</w:t>
      </w:r>
      <w:r w:rsidR="009B2F97">
        <w:t>, financovanie sociálnych služieb</w:t>
      </w:r>
      <w:r w:rsidR="0009205D">
        <w:t xml:space="preserve"> a regionálne priority definované v rámci stanovených oblastí.</w:t>
      </w:r>
    </w:p>
    <w:p w:rsidR="00732111" w:rsidRPr="00DE124C" w:rsidRDefault="00DE124C" w:rsidP="007B3B22">
      <w:pPr>
        <w:pStyle w:val="Odstavecseseznamem"/>
        <w:spacing w:before="80"/>
        <w:ind w:left="0" w:firstLine="709"/>
        <w:contextualSpacing w:val="0"/>
        <w:rPr>
          <w:b/>
          <w:color w:val="000000" w:themeColor="text1"/>
        </w:rPr>
      </w:pPr>
      <w:r w:rsidRPr="00DE124C">
        <w:rPr>
          <w:rFonts w:eastAsia="Times New Roman"/>
          <w:b/>
          <w:color w:val="000000" w:themeColor="text1"/>
        </w:rPr>
        <w:t>Komunitný</w:t>
      </w:r>
      <w:r w:rsidRPr="00DE124C">
        <w:rPr>
          <w:b/>
          <w:color w:val="000000" w:themeColor="text1"/>
        </w:rPr>
        <w:t xml:space="preserve"> plán sociálnych služieb mesta Spišská </w:t>
      </w:r>
      <w:r>
        <w:rPr>
          <w:b/>
          <w:color w:val="000000" w:themeColor="text1"/>
        </w:rPr>
        <w:t>Nová Ves na obdobie</w:t>
      </w:r>
      <w:r w:rsidR="0009205D">
        <w:rPr>
          <w:b/>
          <w:color w:val="000000" w:themeColor="text1"/>
        </w:rPr>
        <w:t xml:space="preserve"> </w:t>
      </w:r>
      <w:r w:rsidR="0009205D">
        <w:rPr>
          <w:b/>
          <w:color w:val="000000" w:themeColor="text1"/>
        </w:rPr>
        <w:br/>
      </w:r>
      <w:r>
        <w:rPr>
          <w:b/>
          <w:color w:val="000000" w:themeColor="text1"/>
        </w:rPr>
        <w:t>2016 – 2021</w:t>
      </w:r>
    </w:p>
    <w:p w:rsidR="00732111" w:rsidRDefault="0009205D" w:rsidP="00015EF4">
      <w:pPr>
        <w:pStyle w:val="Odstavecseseznamem"/>
        <w:ind w:left="0" w:firstLine="709"/>
        <w:jc w:val="both"/>
        <w:rPr>
          <w:color w:val="000000" w:themeColor="text1"/>
        </w:rPr>
      </w:pPr>
      <w:r>
        <w:rPr>
          <w:color w:val="000000" w:themeColor="text1"/>
        </w:rPr>
        <w:t xml:space="preserve">Komunitný plán </w:t>
      </w:r>
      <w:r w:rsidR="00B56720">
        <w:rPr>
          <w:color w:val="000000" w:themeColor="text1"/>
        </w:rPr>
        <w:t>vytyčuje cestu na vykonávanie potrebných krokov smerujúcich k zabezpečeniu komplexných sociálnych služieb pre všetky cieľové skupiny obyvateľstva. Pre plánovanie služieb v obci Chrasť nad Hornádom vyplýva súlad na úrovni oboch hlavných cieľov, ktoré je potrebné v oblasti sociálnych služieb a inej sociálnej pomoci v meste v plánovanom období naplniť. Ide o nasledujúce ciele:</w:t>
      </w:r>
    </w:p>
    <w:p w:rsidR="00B56720" w:rsidRDefault="00B56720" w:rsidP="00015EF4">
      <w:pPr>
        <w:pStyle w:val="Odstavecseseznamem"/>
        <w:ind w:left="0" w:firstLine="709"/>
        <w:jc w:val="both"/>
        <w:rPr>
          <w:color w:val="000000" w:themeColor="text1"/>
        </w:rPr>
      </w:pPr>
      <w:r>
        <w:rPr>
          <w:color w:val="000000" w:themeColor="text1"/>
        </w:rPr>
        <w:t>Cieľ 1: Zvýšiť kvalitu a dostupnosť sociálnej starostlivosti a sociálnych služieb najmä pre seniorov a zdravotne postihnutých občanov.</w:t>
      </w:r>
    </w:p>
    <w:p w:rsidR="00B56720" w:rsidRDefault="00B56720" w:rsidP="00015EF4">
      <w:pPr>
        <w:pStyle w:val="Odstavecseseznamem"/>
        <w:ind w:left="0" w:firstLine="709"/>
        <w:jc w:val="both"/>
        <w:rPr>
          <w:color w:val="000000" w:themeColor="text1"/>
        </w:rPr>
      </w:pPr>
      <w:r>
        <w:rPr>
          <w:color w:val="000000" w:themeColor="text1"/>
        </w:rPr>
        <w:t>Cieľ 2: Zlepšiť kvalitu života rómskej menšiny a zvýšiť mieru jej sociálnej inklúzie.</w:t>
      </w:r>
    </w:p>
    <w:p w:rsidR="002276F9" w:rsidRPr="002276F9" w:rsidRDefault="002276F9" w:rsidP="00015EF4">
      <w:pPr>
        <w:jc w:val="both"/>
      </w:pPr>
      <w:r w:rsidRPr="002276F9">
        <w:br w:type="page"/>
      </w:r>
    </w:p>
    <w:p w:rsidR="00E12E1C" w:rsidRPr="00962D47" w:rsidRDefault="00E12E1C" w:rsidP="007C6049">
      <w:pPr>
        <w:spacing w:after="3360"/>
        <w:rPr>
          <w:b/>
          <w:sz w:val="36"/>
          <w:szCs w:val="36"/>
        </w:rPr>
      </w:pPr>
    </w:p>
    <w:p w:rsidR="00F62B5E" w:rsidRPr="004E0DE1" w:rsidRDefault="0058328C" w:rsidP="006D4EBC">
      <w:pPr>
        <w:pBdr>
          <w:top w:val="triple" w:sz="6" w:space="10" w:color="auto"/>
          <w:bottom w:val="triple" w:sz="6" w:space="10" w:color="auto"/>
        </w:pBdr>
        <w:jc w:val="center"/>
        <w:rPr>
          <w:b/>
          <w:sz w:val="32"/>
          <w:szCs w:val="32"/>
        </w:rPr>
      </w:pPr>
      <w:r w:rsidRPr="004E0DE1">
        <w:rPr>
          <w:b/>
          <w:sz w:val="32"/>
          <w:szCs w:val="32"/>
        </w:rPr>
        <w:t>2</w:t>
      </w:r>
      <w:r w:rsidR="00F62B5E" w:rsidRPr="004E0DE1">
        <w:rPr>
          <w:b/>
          <w:sz w:val="32"/>
          <w:szCs w:val="32"/>
        </w:rPr>
        <w:t>. časť</w:t>
      </w:r>
    </w:p>
    <w:p w:rsidR="00845E9D" w:rsidRPr="004E0DE1" w:rsidRDefault="00845E9D" w:rsidP="006D4EBC">
      <w:pPr>
        <w:pBdr>
          <w:top w:val="triple" w:sz="6" w:space="10" w:color="auto"/>
          <w:bottom w:val="triple" w:sz="6" w:space="10" w:color="auto"/>
        </w:pBdr>
        <w:jc w:val="center"/>
        <w:rPr>
          <w:b/>
          <w:sz w:val="32"/>
          <w:szCs w:val="32"/>
        </w:rPr>
      </w:pPr>
      <w:r w:rsidRPr="004E0DE1">
        <w:rPr>
          <w:b/>
          <w:sz w:val="32"/>
          <w:szCs w:val="32"/>
        </w:rPr>
        <w:t>ORGANIZOVANIE PROCESU</w:t>
      </w:r>
    </w:p>
    <w:p w:rsidR="00845E9D" w:rsidRPr="004E0DE1" w:rsidRDefault="00845E9D" w:rsidP="006D4EBC">
      <w:pPr>
        <w:pBdr>
          <w:top w:val="triple" w:sz="6" w:space="10" w:color="auto"/>
          <w:bottom w:val="triple" w:sz="6" w:space="10" w:color="auto"/>
        </w:pBdr>
        <w:jc w:val="center"/>
        <w:rPr>
          <w:b/>
          <w:sz w:val="32"/>
          <w:szCs w:val="32"/>
        </w:rPr>
      </w:pPr>
      <w:r w:rsidRPr="004E0DE1">
        <w:rPr>
          <w:b/>
          <w:sz w:val="32"/>
          <w:szCs w:val="32"/>
        </w:rPr>
        <w:t>KOMUNITNÉHO PLÁNOVANIA</w:t>
      </w:r>
    </w:p>
    <w:p w:rsidR="00106FD8" w:rsidRPr="004E0DE1" w:rsidRDefault="00845E9D" w:rsidP="006D4EBC">
      <w:pPr>
        <w:pBdr>
          <w:top w:val="triple" w:sz="6" w:space="10" w:color="auto"/>
          <w:bottom w:val="triple" w:sz="6" w:space="10" w:color="auto"/>
        </w:pBdr>
        <w:jc w:val="center"/>
        <w:rPr>
          <w:b/>
          <w:sz w:val="32"/>
          <w:szCs w:val="32"/>
        </w:rPr>
      </w:pPr>
      <w:r w:rsidRPr="004E0DE1">
        <w:rPr>
          <w:b/>
          <w:sz w:val="32"/>
          <w:szCs w:val="32"/>
        </w:rPr>
        <w:t>SOCIÁLNYCH SLUŽIEB V</w:t>
      </w:r>
      <w:r w:rsidR="00106FD8" w:rsidRPr="004E0DE1">
        <w:rPr>
          <w:b/>
          <w:sz w:val="32"/>
          <w:szCs w:val="32"/>
        </w:rPr>
        <w:t> </w:t>
      </w:r>
      <w:r w:rsidRPr="004E0DE1">
        <w:rPr>
          <w:b/>
          <w:sz w:val="32"/>
          <w:szCs w:val="32"/>
        </w:rPr>
        <w:t>OBCI</w:t>
      </w:r>
    </w:p>
    <w:p w:rsidR="00845E9D" w:rsidRPr="004E0DE1" w:rsidRDefault="00106FD8" w:rsidP="00ED51B7">
      <w:pPr>
        <w:pBdr>
          <w:top w:val="triple" w:sz="6" w:space="10" w:color="auto"/>
          <w:bottom w:val="triple" w:sz="6" w:space="10" w:color="auto"/>
        </w:pBdr>
        <w:tabs>
          <w:tab w:val="center" w:pos="4536"/>
        </w:tabs>
        <w:jc w:val="center"/>
        <w:rPr>
          <w:b/>
          <w:sz w:val="32"/>
          <w:szCs w:val="32"/>
        </w:rPr>
      </w:pPr>
      <w:r w:rsidRPr="004E0DE1">
        <w:rPr>
          <w:b/>
          <w:sz w:val="32"/>
          <w:szCs w:val="32"/>
        </w:rPr>
        <w:t>CHRASŤ NAD HORNÁDOM</w:t>
      </w:r>
    </w:p>
    <w:p w:rsidR="00E12E1C" w:rsidRPr="00962D47" w:rsidRDefault="00E543AF" w:rsidP="006D4EBC">
      <w:pPr>
        <w:tabs>
          <w:tab w:val="center" w:pos="4536"/>
        </w:tabs>
        <w:spacing w:before="5000"/>
        <w:rPr>
          <w:b/>
          <w:sz w:val="36"/>
          <w:szCs w:val="36"/>
        </w:rPr>
      </w:pPr>
      <w:r w:rsidRPr="00E543AF">
        <w:rPr>
          <w:b/>
          <w:noProof/>
          <w:sz w:val="36"/>
          <w:szCs w:val="36"/>
        </w:rPr>
        <w:drawing>
          <wp:anchor distT="0" distB="0" distL="114300" distR="114300" simplePos="0" relativeHeight="251682304" behindDoc="0" locked="0" layoutInCell="1" allowOverlap="1">
            <wp:simplePos x="0" y="0"/>
            <wp:positionH relativeFrom="column">
              <wp:posOffset>2447036</wp:posOffset>
            </wp:positionH>
            <wp:positionV relativeFrom="paragraph">
              <wp:posOffset>688340</wp:posOffset>
            </wp:positionV>
            <wp:extent cx="883158" cy="1024128"/>
            <wp:effectExtent l="19050" t="0" r="0" b="0"/>
            <wp:wrapNone/>
            <wp:docPr id="1" name="Obrázok 3" descr="C:\Users\Asus\Desktop\KOMUNITNÉ PLÁNY\KOMUNITNÝ PLÁN VÍTKOVCE\Foto ľudia\Do K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KOMUNITNÉ PLÁNY\KOMUNITNÝ PLÁN VÍTKOVCE\Foto ľudia\Do KPSS.jpg"/>
                    <pic:cNvPicPr>
                      <a:picLocks noChangeAspect="1" noChangeArrowheads="1"/>
                    </pic:cNvPicPr>
                  </pic:nvPicPr>
                  <pic:blipFill>
                    <a:blip r:embed="rId9" cstate="print">
                      <a:lum bright="61000" contrast="-63000"/>
                    </a:blip>
                    <a:srcRect l="18739" r="37477"/>
                    <a:stretch>
                      <a:fillRect/>
                    </a:stretch>
                  </pic:blipFill>
                  <pic:spPr bwMode="auto">
                    <a:xfrm>
                      <a:off x="0" y="0"/>
                      <a:ext cx="883158" cy="1024128"/>
                    </a:xfrm>
                    <a:prstGeom prst="rect">
                      <a:avLst/>
                    </a:prstGeom>
                    <a:noFill/>
                    <a:ln w="9525">
                      <a:noFill/>
                      <a:miter lim="800000"/>
                      <a:headEnd/>
                      <a:tailEnd/>
                    </a:ln>
                  </pic:spPr>
                </pic:pic>
              </a:graphicData>
            </a:graphic>
          </wp:anchor>
        </w:drawing>
      </w:r>
      <w:r w:rsidR="00E12E1C" w:rsidRPr="00962D47">
        <w:rPr>
          <w:b/>
          <w:sz w:val="36"/>
          <w:szCs w:val="36"/>
        </w:rPr>
        <w:br w:type="page"/>
      </w:r>
    </w:p>
    <w:p w:rsidR="00E12E1C" w:rsidRPr="004E0DE1" w:rsidRDefault="000D10D0" w:rsidP="00FB0D4E">
      <w:pPr>
        <w:pStyle w:val="Odstavecseseznamem"/>
        <w:numPr>
          <w:ilvl w:val="1"/>
          <w:numId w:val="7"/>
        </w:numPr>
        <w:pBdr>
          <w:top w:val="double" w:sz="6" w:space="4" w:color="000000" w:themeColor="text1"/>
          <w:bottom w:val="double" w:sz="6" w:space="0" w:color="000000" w:themeColor="text1"/>
        </w:pBdr>
        <w:ind w:left="709" w:hanging="709"/>
        <w:rPr>
          <w:b/>
          <w:sz w:val="26"/>
          <w:szCs w:val="26"/>
        </w:rPr>
      </w:pPr>
      <w:r w:rsidRPr="004E0DE1">
        <w:rPr>
          <w:b/>
          <w:sz w:val="26"/>
          <w:szCs w:val="26"/>
        </w:rPr>
        <w:lastRenderedPageBreak/>
        <w:t>SCHVÁLENIE ZÁMERU VYPRACOVANIA KOMUNITNÉHO PLÁNU</w:t>
      </w:r>
      <w:r w:rsidR="003F137C" w:rsidRPr="004E0DE1">
        <w:rPr>
          <w:b/>
          <w:sz w:val="26"/>
          <w:szCs w:val="26"/>
        </w:rPr>
        <w:t xml:space="preserve"> SOCIÁLNYCH SLUŽIEB</w:t>
      </w:r>
    </w:p>
    <w:p w:rsidR="004A5BFA" w:rsidRPr="004E0DE1" w:rsidRDefault="004A5BFA" w:rsidP="00F910B0">
      <w:pPr>
        <w:pStyle w:val="Odstavecseseznamem"/>
        <w:ind w:left="0"/>
        <w:rPr>
          <w:b/>
          <w:sz w:val="26"/>
          <w:szCs w:val="26"/>
        </w:rPr>
      </w:pPr>
    </w:p>
    <w:p w:rsidR="000D10D0" w:rsidRPr="002877E7" w:rsidRDefault="008E3B7A" w:rsidP="00015EF4">
      <w:pPr>
        <w:jc w:val="both"/>
        <w:rPr>
          <w:color w:val="000000" w:themeColor="text1"/>
        </w:rPr>
      </w:pPr>
      <w:r>
        <w:t>P</w:t>
      </w:r>
      <w:r w:rsidR="00194D15" w:rsidRPr="00194D15">
        <w:t>roces komunitného plánovania bol iniciovaný zástupcami obce</w:t>
      </w:r>
      <w:r w:rsidR="006575D9">
        <w:t>. Po získaní podpory zainteresovaných</w:t>
      </w:r>
      <w:r w:rsidR="002C3165">
        <w:t xml:space="preserve"> </w:t>
      </w:r>
      <w:r w:rsidR="006575D9">
        <w:t>a </w:t>
      </w:r>
      <w:r w:rsidR="002C3165">
        <w:t xml:space="preserve">po </w:t>
      </w:r>
      <w:r w:rsidR="006575D9">
        <w:t>schválení</w:t>
      </w:r>
      <w:r w:rsidR="002C3165">
        <w:t xml:space="preserve"> </w:t>
      </w:r>
      <w:r w:rsidR="006575D9">
        <w:t>zámeru vypracovania komunitného plánu sociálnych služieb obce</w:t>
      </w:r>
      <w:r w:rsidR="00194D15" w:rsidRPr="00194D15">
        <w:t xml:space="preserve"> </w:t>
      </w:r>
      <w:r w:rsidR="006575D9">
        <w:t xml:space="preserve">obecným zastupiteľstvom </w:t>
      </w:r>
      <w:r w:rsidR="00560B44">
        <w:t xml:space="preserve">všetkými hlasmi prítomných poslancov </w:t>
      </w:r>
      <w:r w:rsidR="006575D9">
        <w:t>začal plánovací proces tvorbou</w:t>
      </w:r>
      <w:r w:rsidR="00307E14">
        <w:t xml:space="preserve"> </w:t>
      </w:r>
      <w:r w:rsidR="002877E7">
        <w:t>riadiacej a pracovnej skupiny.</w:t>
      </w:r>
    </w:p>
    <w:p w:rsidR="00F175B2" w:rsidRPr="002E7906" w:rsidRDefault="002877E7" w:rsidP="00DB3F51">
      <w:pPr>
        <w:ind w:firstLine="709"/>
        <w:jc w:val="both"/>
        <w:rPr>
          <w:color w:val="000000" w:themeColor="text1"/>
        </w:rPr>
      </w:pPr>
      <w:r w:rsidRPr="00560B44">
        <w:rPr>
          <w:color w:val="000000" w:themeColor="text1"/>
        </w:rPr>
        <w:t>Podľa</w:t>
      </w:r>
      <w:r>
        <w:rPr>
          <w:b/>
          <w:color w:val="000000" w:themeColor="text1"/>
        </w:rPr>
        <w:t xml:space="preserve"> v</w:t>
      </w:r>
      <w:r w:rsidR="008B06A3" w:rsidRPr="002C3165">
        <w:rPr>
          <w:b/>
        </w:rPr>
        <w:t>ýpis</w:t>
      </w:r>
      <w:r w:rsidR="00560B44">
        <w:rPr>
          <w:b/>
        </w:rPr>
        <w:t>u</w:t>
      </w:r>
      <w:r w:rsidR="008B06A3" w:rsidRPr="002C3165">
        <w:rPr>
          <w:b/>
        </w:rPr>
        <w:t xml:space="preserve"> z </w:t>
      </w:r>
      <w:r w:rsidR="00360589" w:rsidRPr="002C3165">
        <w:rPr>
          <w:b/>
        </w:rPr>
        <w:t>Uzneseni</w:t>
      </w:r>
      <w:r w:rsidR="008B06A3" w:rsidRPr="002C3165">
        <w:rPr>
          <w:b/>
        </w:rPr>
        <w:t>a</w:t>
      </w:r>
      <w:r w:rsidR="00360589" w:rsidRPr="002C3165">
        <w:rPr>
          <w:b/>
        </w:rPr>
        <w:t xml:space="preserve"> </w:t>
      </w:r>
      <w:r>
        <w:rPr>
          <w:b/>
        </w:rPr>
        <w:t xml:space="preserve">č. 23/2016 z riadneho zasadnutia </w:t>
      </w:r>
      <w:r w:rsidR="00360589" w:rsidRPr="002C3165">
        <w:rPr>
          <w:b/>
        </w:rPr>
        <w:t xml:space="preserve">obecného zastupiteľstva </w:t>
      </w:r>
      <w:r>
        <w:rPr>
          <w:b/>
        </w:rPr>
        <w:t>v Chrasti nad Hornádom zo d</w:t>
      </w:r>
      <w:r w:rsidR="00965E34">
        <w:rPr>
          <w:b/>
        </w:rPr>
        <w:t>ňa 29. 09. 2</w:t>
      </w:r>
      <w:r>
        <w:rPr>
          <w:b/>
        </w:rPr>
        <w:t>016</w:t>
      </w:r>
      <w:r w:rsidR="00F72F56" w:rsidRPr="00F72F56">
        <w:t xml:space="preserve"> </w:t>
      </w:r>
      <w:r w:rsidR="00F72F56">
        <w:t>obecné zastupiteľstvo schvaľuje vypracovanie komunitného plánu sociálnych služieb obce</w:t>
      </w:r>
      <w:r w:rsidRPr="00F72F56">
        <w:t>.</w:t>
      </w:r>
      <w:r w:rsidR="00F72F56">
        <w:t xml:space="preserve"> Dátum výpisu: 30. 09. 2016.</w:t>
      </w:r>
      <w:r w:rsidR="002E7906">
        <w:t xml:space="preserve"> </w:t>
      </w:r>
      <w:r w:rsidR="00F175B2" w:rsidRPr="002E7906">
        <w:rPr>
          <w:color w:val="000000" w:themeColor="text1"/>
        </w:rPr>
        <w:t xml:space="preserve">Obecné zastupiteľstvo na </w:t>
      </w:r>
      <w:r w:rsidR="002E7906">
        <w:rPr>
          <w:color w:val="000000" w:themeColor="text1"/>
        </w:rPr>
        <w:t xml:space="preserve">uvedenom </w:t>
      </w:r>
      <w:r w:rsidR="00F175B2" w:rsidRPr="002E7906">
        <w:rPr>
          <w:color w:val="000000" w:themeColor="text1"/>
        </w:rPr>
        <w:t xml:space="preserve">zasadnutí </w:t>
      </w:r>
      <w:r w:rsidR="002E7906">
        <w:rPr>
          <w:color w:val="000000" w:themeColor="text1"/>
        </w:rPr>
        <w:t xml:space="preserve">ústne požiadalo </w:t>
      </w:r>
      <w:r w:rsidR="00560B44">
        <w:rPr>
          <w:color w:val="000000" w:themeColor="text1"/>
        </w:rPr>
        <w:t>o </w:t>
      </w:r>
      <w:r w:rsidR="002E7906">
        <w:rPr>
          <w:color w:val="000000" w:themeColor="text1"/>
        </w:rPr>
        <w:t>koordinovan</w:t>
      </w:r>
      <w:r w:rsidR="00560B44">
        <w:rPr>
          <w:color w:val="000000" w:themeColor="text1"/>
        </w:rPr>
        <w:t>ie</w:t>
      </w:r>
      <w:r w:rsidR="002E7906">
        <w:rPr>
          <w:color w:val="000000" w:themeColor="text1"/>
        </w:rPr>
        <w:t xml:space="preserve"> procesu </w:t>
      </w:r>
      <w:r w:rsidR="00F175B2" w:rsidRPr="002E7906">
        <w:rPr>
          <w:color w:val="000000" w:themeColor="text1"/>
        </w:rPr>
        <w:t>komunitného plánovania</w:t>
      </w:r>
      <w:r w:rsidR="003F137C" w:rsidRPr="002E7906">
        <w:rPr>
          <w:color w:val="000000" w:themeColor="text1"/>
        </w:rPr>
        <w:t xml:space="preserve"> starostu obce.</w:t>
      </w:r>
    </w:p>
    <w:p w:rsidR="00360589" w:rsidRPr="004E0DE1" w:rsidRDefault="00360589" w:rsidP="00015EF4">
      <w:pPr>
        <w:jc w:val="both"/>
        <w:rPr>
          <w:b/>
          <w:sz w:val="26"/>
          <w:szCs w:val="26"/>
        </w:rPr>
      </w:pPr>
    </w:p>
    <w:p w:rsidR="004A5BFA" w:rsidRPr="004E0DE1" w:rsidRDefault="00307E14" w:rsidP="00FB0D4E">
      <w:pPr>
        <w:pStyle w:val="Odstavecseseznamem"/>
        <w:numPr>
          <w:ilvl w:val="1"/>
          <w:numId w:val="7"/>
        </w:numPr>
        <w:pBdr>
          <w:top w:val="double" w:sz="6" w:space="4" w:color="000000" w:themeColor="text1"/>
          <w:bottom w:val="double" w:sz="6" w:space="0" w:color="000000" w:themeColor="text1"/>
        </w:pBdr>
        <w:ind w:left="709" w:hanging="709"/>
        <w:rPr>
          <w:b/>
          <w:sz w:val="26"/>
          <w:szCs w:val="26"/>
        </w:rPr>
      </w:pPr>
      <w:r>
        <w:rPr>
          <w:b/>
          <w:sz w:val="26"/>
          <w:szCs w:val="26"/>
        </w:rPr>
        <w:t xml:space="preserve">PLÁNOVACÍ PROCES </w:t>
      </w:r>
      <w:r w:rsidR="004A5BFA" w:rsidRPr="004E0DE1">
        <w:rPr>
          <w:b/>
          <w:sz w:val="26"/>
          <w:szCs w:val="26"/>
        </w:rPr>
        <w:t>KOMUNITNÉHO PLÁNU SOCIÁLNYCH SLUŽIEB</w:t>
      </w:r>
    </w:p>
    <w:p w:rsidR="004A5BFA" w:rsidRPr="004E0DE1" w:rsidRDefault="004A5BFA" w:rsidP="00B7564F">
      <w:pPr>
        <w:rPr>
          <w:b/>
          <w:sz w:val="26"/>
          <w:szCs w:val="26"/>
        </w:rPr>
      </w:pPr>
    </w:p>
    <w:p w:rsidR="003014D6" w:rsidRDefault="00246B80" w:rsidP="00015EF4">
      <w:pPr>
        <w:jc w:val="both"/>
      </w:pPr>
      <w:r>
        <w:t xml:space="preserve">Pri rešpektovaní špecifík obecnej komunity bol vecný a časový postup zvolený </w:t>
      </w:r>
      <w:r w:rsidR="00C51DD6">
        <w:t xml:space="preserve">na základe manuálu Artimovej, Wolekovej (2008) </w:t>
      </w:r>
      <w:r>
        <w:t>podľa nasledujúcej štruktúry.</w:t>
      </w:r>
      <w:r w:rsidR="00EF0088">
        <w:t xml:space="preserve"> </w:t>
      </w:r>
    </w:p>
    <w:p w:rsidR="002E21B1" w:rsidRPr="00AE53E1" w:rsidRDefault="002E21B1" w:rsidP="00B7564F">
      <w:pPr>
        <w:rPr>
          <w:b/>
          <w:sz w:val="28"/>
          <w:szCs w:val="28"/>
        </w:rPr>
      </w:pPr>
    </w:p>
    <w:p w:rsidR="00966A57" w:rsidRPr="00B96FB9" w:rsidRDefault="004A5BFA" w:rsidP="00AC036A">
      <w:pPr>
        <w:pStyle w:val="Odstavecseseznamem"/>
        <w:numPr>
          <w:ilvl w:val="2"/>
          <w:numId w:val="29"/>
        </w:numPr>
        <w:rPr>
          <w:b/>
        </w:rPr>
      </w:pPr>
      <w:r w:rsidRPr="00B96FB9">
        <w:rPr>
          <w:b/>
        </w:rPr>
        <w:t>Tímy</w:t>
      </w:r>
      <w:r w:rsidR="008048B9" w:rsidRPr="00B96FB9">
        <w:rPr>
          <w:b/>
        </w:rPr>
        <w:t xml:space="preserve"> procesu komunitného plánovania</w:t>
      </w:r>
    </w:p>
    <w:p w:rsidR="004A5BFA" w:rsidRPr="00A73CAD" w:rsidRDefault="004A5BFA" w:rsidP="00B7564F">
      <w:pPr>
        <w:pStyle w:val="Odstavecseseznamem"/>
        <w:ind w:left="0"/>
        <w:rPr>
          <w:b/>
        </w:rPr>
      </w:pPr>
    </w:p>
    <w:p w:rsidR="002E21B1" w:rsidRDefault="002E21B1" w:rsidP="00B7564F">
      <w:pPr>
        <w:rPr>
          <w:b/>
        </w:rPr>
      </w:pPr>
      <w:r w:rsidRPr="002E21B1">
        <w:rPr>
          <w:b/>
        </w:rPr>
        <w:t>Riadiaca skupina</w:t>
      </w:r>
      <w:r w:rsidR="008048B9">
        <w:rPr>
          <w:b/>
        </w:rPr>
        <w:t xml:space="preserve"> </w:t>
      </w:r>
      <w:r w:rsidRPr="002E21B1">
        <w:rPr>
          <w:b/>
        </w:rPr>
        <w:t>procesu komunitnéh</w:t>
      </w:r>
      <w:r w:rsidR="002C3165">
        <w:rPr>
          <w:b/>
        </w:rPr>
        <w:t>o plánovania</w:t>
      </w:r>
    </w:p>
    <w:p w:rsidR="008048B9" w:rsidRPr="002E21B1" w:rsidRDefault="008048B9" w:rsidP="00A73CAD">
      <w:pPr>
        <w:rPr>
          <w:b/>
        </w:rPr>
      </w:pPr>
    </w:p>
    <w:p w:rsidR="002E21B1" w:rsidRPr="0099702A" w:rsidRDefault="0099702A" w:rsidP="00A73CAD">
      <w:pPr>
        <w:spacing w:before="80" w:after="80"/>
        <w:ind w:firstLine="709"/>
        <w:rPr>
          <w:i/>
        </w:rPr>
      </w:pPr>
      <w:r>
        <w:rPr>
          <w:i/>
        </w:rPr>
        <w:t>Základn</w:t>
      </w:r>
      <w:r w:rsidR="002E21B1" w:rsidRPr="0099702A">
        <w:rPr>
          <w:i/>
        </w:rPr>
        <w:t>é úlohy riadiacej skupiny:</w:t>
      </w:r>
    </w:p>
    <w:p w:rsidR="002E21B1" w:rsidRPr="0099702A" w:rsidRDefault="002E21B1" w:rsidP="00012FF3">
      <w:pPr>
        <w:numPr>
          <w:ilvl w:val="0"/>
          <w:numId w:val="1"/>
        </w:numPr>
        <w:tabs>
          <w:tab w:val="clear" w:pos="-78"/>
        </w:tabs>
        <w:ind w:left="709"/>
        <w:rPr>
          <w:i/>
        </w:rPr>
      </w:pPr>
      <w:r w:rsidRPr="0099702A">
        <w:rPr>
          <w:i/>
        </w:rPr>
        <w:t>riadenie a koordinácia procesu komunitného plánovania</w:t>
      </w:r>
      <w:r w:rsidR="00391908" w:rsidRPr="0099702A">
        <w:rPr>
          <w:i/>
        </w:rPr>
        <w:t>,</w:t>
      </w:r>
    </w:p>
    <w:p w:rsidR="002E21B1" w:rsidRPr="0099702A" w:rsidRDefault="002E21B1" w:rsidP="00012FF3">
      <w:pPr>
        <w:numPr>
          <w:ilvl w:val="0"/>
          <w:numId w:val="1"/>
        </w:numPr>
        <w:tabs>
          <w:tab w:val="clear" w:pos="-78"/>
        </w:tabs>
        <w:ind w:left="709"/>
        <w:rPr>
          <w:i/>
        </w:rPr>
      </w:pPr>
      <w:r w:rsidRPr="0099702A">
        <w:rPr>
          <w:i/>
        </w:rPr>
        <w:t>monitorovanie postupu komunitného plánovania</w:t>
      </w:r>
      <w:r w:rsidR="00391908" w:rsidRPr="0099702A">
        <w:rPr>
          <w:i/>
        </w:rPr>
        <w:t>,</w:t>
      </w:r>
    </w:p>
    <w:p w:rsidR="002E21B1" w:rsidRPr="0099702A" w:rsidRDefault="002E21B1" w:rsidP="00012FF3">
      <w:pPr>
        <w:numPr>
          <w:ilvl w:val="0"/>
          <w:numId w:val="1"/>
        </w:numPr>
        <w:tabs>
          <w:tab w:val="clear" w:pos="-78"/>
        </w:tabs>
        <w:ind w:left="709"/>
        <w:rPr>
          <w:i/>
        </w:rPr>
      </w:pPr>
      <w:r w:rsidRPr="0099702A">
        <w:rPr>
          <w:i/>
        </w:rPr>
        <w:t>pripomienkovanie záverov pracovnej skupiny</w:t>
      </w:r>
      <w:r w:rsidR="00391908" w:rsidRPr="0099702A">
        <w:rPr>
          <w:i/>
        </w:rPr>
        <w:t>,</w:t>
      </w:r>
    </w:p>
    <w:p w:rsidR="002E21B1" w:rsidRPr="0099702A" w:rsidRDefault="002E21B1" w:rsidP="00012FF3">
      <w:pPr>
        <w:numPr>
          <w:ilvl w:val="0"/>
          <w:numId w:val="1"/>
        </w:numPr>
        <w:tabs>
          <w:tab w:val="clear" w:pos="-78"/>
        </w:tabs>
        <w:ind w:left="709"/>
        <w:rPr>
          <w:i/>
        </w:rPr>
      </w:pPr>
      <w:r w:rsidRPr="0099702A">
        <w:rPr>
          <w:i/>
        </w:rPr>
        <w:t>koordinácia prác na jednotlivých častiach komunitného plánu</w:t>
      </w:r>
      <w:r w:rsidR="00391908" w:rsidRPr="0099702A">
        <w:rPr>
          <w:i/>
        </w:rPr>
        <w:t>,</w:t>
      </w:r>
    </w:p>
    <w:p w:rsidR="002E21B1" w:rsidRPr="00560B44" w:rsidRDefault="002E21B1" w:rsidP="00012FF3">
      <w:pPr>
        <w:numPr>
          <w:ilvl w:val="0"/>
          <w:numId w:val="1"/>
        </w:numPr>
        <w:tabs>
          <w:tab w:val="clear" w:pos="-78"/>
        </w:tabs>
        <w:ind w:left="709"/>
        <w:rPr>
          <w:b/>
          <w:i/>
        </w:rPr>
      </w:pPr>
      <w:r w:rsidRPr="00560B44">
        <w:rPr>
          <w:b/>
          <w:i/>
        </w:rPr>
        <w:t>verifikácia konečnej verzie komunitného plánu</w:t>
      </w:r>
      <w:r w:rsidR="00391908" w:rsidRPr="00560B44">
        <w:rPr>
          <w:b/>
          <w:i/>
        </w:rPr>
        <w:t>.</w:t>
      </w:r>
    </w:p>
    <w:p w:rsidR="008048B9" w:rsidRPr="0052791F" w:rsidRDefault="008048B9" w:rsidP="00F910B0"/>
    <w:p w:rsidR="002E21B1" w:rsidRDefault="00560B44" w:rsidP="00B7564F">
      <w:pPr>
        <w:spacing w:after="80"/>
        <w:ind w:firstLine="709"/>
      </w:pPr>
      <w:r>
        <w:t>Za členov riadiacej skupiny boli menovaní</w:t>
      </w:r>
      <w:r w:rsidR="002E21B1">
        <w:t>:</w:t>
      </w:r>
    </w:p>
    <w:p w:rsidR="002E21B1" w:rsidRPr="002C3165" w:rsidRDefault="002E21B1" w:rsidP="00B7564F">
      <w:pPr>
        <w:pBdr>
          <w:between w:val="single" w:sz="2" w:space="1" w:color="auto"/>
        </w:pBdr>
        <w:tabs>
          <w:tab w:val="left" w:pos="426"/>
          <w:tab w:val="left" w:pos="1701"/>
          <w:tab w:val="left" w:pos="4678"/>
        </w:tabs>
        <w:ind w:left="426" w:hanging="426"/>
      </w:pPr>
      <w:r w:rsidRPr="0052791F">
        <w:t>1.</w:t>
      </w:r>
      <w:r w:rsidR="008048B9">
        <w:tab/>
      </w:r>
      <w:r w:rsidR="002C3165">
        <w:t xml:space="preserve">Marián Melega – starosta </w:t>
      </w:r>
      <w:r w:rsidR="002C3165" w:rsidRPr="002C3165">
        <w:t>obce</w:t>
      </w:r>
      <w:r w:rsidR="00DC5D5E" w:rsidRPr="002C3165">
        <w:t>, koordinátor procesu komunitného plánovania</w:t>
      </w:r>
      <w:r w:rsidR="00EA4560" w:rsidRPr="002C3165">
        <w:t xml:space="preserve"> (ďalej aj koordinátor </w:t>
      </w:r>
      <w:r w:rsidR="00B7564F" w:rsidRPr="002C3165">
        <w:t>P</w:t>
      </w:r>
      <w:r w:rsidR="00EA4560" w:rsidRPr="002C3165">
        <w:t>KP)</w:t>
      </w:r>
    </w:p>
    <w:p w:rsidR="002E21B1" w:rsidRPr="0052791F" w:rsidRDefault="002E21B1" w:rsidP="00B7564F">
      <w:pPr>
        <w:pBdr>
          <w:between w:val="single" w:sz="2" w:space="1" w:color="auto"/>
        </w:pBdr>
        <w:tabs>
          <w:tab w:val="left" w:pos="426"/>
          <w:tab w:val="left" w:pos="1701"/>
          <w:tab w:val="left" w:pos="4678"/>
        </w:tabs>
        <w:spacing w:before="120"/>
        <w:ind w:left="426" w:hanging="426"/>
      </w:pPr>
      <w:r w:rsidRPr="0052791F">
        <w:t>2.</w:t>
      </w:r>
      <w:r w:rsidR="008048B9">
        <w:tab/>
      </w:r>
      <w:r w:rsidR="00F53A23">
        <w:t>Jozef Murár – člen obecného zastupiteľstva</w:t>
      </w:r>
    </w:p>
    <w:p w:rsidR="002E21B1" w:rsidRPr="00F53A23" w:rsidRDefault="002E21B1" w:rsidP="00B7564F">
      <w:pPr>
        <w:pBdr>
          <w:between w:val="single" w:sz="2" w:space="1" w:color="auto"/>
        </w:pBdr>
        <w:tabs>
          <w:tab w:val="left" w:pos="426"/>
          <w:tab w:val="left" w:pos="1701"/>
          <w:tab w:val="left" w:pos="4678"/>
        </w:tabs>
        <w:spacing w:before="120"/>
        <w:ind w:left="426" w:hanging="426"/>
        <w:rPr>
          <w:color w:val="000000" w:themeColor="text1"/>
        </w:rPr>
      </w:pPr>
      <w:r w:rsidRPr="0052791F">
        <w:t>3.</w:t>
      </w:r>
      <w:r w:rsidR="008048B9">
        <w:tab/>
      </w:r>
      <w:r w:rsidR="00F53A23" w:rsidRPr="00F53A23">
        <w:rPr>
          <w:color w:val="000000" w:themeColor="text1"/>
        </w:rPr>
        <w:t>Ivan Pravlík</w:t>
      </w:r>
      <w:r w:rsidR="008048B9" w:rsidRPr="00F53A23">
        <w:rPr>
          <w:color w:val="000000" w:themeColor="text1"/>
        </w:rPr>
        <w:t xml:space="preserve"> – člen obecného zastupiteľstva</w:t>
      </w:r>
    </w:p>
    <w:p w:rsidR="002E21B1" w:rsidRPr="00F53A23" w:rsidRDefault="002E21B1" w:rsidP="00B7564F">
      <w:pPr>
        <w:pBdr>
          <w:between w:val="single" w:sz="2" w:space="1" w:color="auto"/>
        </w:pBdr>
        <w:tabs>
          <w:tab w:val="left" w:pos="426"/>
          <w:tab w:val="left" w:pos="1701"/>
          <w:tab w:val="left" w:pos="4678"/>
        </w:tabs>
        <w:spacing w:before="120"/>
        <w:ind w:left="426" w:hanging="426"/>
        <w:rPr>
          <w:color w:val="000000" w:themeColor="text1"/>
        </w:rPr>
      </w:pPr>
      <w:r w:rsidRPr="0052791F">
        <w:t>4.</w:t>
      </w:r>
      <w:r w:rsidR="008048B9">
        <w:tab/>
      </w:r>
      <w:r w:rsidR="00F53A23" w:rsidRPr="00F53A23">
        <w:rPr>
          <w:color w:val="000000" w:themeColor="text1"/>
        </w:rPr>
        <w:t xml:space="preserve">Zdenko Dirda </w:t>
      </w:r>
      <w:r w:rsidR="008815B9" w:rsidRPr="00F53A23">
        <w:rPr>
          <w:color w:val="000000" w:themeColor="text1"/>
        </w:rPr>
        <w:t>–</w:t>
      </w:r>
      <w:r w:rsidR="003014D6" w:rsidRPr="00F53A23">
        <w:rPr>
          <w:color w:val="000000" w:themeColor="text1"/>
        </w:rPr>
        <w:t xml:space="preserve"> člen</w:t>
      </w:r>
      <w:r w:rsidR="00F53A23" w:rsidRPr="00F53A23">
        <w:rPr>
          <w:color w:val="000000" w:themeColor="text1"/>
        </w:rPr>
        <w:t xml:space="preserve"> </w:t>
      </w:r>
      <w:r w:rsidR="008815B9" w:rsidRPr="00F53A23">
        <w:rPr>
          <w:color w:val="000000" w:themeColor="text1"/>
        </w:rPr>
        <w:t>rómskej komunity</w:t>
      </w:r>
    </w:p>
    <w:p w:rsidR="002E21B1" w:rsidRDefault="00E64E1D" w:rsidP="004E0DE1">
      <w:pPr>
        <w:pBdr>
          <w:between w:val="single" w:sz="2" w:space="1" w:color="auto"/>
        </w:pBdr>
        <w:tabs>
          <w:tab w:val="left" w:pos="426"/>
          <w:tab w:val="left" w:pos="1701"/>
          <w:tab w:val="left" w:pos="4678"/>
        </w:tabs>
        <w:spacing w:before="120" w:after="120"/>
        <w:ind w:left="425" w:hanging="425"/>
        <w:rPr>
          <w:color w:val="000000" w:themeColor="text1"/>
        </w:rPr>
      </w:pPr>
      <w:r>
        <w:t>5.</w:t>
      </w:r>
      <w:r>
        <w:tab/>
      </w:r>
      <w:r w:rsidRPr="00F53A23">
        <w:rPr>
          <w:color w:val="000000" w:themeColor="text1"/>
        </w:rPr>
        <w:t>Ing.</w:t>
      </w:r>
      <w:r w:rsidR="00F53A23" w:rsidRPr="00F53A23">
        <w:rPr>
          <w:color w:val="000000" w:themeColor="text1"/>
        </w:rPr>
        <w:t xml:space="preserve"> Anastázia Sendrejová – zamestnankyňa obce</w:t>
      </w:r>
    </w:p>
    <w:p w:rsidR="00B85CAC" w:rsidRPr="00B85CAC" w:rsidRDefault="00B85CAC" w:rsidP="00B85CAC">
      <w:pPr>
        <w:pBdr>
          <w:between w:val="single" w:sz="2" w:space="1" w:color="auto"/>
        </w:pBdr>
        <w:tabs>
          <w:tab w:val="left" w:pos="426"/>
          <w:tab w:val="left" w:pos="1701"/>
          <w:tab w:val="left" w:pos="4678"/>
        </w:tabs>
        <w:spacing w:before="120"/>
        <w:ind w:left="425" w:hanging="425"/>
        <w:rPr>
          <w:color w:val="000000" w:themeColor="text1"/>
          <w:sz w:val="16"/>
          <w:szCs w:val="16"/>
        </w:rPr>
      </w:pPr>
    </w:p>
    <w:p w:rsidR="002E21B1" w:rsidRDefault="002E21B1" w:rsidP="00B7564F">
      <w:pPr>
        <w:rPr>
          <w:b/>
        </w:rPr>
      </w:pPr>
      <w:r w:rsidRPr="008048B9">
        <w:rPr>
          <w:b/>
        </w:rPr>
        <w:lastRenderedPageBreak/>
        <w:t>P</w:t>
      </w:r>
      <w:r w:rsidR="008048B9" w:rsidRPr="008048B9">
        <w:rPr>
          <w:b/>
        </w:rPr>
        <w:t>racovná</w:t>
      </w:r>
      <w:r w:rsidRPr="008048B9">
        <w:rPr>
          <w:b/>
        </w:rPr>
        <w:t xml:space="preserve"> skupina</w:t>
      </w:r>
      <w:r w:rsidR="008048B9" w:rsidRPr="008048B9">
        <w:rPr>
          <w:b/>
        </w:rPr>
        <w:t xml:space="preserve"> </w:t>
      </w:r>
      <w:r w:rsidR="002C3165">
        <w:rPr>
          <w:b/>
        </w:rPr>
        <w:t>procesu</w:t>
      </w:r>
      <w:r w:rsidR="00D66CE0" w:rsidRPr="00D66CE0">
        <w:rPr>
          <w:b/>
          <w:sz w:val="20"/>
          <w:szCs w:val="20"/>
        </w:rPr>
        <w:t xml:space="preserve"> </w:t>
      </w:r>
      <w:r w:rsidRPr="008048B9">
        <w:rPr>
          <w:b/>
        </w:rPr>
        <w:t>komunitného</w:t>
      </w:r>
      <w:r w:rsidRPr="00D66CE0">
        <w:rPr>
          <w:b/>
          <w:sz w:val="20"/>
          <w:szCs w:val="20"/>
        </w:rPr>
        <w:t xml:space="preserve"> </w:t>
      </w:r>
      <w:r w:rsidR="002C3165">
        <w:rPr>
          <w:b/>
        </w:rPr>
        <w:t>plánovania</w:t>
      </w:r>
    </w:p>
    <w:p w:rsidR="00D66CE0" w:rsidRPr="008048B9" w:rsidRDefault="00D66CE0" w:rsidP="00B7564F">
      <w:pPr>
        <w:rPr>
          <w:b/>
        </w:rPr>
      </w:pPr>
    </w:p>
    <w:p w:rsidR="000B5389" w:rsidRPr="009266D1" w:rsidRDefault="000B5389" w:rsidP="00015EF4">
      <w:pPr>
        <w:ind w:firstLine="709"/>
        <w:jc w:val="both"/>
        <w:rPr>
          <w:color w:val="000000" w:themeColor="text1"/>
        </w:rPr>
      </w:pPr>
      <w:r>
        <w:t xml:space="preserve">Na tvorbe </w:t>
      </w:r>
      <w:r w:rsidRPr="000B5389">
        <w:t xml:space="preserve">podkladov </w:t>
      </w:r>
      <w:r>
        <w:t>K</w:t>
      </w:r>
      <w:r w:rsidRPr="000B5389">
        <w:t>omunitného</w:t>
      </w:r>
      <w:r w:rsidRPr="000B5389">
        <w:rPr>
          <w:sz w:val="20"/>
          <w:szCs w:val="20"/>
        </w:rPr>
        <w:t xml:space="preserve"> </w:t>
      </w:r>
      <w:r w:rsidRPr="000B5389">
        <w:t>plán</w:t>
      </w:r>
      <w:r>
        <w:t>u</w:t>
      </w:r>
      <w:r w:rsidRPr="000B5389">
        <w:t xml:space="preserve"> sociálnych služieb obc</w:t>
      </w:r>
      <w:r>
        <w:t>e</w:t>
      </w:r>
      <w:r w:rsidRPr="000B5389">
        <w:t xml:space="preserve"> </w:t>
      </w:r>
      <w:r w:rsidR="002C3165">
        <w:t>Chrasť nad Hornádom</w:t>
      </w:r>
      <w:r>
        <w:t xml:space="preserve"> pre obdobie 201</w:t>
      </w:r>
      <w:r w:rsidR="002C3165">
        <w:t>7</w:t>
      </w:r>
      <w:r>
        <w:t xml:space="preserve"> – 2020 sa podieľali zástupcovia všetkých skupín účastníkov komunitného plánovania</w:t>
      </w:r>
      <w:r w:rsidR="003014D6" w:rsidRPr="009266D1">
        <w:rPr>
          <w:color w:val="000000" w:themeColor="text1"/>
        </w:rPr>
        <w:t>.</w:t>
      </w:r>
      <w:r w:rsidR="00F67811" w:rsidRPr="009266D1">
        <w:rPr>
          <w:color w:val="000000" w:themeColor="text1"/>
        </w:rPr>
        <w:t xml:space="preserve"> </w:t>
      </w:r>
      <w:r w:rsidR="009266D1">
        <w:rPr>
          <w:color w:val="000000" w:themeColor="text1"/>
        </w:rPr>
        <w:t xml:space="preserve">Stretnutia sa uskutočňovali od polovice októbra 2016 operatívne a na základe pokynov riadiacej </w:t>
      </w:r>
      <w:r w:rsidR="009266D1" w:rsidRPr="009266D1">
        <w:rPr>
          <w:color w:val="000000" w:themeColor="text1"/>
        </w:rPr>
        <w:t>skupiny.</w:t>
      </w:r>
    </w:p>
    <w:p w:rsidR="000B5389" w:rsidRPr="009266D1" w:rsidRDefault="000B5389" w:rsidP="00E36290">
      <w:pPr>
        <w:rPr>
          <w:color w:val="000000" w:themeColor="text1"/>
        </w:rPr>
      </w:pPr>
    </w:p>
    <w:p w:rsidR="002E21B1" w:rsidRPr="009266D1" w:rsidRDefault="009266D1" w:rsidP="00B7564F">
      <w:pPr>
        <w:spacing w:after="80"/>
        <w:ind w:firstLine="709"/>
        <w:rPr>
          <w:i/>
          <w:color w:val="000000" w:themeColor="text1"/>
        </w:rPr>
      </w:pPr>
      <w:r>
        <w:rPr>
          <w:i/>
          <w:color w:val="000000" w:themeColor="text1"/>
        </w:rPr>
        <w:t>Základné</w:t>
      </w:r>
      <w:r w:rsidR="002E21B1" w:rsidRPr="009266D1">
        <w:rPr>
          <w:i/>
          <w:color w:val="000000" w:themeColor="text1"/>
        </w:rPr>
        <w:t xml:space="preserve"> činnosti pracovnej skupiny</w:t>
      </w:r>
      <w:r w:rsidR="00391908" w:rsidRPr="009266D1">
        <w:rPr>
          <w:i/>
          <w:color w:val="000000" w:themeColor="text1"/>
        </w:rPr>
        <w:t>:</w:t>
      </w:r>
    </w:p>
    <w:p w:rsidR="002E21B1" w:rsidRPr="009266D1" w:rsidRDefault="002E21B1" w:rsidP="009266D1">
      <w:pPr>
        <w:numPr>
          <w:ilvl w:val="0"/>
          <w:numId w:val="1"/>
        </w:numPr>
        <w:tabs>
          <w:tab w:val="clear" w:pos="-78"/>
        </w:tabs>
        <w:ind w:left="709"/>
        <w:rPr>
          <w:i/>
        </w:rPr>
      </w:pPr>
      <w:r w:rsidRPr="009266D1">
        <w:rPr>
          <w:i/>
        </w:rPr>
        <w:t xml:space="preserve">zber informácií z oblasti poskytovania sociálnych služieb s relevanciou k obci </w:t>
      </w:r>
      <w:r w:rsidR="009266D1">
        <w:rPr>
          <w:i/>
        </w:rPr>
        <w:t>Chrasť nad Hornádom</w:t>
      </w:r>
      <w:r w:rsidR="00391908" w:rsidRPr="009266D1">
        <w:rPr>
          <w:i/>
        </w:rPr>
        <w:t>,</w:t>
      </w:r>
    </w:p>
    <w:p w:rsidR="002E21B1" w:rsidRPr="009266D1" w:rsidRDefault="009266D1" w:rsidP="009266D1">
      <w:pPr>
        <w:numPr>
          <w:ilvl w:val="0"/>
          <w:numId w:val="1"/>
        </w:numPr>
        <w:tabs>
          <w:tab w:val="clear" w:pos="-78"/>
        </w:tabs>
        <w:ind w:left="709"/>
        <w:rPr>
          <w:i/>
        </w:rPr>
      </w:pPr>
      <w:r>
        <w:rPr>
          <w:i/>
        </w:rPr>
        <w:t>monitorovanie</w:t>
      </w:r>
      <w:r w:rsidR="002E21B1" w:rsidRPr="009266D1">
        <w:rPr>
          <w:i/>
        </w:rPr>
        <w:t xml:space="preserve"> potrieb konkrétnych užívateľov a</w:t>
      </w:r>
      <w:r w:rsidR="00E146EE">
        <w:rPr>
          <w:i/>
        </w:rPr>
        <w:t xml:space="preserve"> možných </w:t>
      </w:r>
      <w:r w:rsidR="002E21B1" w:rsidRPr="009266D1">
        <w:rPr>
          <w:i/>
        </w:rPr>
        <w:t>žiadateľov vo vzťahu k sociálnym službám</w:t>
      </w:r>
      <w:r w:rsidR="00391908" w:rsidRPr="009266D1">
        <w:rPr>
          <w:i/>
        </w:rPr>
        <w:t>,</w:t>
      </w:r>
    </w:p>
    <w:p w:rsidR="002E21B1" w:rsidRPr="009266D1" w:rsidRDefault="002E21B1" w:rsidP="009266D1">
      <w:pPr>
        <w:numPr>
          <w:ilvl w:val="0"/>
          <w:numId w:val="1"/>
        </w:numPr>
        <w:tabs>
          <w:tab w:val="clear" w:pos="-78"/>
        </w:tabs>
        <w:ind w:left="709"/>
        <w:rPr>
          <w:i/>
        </w:rPr>
      </w:pPr>
      <w:r w:rsidRPr="009266D1">
        <w:rPr>
          <w:i/>
        </w:rPr>
        <w:t>špecifikácia záujmov cieľových skupín</w:t>
      </w:r>
      <w:r w:rsidR="00391908" w:rsidRPr="009266D1">
        <w:rPr>
          <w:i/>
        </w:rPr>
        <w:t>,</w:t>
      </w:r>
    </w:p>
    <w:p w:rsidR="002E21B1" w:rsidRPr="009266D1" w:rsidRDefault="002E21B1" w:rsidP="009266D1">
      <w:pPr>
        <w:numPr>
          <w:ilvl w:val="0"/>
          <w:numId w:val="1"/>
        </w:numPr>
        <w:tabs>
          <w:tab w:val="clear" w:pos="-78"/>
        </w:tabs>
        <w:ind w:left="709"/>
        <w:rPr>
          <w:i/>
        </w:rPr>
      </w:pPr>
      <w:r w:rsidRPr="009266D1">
        <w:rPr>
          <w:i/>
        </w:rPr>
        <w:t>návrh a spracovanie konkr</w:t>
      </w:r>
      <w:r w:rsidR="00E146EE">
        <w:rPr>
          <w:i/>
        </w:rPr>
        <w:t>étnych opatrení s cieľom tvorby a </w:t>
      </w:r>
      <w:r w:rsidRPr="009266D1">
        <w:rPr>
          <w:i/>
        </w:rPr>
        <w:t>rozvoja služieb pre cieľové skupiny</w:t>
      </w:r>
      <w:r w:rsidR="00391908" w:rsidRPr="009266D1">
        <w:rPr>
          <w:i/>
        </w:rPr>
        <w:t>,</w:t>
      </w:r>
    </w:p>
    <w:p w:rsidR="002E21B1" w:rsidRPr="009266D1" w:rsidRDefault="002E21B1" w:rsidP="009266D1">
      <w:pPr>
        <w:numPr>
          <w:ilvl w:val="0"/>
          <w:numId w:val="1"/>
        </w:numPr>
        <w:tabs>
          <w:tab w:val="clear" w:pos="-78"/>
        </w:tabs>
        <w:ind w:left="709"/>
        <w:rPr>
          <w:i/>
        </w:rPr>
      </w:pPr>
      <w:r w:rsidRPr="00E146EE">
        <w:rPr>
          <w:b/>
          <w:i/>
        </w:rPr>
        <w:t xml:space="preserve">predloženie záverov pracovnej skupiny </w:t>
      </w:r>
      <w:r w:rsidR="00E146EE" w:rsidRPr="00E146EE">
        <w:rPr>
          <w:b/>
          <w:i/>
        </w:rPr>
        <w:t xml:space="preserve">formou vypracovaného dokumentu </w:t>
      </w:r>
      <w:r w:rsidRPr="009266D1">
        <w:rPr>
          <w:i/>
        </w:rPr>
        <w:t>riadiacej skupine a obhajoba predložených záverov</w:t>
      </w:r>
      <w:r w:rsidR="00391908" w:rsidRPr="009266D1">
        <w:rPr>
          <w:i/>
        </w:rPr>
        <w:t>.</w:t>
      </w:r>
    </w:p>
    <w:p w:rsidR="00BA32AE" w:rsidRPr="004043F8" w:rsidRDefault="00BA32AE" w:rsidP="00E71B87">
      <w:pPr>
        <w:rPr>
          <w:color w:val="000000" w:themeColor="text1"/>
        </w:rPr>
      </w:pPr>
    </w:p>
    <w:p w:rsidR="002E21B1" w:rsidRPr="00404061" w:rsidRDefault="00E146EE" w:rsidP="00E36290">
      <w:pPr>
        <w:spacing w:after="80"/>
        <w:ind w:firstLine="709"/>
        <w:rPr>
          <w:color w:val="000000" w:themeColor="text1"/>
        </w:rPr>
      </w:pPr>
      <w:r>
        <w:t>Za členov pracovnej skupiny boli menova</w:t>
      </w:r>
      <w:r w:rsidRPr="00404061">
        <w:rPr>
          <w:color w:val="000000" w:themeColor="text1"/>
        </w:rPr>
        <w:t>ní:</w:t>
      </w:r>
    </w:p>
    <w:p w:rsidR="002E21B1" w:rsidRPr="0052791F" w:rsidRDefault="002E21B1" w:rsidP="005E23CE">
      <w:pPr>
        <w:pBdr>
          <w:between w:val="single" w:sz="2" w:space="1" w:color="auto"/>
        </w:pBdr>
        <w:tabs>
          <w:tab w:val="left" w:pos="426"/>
          <w:tab w:val="left" w:pos="1701"/>
          <w:tab w:val="left" w:pos="4678"/>
          <w:tab w:val="left" w:pos="6663"/>
        </w:tabs>
        <w:spacing w:before="120"/>
        <w:ind w:left="426" w:hanging="426"/>
      </w:pPr>
      <w:r w:rsidRPr="0052791F">
        <w:t>1.</w:t>
      </w:r>
      <w:r w:rsidR="00D66CE0">
        <w:tab/>
      </w:r>
      <w:r w:rsidR="00E146EE">
        <w:t>Mgr. Marcela Hamráková</w:t>
      </w:r>
      <w:r w:rsidR="00D66CE0">
        <w:t xml:space="preserve"> – </w:t>
      </w:r>
      <w:r w:rsidR="00E50143">
        <w:t>zamestnankyňa</w:t>
      </w:r>
      <w:r w:rsidR="008048B9">
        <w:t xml:space="preserve"> obce</w:t>
      </w:r>
      <w:r w:rsidR="00E146EE">
        <w:t>,</w:t>
      </w:r>
      <w:r w:rsidR="00B42E0A">
        <w:t xml:space="preserve"> koordinátor</w:t>
      </w:r>
      <w:r w:rsidR="00E146EE">
        <w:t>ka</w:t>
      </w:r>
      <w:r w:rsidR="00B42E0A">
        <w:t xml:space="preserve"> pracovnej skupiny (ďalej aj koordinátor</w:t>
      </w:r>
      <w:r w:rsidR="00E146EE">
        <w:t>ka</w:t>
      </w:r>
      <w:r w:rsidR="00B42E0A">
        <w:t xml:space="preserve"> PS)</w:t>
      </w:r>
    </w:p>
    <w:p w:rsidR="008815B9" w:rsidRPr="00195A0E" w:rsidRDefault="008815B9" w:rsidP="005E23CE">
      <w:pPr>
        <w:pBdr>
          <w:between w:val="single" w:sz="2" w:space="1" w:color="auto"/>
        </w:pBdr>
        <w:tabs>
          <w:tab w:val="left" w:pos="426"/>
          <w:tab w:val="left" w:pos="1701"/>
          <w:tab w:val="left" w:pos="4678"/>
          <w:tab w:val="left" w:pos="6663"/>
        </w:tabs>
        <w:spacing w:before="120"/>
        <w:ind w:left="426" w:hanging="426"/>
        <w:rPr>
          <w:color w:val="000000" w:themeColor="text1"/>
        </w:rPr>
      </w:pPr>
      <w:r>
        <w:t>2</w:t>
      </w:r>
      <w:r w:rsidRPr="0052791F">
        <w:t>.</w:t>
      </w:r>
      <w:r>
        <w:tab/>
      </w:r>
      <w:r w:rsidR="00195A0E">
        <w:rPr>
          <w:color w:val="000000" w:themeColor="text1"/>
        </w:rPr>
        <w:t>František Blaško – člen obecného zastupiteľstva</w:t>
      </w:r>
    </w:p>
    <w:p w:rsidR="008815B9" w:rsidRPr="00195A0E" w:rsidRDefault="008815B9" w:rsidP="005E23CE">
      <w:pPr>
        <w:pBdr>
          <w:between w:val="single" w:sz="2" w:space="1" w:color="auto"/>
        </w:pBdr>
        <w:tabs>
          <w:tab w:val="left" w:pos="426"/>
          <w:tab w:val="left" w:pos="1701"/>
          <w:tab w:val="left" w:pos="4678"/>
          <w:tab w:val="left" w:pos="6663"/>
        </w:tabs>
        <w:spacing w:before="120"/>
        <w:ind w:left="426" w:hanging="426"/>
        <w:rPr>
          <w:color w:val="000000" w:themeColor="text1"/>
        </w:rPr>
      </w:pPr>
      <w:r w:rsidRPr="00195A0E">
        <w:rPr>
          <w:color w:val="000000" w:themeColor="text1"/>
        </w:rPr>
        <w:t>3.</w:t>
      </w:r>
      <w:r w:rsidRPr="00195A0E">
        <w:rPr>
          <w:color w:val="000000" w:themeColor="text1"/>
        </w:rPr>
        <w:tab/>
      </w:r>
      <w:r w:rsidR="00195A0E" w:rsidRPr="00195A0E">
        <w:rPr>
          <w:color w:val="000000" w:themeColor="text1"/>
        </w:rPr>
        <w:t>Monika Jančárová – zamestnankyňa obce</w:t>
      </w:r>
      <w:r w:rsidR="00195A0E">
        <w:rPr>
          <w:color w:val="000000" w:themeColor="text1"/>
        </w:rPr>
        <w:t xml:space="preserve"> – ekonóm</w:t>
      </w:r>
      <w:r w:rsidR="00404061">
        <w:rPr>
          <w:color w:val="000000" w:themeColor="text1"/>
        </w:rPr>
        <w:t>ka</w:t>
      </w:r>
    </w:p>
    <w:p w:rsidR="008815B9" w:rsidRPr="00195A0E" w:rsidRDefault="008815B9" w:rsidP="005E23CE">
      <w:pPr>
        <w:pBdr>
          <w:between w:val="single" w:sz="2" w:space="1" w:color="auto"/>
        </w:pBdr>
        <w:tabs>
          <w:tab w:val="left" w:pos="426"/>
          <w:tab w:val="left" w:pos="1701"/>
          <w:tab w:val="left" w:pos="4678"/>
          <w:tab w:val="left" w:pos="6663"/>
        </w:tabs>
        <w:spacing w:before="120"/>
        <w:ind w:left="426" w:hanging="426"/>
        <w:rPr>
          <w:color w:val="000000" w:themeColor="text1"/>
        </w:rPr>
      </w:pPr>
      <w:r w:rsidRPr="00195A0E">
        <w:rPr>
          <w:color w:val="000000" w:themeColor="text1"/>
        </w:rPr>
        <w:t>4.</w:t>
      </w:r>
      <w:r w:rsidRPr="00195A0E">
        <w:rPr>
          <w:color w:val="000000" w:themeColor="text1"/>
        </w:rPr>
        <w:tab/>
      </w:r>
      <w:r w:rsidR="00195A0E" w:rsidRPr="00195A0E">
        <w:rPr>
          <w:color w:val="000000" w:themeColor="text1"/>
        </w:rPr>
        <w:t>Ján Dirda – zamestnanec obce, koordinátor aktivačných prác</w:t>
      </w:r>
    </w:p>
    <w:p w:rsidR="00E64E1D" w:rsidRPr="00195A0E" w:rsidRDefault="00E64E1D" w:rsidP="005E23CE">
      <w:pPr>
        <w:pBdr>
          <w:between w:val="single" w:sz="2" w:space="1" w:color="auto"/>
        </w:pBdr>
        <w:tabs>
          <w:tab w:val="left" w:pos="426"/>
          <w:tab w:val="left" w:pos="1701"/>
          <w:tab w:val="left" w:pos="4678"/>
          <w:tab w:val="left" w:pos="6663"/>
        </w:tabs>
        <w:spacing w:before="120"/>
        <w:ind w:left="426" w:hanging="426"/>
        <w:rPr>
          <w:color w:val="000000" w:themeColor="text1"/>
        </w:rPr>
      </w:pPr>
      <w:r w:rsidRPr="00195A0E">
        <w:rPr>
          <w:color w:val="000000" w:themeColor="text1"/>
        </w:rPr>
        <w:t>5.</w:t>
      </w:r>
      <w:r w:rsidRPr="00195A0E">
        <w:rPr>
          <w:color w:val="000000" w:themeColor="text1"/>
        </w:rPr>
        <w:tab/>
      </w:r>
      <w:r w:rsidR="00195A0E">
        <w:rPr>
          <w:color w:val="000000" w:themeColor="text1"/>
        </w:rPr>
        <w:t xml:space="preserve">MUDr. </w:t>
      </w:r>
      <w:r w:rsidR="00DA2D10">
        <w:rPr>
          <w:color w:val="000000" w:themeColor="text1"/>
        </w:rPr>
        <w:t xml:space="preserve">Peter </w:t>
      </w:r>
      <w:r w:rsidR="00195A0E">
        <w:rPr>
          <w:color w:val="000000" w:themeColor="text1"/>
        </w:rPr>
        <w:t>Tkáč</w:t>
      </w:r>
      <w:r w:rsidR="00DA2D10">
        <w:rPr>
          <w:color w:val="000000" w:themeColor="text1"/>
        </w:rPr>
        <w:t xml:space="preserve"> – </w:t>
      </w:r>
      <w:r w:rsidR="001C13E9">
        <w:rPr>
          <w:color w:val="000000" w:themeColor="text1"/>
        </w:rPr>
        <w:t>v</w:t>
      </w:r>
      <w:r w:rsidR="001C13E9" w:rsidRPr="001C13E9">
        <w:rPr>
          <w:color w:val="000000" w:themeColor="text1"/>
        </w:rPr>
        <w:t xml:space="preserve">šeobecná ambulantná starostlivosť pre dospelých, </w:t>
      </w:r>
      <w:r w:rsidR="00DA2D10">
        <w:rPr>
          <w:color w:val="000000" w:themeColor="text1"/>
        </w:rPr>
        <w:t>Spišský Hrušov</w:t>
      </w:r>
    </w:p>
    <w:p w:rsidR="002E21B1" w:rsidRPr="00195A0E" w:rsidRDefault="00E64E1D" w:rsidP="005E23CE">
      <w:pPr>
        <w:pBdr>
          <w:between w:val="single" w:sz="2" w:space="1" w:color="auto"/>
        </w:pBdr>
        <w:tabs>
          <w:tab w:val="left" w:pos="426"/>
          <w:tab w:val="left" w:pos="1701"/>
          <w:tab w:val="left" w:pos="4678"/>
          <w:tab w:val="left" w:pos="6663"/>
        </w:tabs>
        <w:spacing w:before="120"/>
        <w:ind w:left="426" w:hanging="426"/>
        <w:rPr>
          <w:color w:val="000000" w:themeColor="text1"/>
        </w:rPr>
      </w:pPr>
      <w:r w:rsidRPr="00195A0E">
        <w:rPr>
          <w:color w:val="000000" w:themeColor="text1"/>
        </w:rPr>
        <w:t>6</w:t>
      </w:r>
      <w:r w:rsidR="002E21B1" w:rsidRPr="00195A0E">
        <w:rPr>
          <w:color w:val="000000" w:themeColor="text1"/>
        </w:rPr>
        <w:t>.</w:t>
      </w:r>
      <w:r w:rsidR="00D66CE0" w:rsidRPr="00195A0E">
        <w:rPr>
          <w:color w:val="000000" w:themeColor="text1"/>
        </w:rPr>
        <w:tab/>
      </w:r>
      <w:r w:rsidR="00DC5D5E" w:rsidRPr="00195A0E">
        <w:rPr>
          <w:color w:val="000000" w:themeColor="text1"/>
        </w:rPr>
        <w:t xml:space="preserve">Bc. </w:t>
      </w:r>
      <w:r w:rsidR="00195A0E">
        <w:rPr>
          <w:color w:val="000000" w:themeColor="text1"/>
        </w:rPr>
        <w:t xml:space="preserve">et Bc. </w:t>
      </w:r>
      <w:r w:rsidR="00DC5D5E" w:rsidRPr="00195A0E">
        <w:rPr>
          <w:color w:val="000000" w:themeColor="text1"/>
        </w:rPr>
        <w:t xml:space="preserve">Ružena Procházková </w:t>
      </w:r>
      <w:r w:rsidR="00D66CE0" w:rsidRPr="00195A0E">
        <w:rPr>
          <w:color w:val="000000" w:themeColor="text1"/>
        </w:rPr>
        <w:t xml:space="preserve">– členka lokálneho partnerstva sociálnej inklúzie </w:t>
      </w:r>
      <w:r w:rsidR="00DC5D5E" w:rsidRPr="00195A0E">
        <w:rPr>
          <w:color w:val="000000" w:themeColor="text1"/>
        </w:rPr>
        <w:t>Partnerstvo Spiša</w:t>
      </w:r>
    </w:p>
    <w:p w:rsidR="002E21B1" w:rsidRPr="00195A0E" w:rsidRDefault="00E64E1D" w:rsidP="005E23CE">
      <w:pPr>
        <w:pBdr>
          <w:between w:val="single" w:sz="2" w:space="1" w:color="auto"/>
        </w:pBdr>
        <w:tabs>
          <w:tab w:val="left" w:pos="426"/>
          <w:tab w:val="left" w:pos="1701"/>
          <w:tab w:val="left" w:pos="4678"/>
          <w:tab w:val="left" w:pos="6663"/>
        </w:tabs>
        <w:spacing w:before="120"/>
        <w:ind w:left="426" w:hanging="426"/>
        <w:rPr>
          <w:color w:val="000000" w:themeColor="text1"/>
        </w:rPr>
      </w:pPr>
      <w:r w:rsidRPr="00195A0E">
        <w:rPr>
          <w:color w:val="000000" w:themeColor="text1"/>
        </w:rPr>
        <w:t>7</w:t>
      </w:r>
      <w:r w:rsidR="002E21B1" w:rsidRPr="00195A0E">
        <w:rPr>
          <w:color w:val="000000" w:themeColor="text1"/>
        </w:rPr>
        <w:t>.</w:t>
      </w:r>
      <w:r w:rsidR="00E50143" w:rsidRPr="00195A0E">
        <w:rPr>
          <w:color w:val="000000" w:themeColor="text1"/>
        </w:rPr>
        <w:tab/>
      </w:r>
      <w:r w:rsidR="00D66CE0" w:rsidRPr="00195A0E">
        <w:rPr>
          <w:color w:val="000000" w:themeColor="text1"/>
        </w:rPr>
        <w:t>Mgr. Marta Chabadová</w:t>
      </w:r>
      <w:r w:rsidR="00E50143" w:rsidRPr="00195A0E">
        <w:rPr>
          <w:color w:val="000000" w:themeColor="text1"/>
        </w:rPr>
        <w:t xml:space="preserve"> – zamestnankyňa Spišskej katolíckej charity</w:t>
      </w:r>
    </w:p>
    <w:p w:rsidR="00E64E1D" w:rsidRPr="00195A0E" w:rsidRDefault="00E64E1D" w:rsidP="005E23CE">
      <w:pPr>
        <w:pBdr>
          <w:between w:val="single" w:sz="2" w:space="1" w:color="auto"/>
        </w:pBdr>
        <w:tabs>
          <w:tab w:val="left" w:pos="426"/>
          <w:tab w:val="left" w:pos="1701"/>
          <w:tab w:val="left" w:pos="4678"/>
          <w:tab w:val="left" w:pos="6663"/>
        </w:tabs>
        <w:spacing w:before="120"/>
        <w:ind w:left="426" w:hanging="426"/>
        <w:rPr>
          <w:color w:val="000000" w:themeColor="text1"/>
        </w:rPr>
      </w:pPr>
      <w:r w:rsidRPr="00195A0E">
        <w:rPr>
          <w:color w:val="000000" w:themeColor="text1"/>
        </w:rPr>
        <w:t>8</w:t>
      </w:r>
      <w:r w:rsidR="002E21B1" w:rsidRPr="00195A0E">
        <w:rPr>
          <w:color w:val="000000" w:themeColor="text1"/>
        </w:rPr>
        <w:t>.</w:t>
      </w:r>
      <w:r w:rsidR="00E50143" w:rsidRPr="00195A0E">
        <w:rPr>
          <w:color w:val="000000" w:themeColor="text1"/>
        </w:rPr>
        <w:tab/>
      </w:r>
      <w:r w:rsidR="008815B9" w:rsidRPr="00195A0E">
        <w:rPr>
          <w:color w:val="000000" w:themeColor="text1"/>
        </w:rPr>
        <w:t xml:space="preserve">Ing. </w:t>
      </w:r>
      <w:r w:rsidR="00195A0E" w:rsidRPr="00195A0E">
        <w:rPr>
          <w:color w:val="000000" w:themeColor="text1"/>
        </w:rPr>
        <w:t>Marián Smorada</w:t>
      </w:r>
      <w:r w:rsidR="008815B9" w:rsidRPr="00195A0E">
        <w:rPr>
          <w:color w:val="000000" w:themeColor="text1"/>
        </w:rPr>
        <w:t xml:space="preserve"> – Úrad splnomocnenca vlády Slovenskej republiky pre </w:t>
      </w:r>
      <w:r w:rsidRPr="00195A0E">
        <w:rPr>
          <w:color w:val="000000" w:themeColor="text1"/>
        </w:rPr>
        <w:t>rómske komunity, regionálna koordinácia Spišská Nová Ves</w:t>
      </w:r>
    </w:p>
    <w:p w:rsidR="00E146EE" w:rsidRPr="00195A0E" w:rsidRDefault="00E64E1D" w:rsidP="00E146EE">
      <w:pPr>
        <w:pBdr>
          <w:between w:val="single" w:sz="2" w:space="1" w:color="auto"/>
        </w:pBdr>
        <w:tabs>
          <w:tab w:val="left" w:pos="426"/>
          <w:tab w:val="left" w:pos="1701"/>
          <w:tab w:val="left" w:pos="4678"/>
          <w:tab w:val="left" w:pos="6663"/>
        </w:tabs>
        <w:spacing w:before="120"/>
        <w:ind w:left="426" w:hanging="426"/>
        <w:rPr>
          <w:color w:val="000000" w:themeColor="text1"/>
        </w:rPr>
      </w:pPr>
      <w:r w:rsidRPr="00195A0E">
        <w:rPr>
          <w:color w:val="000000" w:themeColor="text1"/>
        </w:rPr>
        <w:t>9.</w:t>
      </w:r>
      <w:r w:rsidRPr="00195A0E">
        <w:rPr>
          <w:color w:val="000000" w:themeColor="text1"/>
        </w:rPr>
        <w:tab/>
      </w:r>
      <w:r w:rsidR="00E146EE">
        <w:t>Ing. Eva Malecová – zamestnankyňa obce – zástupkyňa koordinátorky pracovnej skupiny (ďalej aj</w:t>
      </w:r>
      <w:r w:rsidR="00195A0E">
        <w:t xml:space="preserve"> zástupkyňa</w:t>
      </w:r>
      <w:r w:rsidR="00E146EE">
        <w:t xml:space="preserve"> koordinátor</w:t>
      </w:r>
      <w:r w:rsidR="00195A0E">
        <w:t>ky</w:t>
      </w:r>
      <w:r w:rsidR="00E146EE">
        <w:t xml:space="preserve"> PS</w:t>
      </w:r>
      <w:r w:rsidR="00E146EE" w:rsidRPr="00195A0E">
        <w:rPr>
          <w:color w:val="000000" w:themeColor="text1"/>
        </w:rPr>
        <w:t>)</w:t>
      </w:r>
    </w:p>
    <w:p w:rsidR="002E21B1" w:rsidRPr="002A38A1" w:rsidRDefault="002E21B1" w:rsidP="00B96FB9">
      <w:pPr>
        <w:pBdr>
          <w:between w:val="single" w:sz="2" w:space="1" w:color="auto"/>
        </w:pBdr>
        <w:tabs>
          <w:tab w:val="left" w:pos="426"/>
          <w:tab w:val="left" w:pos="1701"/>
          <w:tab w:val="left" w:pos="4678"/>
        </w:tabs>
        <w:spacing w:before="120"/>
        <w:ind w:left="425" w:hanging="425"/>
        <w:rPr>
          <w:b/>
          <w:color w:val="000000" w:themeColor="text1"/>
          <w:sz w:val="28"/>
          <w:szCs w:val="28"/>
        </w:rPr>
      </w:pPr>
    </w:p>
    <w:p w:rsidR="004A5BFA" w:rsidRPr="00B96FB9" w:rsidRDefault="00BB71A4" w:rsidP="00AC036A">
      <w:pPr>
        <w:pStyle w:val="Odstavecseseznamem"/>
        <w:numPr>
          <w:ilvl w:val="2"/>
          <w:numId w:val="29"/>
        </w:numPr>
        <w:rPr>
          <w:b/>
        </w:rPr>
      </w:pPr>
      <w:r w:rsidRPr="00B96FB9">
        <w:rPr>
          <w:b/>
        </w:rPr>
        <w:t>Časový harmonogram</w:t>
      </w:r>
      <w:r w:rsidR="00BA32AE" w:rsidRPr="00B96FB9">
        <w:rPr>
          <w:b/>
        </w:rPr>
        <w:t xml:space="preserve"> procesu komunitného plánovania</w:t>
      </w:r>
    </w:p>
    <w:p w:rsidR="00F62B5E" w:rsidRPr="008815B9" w:rsidRDefault="00F62B5E" w:rsidP="00F910B0">
      <w:pPr>
        <w:tabs>
          <w:tab w:val="left" w:pos="510"/>
        </w:tabs>
        <w:rPr>
          <w:b/>
          <w:sz w:val="28"/>
          <w:szCs w:val="28"/>
        </w:rPr>
      </w:pPr>
    </w:p>
    <w:p w:rsidR="002A38A1" w:rsidRPr="002A38A1" w:rsidRDefault="00246B80" w:rsidP="00015EF4">
      <w:pPr>
        <w:spacing w:after="240"/>
        <w:ind w:firstLine="709"/>
        <w:jc w:val="both"/>
      </w:pPr>
      <w:r>
        <w:t>Časová postupnosť plánovacieho procesu predstavovala rámcovo štyri fázy: prípravná fáza, analytická fáza, strategická (plánovacia) fáza, implementačná (realizačná) fáza.</w:t>
      </w:r>
    </w:p>
    <w:p w:rsidR="00BA32AE" w:rsidRPr="00BA32AE" w:rsidRDefault="00BA32AE" w:rsidP="00391908">
      <w:pPr>
        <w:ind w:firstLine="709"/>
        <w:rPr>
          <w:b/>
        </w:rPr>
      </w:pPr>
      <w:r w:rsidRPr="00BA32AE">
        <w:rPr>
          <w:b/>
        </w:rPr>
        <w:lastRenderedPageBreak/>
        <w:t>1. PRÍPRAVNÁ FÁZA</w:t>
      </w:r>
    </w:p>
    <w:p w:rsidR="00BA32AE" w:rsidRPr="004E0DE1" w:rsidRDefault="00BA32AE" w:rsidP="00F910B0">
      <w:pPr>
        <w:rPr>
          <w:b/>
          <w:sz w:val="20"/>
          <w:szCs w:val="20"/>
        </w:rPr>
      </w:pPr>
    </w:p>
    <w:p w:rsidR="009A33E2" w:rsidRPr="00864C90" w:rsidRDefault="00864C90" w:rsidP="00015EF4">
      <w:pPr>
        <w:ind w:firstLine="709"/>
        <w:jc w:val="both"/>
      </w:pPr>
      <w:r w:rsidRPr="00864C90">
        <w:t>Náplň</w:t>
      </w:r>
      <w:r w:rsidR="009B7A1B">
        <w:t>ou</w:t>
      </w:r>
      <w:r w:rsidRPr="00864C90">
        <w:t xml:space="preserve"> prípravnej fázy</w:t>
      </w:r>
      <w:r w:rsidR="009B7A1B">
        <w:t xml:space="preserve"> komunitného plánovania sociálnych služieb bolo</w:t>
      </w:r>
      <w:r w:rsidR="00EA697A" w:rsidRPr="00864C90">
        <w:t xml:space="preserve"> </w:t>
      </w:r>
      <w:r w:rsidRPr="00864C90">
        <w:t xml:space="preserve">stanovenie </w:t>
      </w:r>
      <w:r w:rsidR="00EA697A" w:rsidRPr="00864C90">
        <w:t>spôsob</w:t>
      </w:r>
      <w:r w:rsidRPr="00864C90">
        <w:t>u</w:t>
      </w:r>
      <w:r w:rsidR="00EA697A" w:rsidRPr="00864C90">
        <w:t xml:space="preserve"> </w:t>
      </w:r>
      <w:r w:rsidR="009A33E2" w:rsidRPr="00864C90">
        <w:t>pr</w:t>
      </w:r>
      <w:r w:rsidRPr="00864C90">
        <w:t>iebehu procesu</w:t>
      </w:r>
      <w:r w:rsidR="00EA697A" w:rsidRPr="00864C90">
        <w:t xml:space="preserve">, </w:t>
      </w:r>
      <w:r w:rsidRPr="00864C90">
        <w:t>tvorba</w:t>
      </w:r>
      <w:r w:rsidR="00EA697A" w:rsidRPr="00864C90">
        <w:t xml:space="preserve"> organizačn</w:t>
      </w:r>
      <w:r w:rsidRPr="00864C90">
        <w:t>ej</w:t>
      </w:r>
      <w:r w:rsidR="00EA697A" w:rsidRPr="00864C90">
        <w:t xml:space="preserve"> štruktúr</w:t>
      </w:r>
      <w:r w:rsidRPr="00864C90">
        <w:t>y</w:t>
      </w:r>
      <w:r w:rsidR="009A33E2" w:rsidRPr="00864C90">
        <w:t xml:space="preserve"> procesu</w:t>
      </w:r>
      <w:r w:rsidRPr="00864C90">
        <w:t>,</w:t>
      </w:r>
      <w:r w:rsidR="009A33E2" w:rsidRPr="00864C90">
        <w:t xml:space="preserve"> </w:t>
      </w:r>
      <w:r w:rsidR="00EA697A" w:rsidRPr="00864C90">
        <w:t>stanoven</w:t>
      </w:r>
      <w:r w:rsidRPr="00864C90">
        <w:t>ie</w:t>
      </w:r>
      <w:r w:rsidR="00EA697A" w:rsidRPr="00864C90">
        <w:t xml:space="preserve"> úloh účastníkov </w:t>
      </w:r>
      <w:r w:rsidR="00643820" w:rsidRPr="00864C90">
        <w:t>plánovania</w:t>
      </w:r>
      <w:r w:rsidRPr="00864C90">
        <w:t>,</w:t>
      </w:r>
      <w:r w:rsidR="00643820" w:rsidRPr="00864C90">
        <w:t xml:space="preserve"> definovan</w:t>
      </w:r>
      <w:r w:rsidRPr="00864C90">
        <w:t>ie</w:t>
      </w:r>
      <w:r w:rsidR="00643820" w:rsidRPr="00864C90">
        <w:t xml:space="preserve"> vzájomn</w:t>
      </w:r>
      <w:r w:rsidRPr="00864C90">
        <w:t>ých</w:t>
      </w:r>
      <w:r w:rsidR="00643820" w:rsidRPr="00864C90">
        <w:t xml:space="preserve"> vzťah</w:t>
      </w:r>
      <w:r w:rsidRPr="00864C90">
        <w:t>ov;</w:t>
      </w:r>
      <w:r w:rsidR="00643820" w:rsidRPr="00864C90">
        <w:t xml:space="preserve"> </w:t>
      </w:r>
      <w:r w:rsidRPr="00864C90">
        <w:t>r</w:t>
      </w:r>
      <w:r w:rsidR="00B42E0A" w:rsidRPr="00864C90">
        <w:t xml:space="preserve">ealizované boli nasledujúce </w:t>
      </w:r>
      <w:r w:rsidRPr="00864C90">
        <w:t>činnosti</w:t>
      </w:r>
      <w:r w:rsidR="00B42E0A" w:rsidRPr="00864C90">
        <w:t>:</w:t>
      </w:r>
    </w:p>
    <w:p w:rsidR="009A33E2" w:rsidRPr="004E0DE1" w:rsidRDefault="009A33E2" w:rsidP="00643820">
      <w:pPr>
        <w:rPr>
          <w:sz w:val="20"/>
          <w:szCs w:val="20"/>
        </w:rPr>
      </w:pPr>
    </w:p>
    <w:tbl>
      <w:tblPr>
        <w:tblStyle w:val="Mkatabulky"/>
        <w:tblW w:w="904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28" w:type="dxa"/>
          <w:bottom w:w="28" w:type="dxa"/>
        </w:tblCellMar>
        <w:tblLook w:val="01E0"/>
      </w:tblPr>
      <w:tblGrid>
        <w:gridCol w:w="2098"/>
        <w:gridCol w:w="5244"/>
        <w:gridCol w:w="1701"/>
      </w:tblGrid>
      <w:tr w:rsidR="00BA32AE" w:rsidRPr="00455BF3" w:rsidTr="00864C90">
        <w:trPr>
          <w:trHeight w:val="340"/>
          <w:jc w:val="center"/>
        </w:trPr>
        <w:tc>
          <w:tcPr>
            <w:tcW w:w="2098" w:type="dxa"/>
            <w:vAlign w:val="center"/>
          </w:tcPr>
          <w:p w:rsidR="00BA32AE" w:rsidRPr="00455BF3" w:rsidRDefault="00BA32AE" w:rsidP="0083098B">
            <w:r w:rsidRPr="00455BF3">
              <w:t>Časové obdobie</w:t>
            </w:r>
          </w:p>
        </w:tc>
        <w:tc>
          <w:tcPr>
            <w:tcW w:w="5244" w:type="dxa"/>
            <w:vAlign w:val="center"/>
          </w:tcPr>
          <w:p w:rsidR="00BA32AE" w:rsidRPr="00455BF3" w:rsidRDefault="0083098B" w:rsidP="00246B80">
            <w:pPr>
              <w:jc w:val="center"/>
            </w:pPr>
            <w:r>
              <w:t>Činnosť</w:t>
            </w:r>
          </w:p>
        </w:tc>
        <w:tc>
          <w:tcPr>
            <w:tcW w:w="1701" w:type="dxa"/>
            <w:vAlign w:val="center"/>
          </w:tcPr>
          <w:p w:rsidR="00BA32AE" w:rsidRPr="00455BF3" w:rsidRDefault="00BA32AE" w:rsidP="0083098B">
            <w:r w:rsidRPr="00455BF3">
              <w:t>Zodpovednosť</w:t>
            </w:r>
          </w:p>
        </w:tc>
      </w:tr>
      <w:tr w:rsidR="00BA32AE" w:rsidRPr="00455BF3" w:rsidTr="00864C90">
        <w:trPr>
          <w:jc w:val="center"/>
        </w:trPr>
        <w:tc>
          <w:tcPr>
            <w:tcW w:w="2098" w:type="dxa"/>
            <w:vAlign w:val="center"/>
          </w:tcPr>
          <w:p w:rsidR="00BA32AE" w:rsidRPr="00455BF3" w:rsidRDefault="00965E34" w:rsidP="00B42E0A">
            <w:r w:rsidRPr="00455BF3">
              <w:t>09</w:t>
            </w:r>
            <w:r w:rsidR="00977E93" w:rsidRPr="00455BF3">
              <w:t>/2016</w:t>
            </w:r>
          </w:p>
        </w:tc>
        <w:tc>
          <w:tcPr>
            <w:tcW w:w="5244" w:type="dxa"/>
            <w:vAlign w:val="center"/>
          </w:tcPr>
          <w:p w:rsidR="00BA32AE" w:rsidRPr="00455BF3" w:rsidRDefault="00BA32AE" w:rsidP="00CE6F52">
            <w:r w:rsidRPr="00455BF3">
              <w:t>Akceptácia procesu komunitného plánovania sociálnych služieb obecným zastupiteľstvom</w:t>
            </w:r>
          </w:p>
        </w:tc>
        <w:tc>
          <w:tcPr>
            <w:tcW w:w="1701" w:type="dxa"/>
            <w:vAlign w:val="center"/>
          </w:tcPr>
          <w:p w:rsidR="00BA32AE" w:rsidRPr="00455BF3" w:rsidRDefault="00DB3297" w:rsidP="00B42E0A">
            <w:r w:rsidRPr="00455BF3">
              <w:t>Starosta obce</w:t>
            </w:r>
          </w:p>
        </w:tc>
      </w:tr>
      <w:tr w:rsidR="00BA32AE" w:rsidRPr="00455BF3" w:rsidTr="00864C90">
        <w:trPr>
          <w:jc w:val="center"/>
        </w:trPr>
        <w:tc>
          <w:tcPr>
            <w:tcW w:w="2098" w:type="dxa"/>
            <w:vAlign w:val="center"/>
          </w:tcPr>
          <w:p w:rsidR="00BA32AE" w:rsidRPr="00455BF3" w:rsidRDefault="00965E34" w:rsidP="00B42E0A">
            <w:r w:rsidRPr="00455BF3">
              <w:t>29. 09</w:t>
            </w:r>
            <w:r w:rsidR="00977E93" w:rsidRPr="00455BF3">
              <w:t>. 2016</w:t>
            </w:r>
          </w:p>
        </w:tc>
        <w:tc>
          <w:tcPr>
            <w:tcW w:w="5244" w:type="dxa"/>
            <w:vAlign w:val="center"/>
          </w:tcPr>
          <w:p w:rsidR="0068279C" w:rsidRPr="00455BF3" w:rsidRDefault="00643820" w:rsidP="00965E34">
            <w:r w:rsidRPr="00455BF3">
              <w:t xml:space="preserve">Zasadnutie obecného zastupiteľstva </w:t>
            </w:r>
            <w:r w:rsidR="00381D5C" w:rsidRPr="00455BF3">
              <w:t>a</w:t>
            </w:r>
            <w:r w:rsidR="00965E34" w:rsidRPr="00455BF3">
              <w:t> schválenie vypracovania komunitného plánu sociálnych služieb obce</w:t>
            </w:r>
            <w:r w:rsidR="00381D5C" w:rsidRPr="00455BF3">
              <w:t xml:space="preserve"> (</w:t>
            </w:r>
            <w:r w:rsidR="00965E34" w:rsidRPr="00455BF3">
              <w:t>výpis z Uznesenia č. 23/2016 z riadneho zasadnutia obecného zastupiteľstva v Chrasti nad Hornádom zo dňa 29. 09. 2016)</w:t>
            </w:r>
          </w:p>
        </w:tc>
        <w:tc>
          <w:tcPr>
            <w:tcW w:w="1701" w:type="dxa"/>
            <w:vAlign w:val="center"/>
          </w:tcPr>
          <w:p w:rsidR="00BA32AE" w:rsidRPr="00455BF3" w:rsidRDefault="00DB3297" w:rsidP="00B42E0A">
            <w:r w:rsidRPr="00455BF3">
              <w:t>Obecné zastupiteľstvo</w:t>
            </w:r>
          </w:p>
        </w:tc>
      </w:tr>
      <w:tr w:rsidR="00381D5C" w:rsidRPr="00455BF3" w:rsidTr="00864C90">
        <w:trPr>
          <w:jc w:val="center"/>
        </w:trPr>
        <w:tc>
          <w:tcPr>
            <w:tcW w:w="2098" w:type="dxa"/>
            <w:vAlign w:val="center"/>
          </w:tcPr>
          <w:p w:rsidR="00381D5C" w:rsidRPr="00455BF3" w:rsidRDefault="00455BF3" w:rsidP="00B42E0A">
            <w:r w:rsidRPr="00455BF3">
              <w:t>29. 09. 2016</w:t>
            </w:r>
          </w:p>
        </w:tc>
        <w:tc>
          <w:tcPr>
            <w:tcW w:w="5244" w:type="dxa"/>
            <w:vAlign w:val="center"/>
          </w:tcPr>
          <w:p w:rsidR="00E71B87" w:rsidRPr="00455BF3" w:rsidRDefault="00455BF3" w:rsidP="00455BF3">
            <w:r w:rsidRPr="00455BF3">
              <w:t>Dohoda o koordinovaní procesu komunitného plánovania starostom obce</w:t>
            </w:r>
          </w:p>
        </w:tc>
        <w:tc>
          <w:tcPr>
            <w:tcW w:w="1701" w:type="dxa"/>
            <w:vAlign w:val="center"/>
          </w:tcPr>
          <w:p w:rsidR="00381D5C" w:rsidRPr="00455BF3" w:rsidRDefault="00381D5C" w:rsidP="00B42E0A">
            <w:r w:rsidRPr="00455BF3">
              <w:t>Obecné zastupiteľstvo</w:t>
            </w:r>
          </w:p>
        </w:tc>
      </w:tr>
      <w:tr w:rsidR="00BA32AE" w:rsidRPr="00455BF3" w:rsidTr="00864C90">
        <w:trPr>
          <w:jc w:val="center"/>
        </w:trPr>
        <w:tc>
          <w:tcPr>
            <w:tcW w:w="2098" w:type="dxa"/>
            <w:vAlign w:val="center"/>
          </w:tcPr>
          <w:p w:rsidR="00BA32AE" w:rsidRPr="00455BF3" w:rsidRDefault="00455BF3" w:rsidP="00B42E0A">
            <w:r w:rsidRPr="00455BF3">
              <w:t>10</w:t>
            </w:r>
            <w:r w:rsidR="00DB3297" w:rsidRPr="00455BF3">
              <w:t>/2016</w:t>
            </w:r>
          </w:p>
        </w:tc>
        <w:tc>
          <w:tcPr>
            <w:tcW w:w="5244" w:type="dxa"/>
            <w:vAlign w:val="center"/>
          </w:tcPr>
          <w:p w:rsidR="00BA32AE" w:rsidRPr="00455BF3" w:rsidRDefault="00BA32AE" w:rsidP="00455BF3">
            <w:r w:rsidRPr="00455BF3">
              <w:t xml:space="preserve">Zostavenie riadiacej skupiny procesu komunitného plánovania sociálnych služieb </w:t>
            </w:r>
            <w:r w:rsidR="00455BF3">
              <w:t xml:space="preserve">a dohoda so zamestnankyňou obce o koordinovaní pracovnej skupiny </w:t>
            </w:r>
          </w:p>
        </w:tc>
        <w:tc>
          <w:tcPr>
            <w:tcW w:w="1701" w:type="dxa"/>
            <w:vAlign w:val="center"/>
          </w:tcPr>
          <w:p w:rsidR="00BA32AE" w:rsidRPr="00455BF3" w:rsidRDefault="00EA4560" w:rsidP="00455BF3">
            <w:r w:rsidRPr="00455BF3">
              <w:t>Starosta obce</w:t>
            </w:r>
          </w:p>
        </w:tc>
      </w:tr>
      <w:tr w:rsidR="00BA32AE" w:rsidRPr="00455BF3" w:rsidTr="00864C90">
        <w:trPr>
          <w:jc w:val="center"/>
        </w:trPr>
        <w:tc>
          <w:tcPr>
            <w:tcW w:w="2098" w:type="dxa"/>
            <w:vAlign w:val="center"/>
          </w:tcPr>
          <w:p w:rsidR="00BA32AE" w:rsidRPr="00455BF3" w:rsidRDefault="00455BF3" w:rsidP="00B42E0A">
            <w:r w:rsidRPr="00455BF3">
              <w:t>10</w:t>
            </w:r>
            <w:r w:rsidR="00DB3297" w:rsidRPr="00455BF3">
              <w:t>/2016</w:t>
            </w:r>
          </w:p>
        </w:tc>
        <w:tc>
          <w:tcPr>
            <w:tcW w:w="5244" w:type="dxa"/>
            <w:vAlign w:val="center"/>
          </w:tcPr>
          <w:p w:rsidR="00BA32AE" w:rsidRPr="00455BF3" w:rsidRDefault="00DB3297" w:rsidP="00B42E0A">
            <w:r w:rsidRPr="00455BF3">
              <w:t>Zostavenie pracovnej skupiny procesu komunitného plánovania sociálnych služieb</w:t>
            </w:r>
          </w:p>
        </w:tc>
        <w:tc>
          <w:tcPr>
            <w:tcW w:w="1701" w:type="dxa"/>
            <w:vAlign w:val="center"/>
          </w:tcPr>
          <w:p w:rsidR="00455BF3" w:rsidRPr="00455BF3" w:rsidRDefault="00EA4560" w:rsidP="005A7476">
            <w:r w:rsidRPr="00455BF3">
              <w:t xml:space="preserve">Koordinátor </w:t>
            </w:r>
            <w:r w:rsidR="007359AD" w:rsidRPr="00455BF3">
              <w:t>P</w:t>
            </w:r>
            <w:r w:rsidRPr="00455BF3">
              <w:t>KP</w:t>
            </w:r>
            <w:r w:rsidR="00455BF3">
              <w:t>,</w:t>
            </w:r>
            <w:r w:rsidR="005A7476">
              <w:t xml:space="preserve"> </w:t>
            </w:r>
            <w:r w:rsidR="00455BF3" w:rsidRPr="00455BF3">
              <w:t>Koordinátor</w:t>
            </w:r>
            <w:r w:rsidR="00CE6F52">
              <w:t>ka</w:t>
            </w:r>
            <w:r w:rsidR="00455BF3" w:rsidRPr="00455BF3">
              <w:t xml:space="preserve"> P</w:t>
            </w:r>
            <w:r w:rsidR="00455BF3">
              <w:t>S</w:t>
            </w:r>
          </w:p>
        </w:tc>
      </w:tr>
      <w:tr w:rsidR="00B42E0A" w:rsidRPr="00455BF3" w:rsidTr="00864C90">
        <w:trPr>
          <w:jc w:val="center"/>
        </w:trPr>
        <w:tc>
          <w:tcPr>
            <w:tcW w:w="2098" w:type="dxa"/>
            <w:vAlign w:val="center"/>
          </w:tcPr>
          <w:p w:rsidR="00B42E0A" w:rsidRPr="00455BF3" w:rsidRDefault="00455BF3" w:rsidP="00B42E0A">
            <w:r w:rsidRPr="00455BF3">
              <w:t>10</w:t>
            </w:r>
            <w:r w:rsidR="00B42E0A" w:rsidRPr="00455BF3">
              <w:t>/2016</w:t>
            </w:r>
          </w:p>
        </w:tc>
        <w:tc>
          <w:tcPr>
            <w:tcW w:w="5244" w:type="dxa"/>
            <w:vAlign w:val="center"/>
          </w:tcPr>
          <w:p w:rsidR="00B42E0A" w:rsidRPr="00455BF3" w:rsidRDefault="00B42E0A" w:rsidP="00B42E0A">
            <w:r w:rsidRPr="00455BF3">
              <w:t>Stanovenie úloh jednotlivých účastníkov komunitného plánovania a definovanie vzájomných vzťahov</w:t>
            </w:r>
          </w:p>
        </w:tc>
        <w:tc>
          <w:tcPr>
            <w:tcW w:w="1701" w:type="dxa"/>
            <w:vAlign w:val="center"/>
          </w:tcPr>
          <w:p w:rsidR="00B42E0A" w:rsidRPr="00455BF3" w:rsidRDefault="00B42E0A" w:rsidP="005A7476">
            <w:r w:rsidRPr="00455BF3">
              <w:t xml:space="preserve">Koordinátor </w:t>
            </w:r>
            <w:r w:rsidR="007359AD" w:rsidRPr="00455BF3">
              <w:t>P</w:t>
            </w:r>
            <w:r w:rsidRPr="00455BF3">
              <w:t>KP</w:t>
            </w:r>
            <w:r w:rsidR="005A7476">
              <w:t xml:space="preserve">, </w:t>
            </w:r>
            <w:r w:rsidR="005A7476" w:rsidRPr="00455BF3">
              <w:t>Koordinátor</w:t>
            </w:r>
            <w:r w:rsidR="00CE6F52">
              <w:t>ka</w:t>
            </w:r>
            <w:r w:rsidR="005A7476" w:rsidRPr="00455BF3">
              <w:t xml:space="preserve"> P</w:t>
            </w:r>
            <w:r w:rsidR="005A7476">
              <w:t>S</w:t>
            </w:r>
          </w:p>
        </w:tc>
      </w:tr>
      <w:tr w:rsidR="00B42E0A" w:rsidRPr="005A7476" w:rsidTr="00864C90">
        <w:trPr>
          <w:jc w:val="center"/>
        </w:trPr>
        <w:tc>
          <w:tcPr>
            <w:tcW w:w="2098" w:type="dxa"/>
            <w:vAlign w:val="center"/>
          </w:tcPr>
          <w:p w:rsidR="00B42E0A" w:rsidRPr="005A7476" w:rsidRDefault="005A7476" w:rsidP="00B42E0A">
            <w:r w:rsidRPr="005A7476">
              <w:t>10</w:t>
            </w:r>
            <w:r w:rsidR="00375649" w:rsidRPr="005A7476">
              <w:t>/2016</w:t>
            </w:r>
          </w:p>
        </w:tc>
        <w:tc>
          <w:tcPr>
            <w:tcW w:w="5244" w:type="dxa"/>
            <w:vAlign w:val="center"/>
          </w:tcPr>
          <w:p w:rsidR="00375649" w:rsidRPr="005A7476" w:rsidRDefault="00375649" w:rsidP="00B42E0A">
            <w:r w:rsidRPr="005A7476">
              <w:t>Stanovenie obdobia, na ktor</w:t>
            </w:r>
            <w:r w:rsidR="00E71B87" w:rsidRPr="005A7476">
              <w:t>é</w:t>
            </w:r>
            <w:r w:rsidRPr="005A7476">
              <w:t xml:space="preserve"> bude plán zostavený:</w:t>
            </w:r>
          </w:p>
          <w:p w:rsidR="00B42E0A" w:rsidRPr="005A7476" w:rsidRDefault="00375649" w:rsidP="005A7476">
            <w:r w:rsidRPr="005A7476">
              <w:t>201</w:t>
            </w:r>
            <w:r w:rsidR="005A7476" w:rsidRPr="005A7476">
              <w:t>7</w:t>
            </w:r>
            <w:r w:rsidRPr="005A7476">
              <w:t xml:space="preserve"> – 2020</w:t>
            </w:r>
          </w:p>
        </w:tc>
        <w:tc>
          <w:tcPr>
            <w:tcW w:w="1701" w:type="dxa"/>
            <w:vAlign w:val="center"/>
          </w:tcPr>
          <w:p w:rsidR="00B42E0A" w:rsidRPr="005A7476" w:rsidRDefault="00375649" w:rsidP="005A7476">
            <w:r w:rsidRPr="005A7476">
              <w:t>Starosta obce</w:t>
            </w:r>
            <w:r w:rsidR="005A7476">
              <w:t xml:space="preserve"> – k</w:t>
            </w:r>
            <w:r w:rsidRPr="005A7476">
              <w:t xml:space="preserve">oordinátor </w:t>
            </w:r>
            <w:r w:rsidR="007359AD" w:rsidRPr="005A7476">
              <w:t>P</w:t>
            </w:r>
            <w:r w:rsidRPr="005A7476">
              <w:t>KP</w:t>
            </w:r>
          </w:p>
        </w:tc>
      </w:tr>
      <w:tr w:rsidR="00375649" w:rsidRPr="005A7476" w:rsidTr="00864C90">
        <w:trPr>
          <w:jc w:val="center"/>
        </w:trPr>
        <w:tc>
          <w:tcPr>
            <w:tcW w:w="2098" w:type="dxa"/>
            <w:vAlign w:val="center"/>
          </w:tcPr>
          <w:p w:rsidR="00375649" w:rsidRPr="005A7476" w:rsidRDefault="005A7476" w:rsidP="005A7476">
            <w:r>
              <w:t>10</w:t>
            </w:r>
            <w:r w:rsidR="00375649" w:rsidRPr="005A7476">
              <w:t xml:space="preserve"> – </w:t>
            </w:r>
            <w:r>
              <w:t>11</w:t>
            </w:r>
            <w:r w:rsidR="00375649" w:rsidRPr="005A7476">
              <w:t>/2016</w:t>
            </w:r>
          </w:p>
        </w:tc>
        <w:tc>
          <w:tcPr>
            <w:tcW w:w="5244" w:type="dxa"/>
            <w:vAlign w:val="center"/>
          </w:tcPr>
          <w:p w:rsidR="00375649" w:rsidRPr="005A7476" w:rsidRDefault="00375649" w:rsidP="00B42E0A">
            <w:r w:rsidRPr="005A7476">
              <w:t>Stanovenie časového harmonogramu procesu komunitného plánovania</w:t>
            </w:r>
          </w:p>
        </w:tc>
        <w:tc>
          <w:tcPr>
            <w:tcW w:w="1701" w:type="dxa"/>
            <w:vAlign w:val="center"/>
          </w:tcPr>
          <w:p w:rsidR="00375649" w:rsidRPr="005A7476" w:rsidRDefault="005A7476" w:rsidP="00B42E0A">
            <w:r w:rsidRPr="00455BF3">
              <w:t>Koordinátor PKP</w:t>
            </w:r>
            <w:r>
              <w:t xml:space="preserve">, </w:t>
            </w:r>
            <w:r w:rsidRPr="00455BF3">
              <w:t>Koordinátor</w:t>
            </w:r>
            <w:r w:rsidR="00CE6F52">
              <w:t>ka</w:t>
            </w:r>
            <w:r w:rsidRPr="00455BF3">
              <w:t xml:space="preserve"> P</w:t>
            </w:r>
            <w:r>
              <w:t>S</w:t>
            </w:r>
          </w:p>
        </w:tc>
      </w:tr>
    </w:tbl>
    <w:p w:rsidR="00BA32AE" w:rsidRPr="0083098B" w:rsidRDefault="00BA32AE" w:rsidP="00F910B0">
      <w:pPr>
        <w:rPr>
          <w:b/>
        </w:rPr>
      </w:pPr>
    </w:p>
    <w:p w:rsidR="00BA32AE" w:rsidRPr="0083098B" w:rsidRDefault="00BA32AE" w:rsidP="008D4F30">
      <w:pPr>
        <w:spacing w:before="160"/>
        <w:ind w:firstLine="709"/>
        <w:rPr>
          <w:b/>
        </w:rPr>
      </w:pPr>
      <w:r w:rsidRPr="0083098B">
        <w:rPr>
          <w:b/>
        </w:rPr>
        <w:t>2. ANALYTICKÁ FÁZA</w:t>
      </w:r>
    </w:p>
    <w:p w:rsidR="00BA32AE" w:rsidRPr="004E0DE1" w:rsidRDefault="00BA32AE" w:rsidP="00F910B0">
      <w:pPr>
        <w:rPr>
          <w:b/>
          <w:sz w:val="20"/>
          <w:szCs w:val="20"/>
        </w:rPr>
      </w:pPr>
    </w:p>
    <w:p w:rsidR="00375649" w:rsidRPr="008D0D4C" w:rsidRDefault="008D0D4C" w:rsidP="00015EF4">
      <w:pPr>
        <w:ind w:firstLine="709"/>
        <w:jc w:val="both"/>
      </w:pPr>
      <w:r w:rsidRPr="008D0D4C">
        <w:t>Náplň</w:t>
      </w:r>
      <w:r w:rsidR="009B7A1B">
        <w:t>ou</w:t>
      </w:r>
      <w:r w:rsidRPr="008D0D4C">
        <w:t xml:space="preserve"> analytickej fázy</w:t>
      </w:r>
      <w:r w:rsidR="009B7A1B">
        <w:t xml:space="preserve"> bolo</w:t>
      </w:r>
      <w:r w:rsidR="009A33E2" w:rsidRPr="008D0D4C">
        <w:t xml:space="preserve"> mapovani</w:t>
      </w:r>
      <w:r>
        <w:t>e</w:t>
      </w:r>
      <w:r w:rsidR="009A33E2" w:rsidRPr="008D0D4C">
        <w:t xml:space="preserve"> súčasného stavu</w:t>
      </w:r>
      <w:r w:rsidR="009B7A1B">
        <w:t xml:space="preserve">, </w:t>
      </w:r>
      <w:r w:rsidR="009A33E2" w:rsidRPr="008D0D4C">
        <w:t>stanovenie východiskovej situácie</w:t>
      </w:r>
      <w:r w:rsidRPr="008D0D4C">
        <w:t>,</w:t>
      </w:r>
      <w:r w:rsidR="00375649" w:rsidRPr="008D0D4C">
        <w:t xml:space="preserve"> </w:t>
      </w:r>
      <w:r w:rsidRPr="008D0D4C">
        <w:t>a</w:t>
      </w:r>
      <w:r w:rsidR="00375649" w:rsidRPr="008D0D4C">
        <w:t xml:space="preserve">nalýza údajov </w:t>
      </w:r>
      <w:r w:rsidRPr="008D0D4C">
        <w:t xml:space="preserve">podľa </w:t>
      </w:r>
      <w:r w:rsidR="00375649" w:rsidRPr="008D0D4C">
        <w:t>potrieb</w:t>
      </w:r>
      <w:r w:rsidR="0063280C" w:rsidRPr="008D0D4C">
        <w:t xml:space="preserve"> územného obvodu obce</w:t>
      </w:r>
      <w:r>
        <w:t>;</w:t>
      </w:r>
      <w:r w:rsidR="0063280C" w:rsidRPr="008D0D4C">
        <w:t xml:space="preserve"> vykonané </w:t>
      </w:r>
      <w:r w:rsidRPr="008D0D4C">
        <w:t xml:space="preserve">boli </w:t>
      </w:r>
      <w:r>
        <w:t xml:space="preserve">tieto </w:t>
      </w:r>
      <w:r w:rsidRPr="008D0D4C">
        <w:t>činnosti</w:t>
      </w:r>
      <w:r w:rsidR="0063280C" w:rsidRPr="008D0D4C">
        <w:t>:</w:t>
      </w:r>
    </w:p>
    <w:p w:rsidR="009A33E2" w:rsidRPr="004E0DE1" w:rsidRDefault="009A33E2" w:rsidP="00F910B0">
      <w:pPr>
        <w:rPr>
          <w:sz w:val="20"/>
          <w:szCs w:val="20"/>
        </w:rPr>
      </w:pPr>
    </w:p>
    <w:tbl>
      <w:tblPr>
        <w:tblStyle w:val="Mkatabulky"/>
        <w:tblW w:w="904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28" w:type="dxa"/>
          <w:bottom w:w="28" w:type="dxa"/>
        </w:tblCellMar>
        <w:tblLook w:val="01E0"/>
      </w:tblPr>
      <w:tblGrid>
        <w:gridCol w:w="2132"/>
        <w:gridCol w:w="5216"/>
        <w:gridCol w:w="1701"/>
      </w:tblGrid>
      <w:tr w:rsidR="00BA32AE" w:rsidRPr="0083098B" w:rsidTr="009B7A1B">
        <w:trPr>
          <w:trHeight w:val="340"/>
          <w:jc w:val="center"/>
        </w:trPr>
        <w:tc>
          <w:tcPr>
            <w:tcW w:w="2132" w:type="dxa"/>
            <w:vAlign w:val="center"/>
          </w:tcPr>
          <w:p w:rsidR="00BA32AE" w:rsidRPr="0083098B" w:rsidRDefault="00BA32AE" w:rsidP="005E23CE">
            <w:r w:rsidRPr="0083098B">
              <w:t>Časové obdobie</w:t>
            </w:r>
          </w:p>
        </w:tc>
        <w:tc>
          <w:tcPr>
            <w:tcW w:w="5216" w:type="dxa"/>
            <w:vAlign w:val="center"/>
          </w:tcPr>
          <w:p w:rsidR="00BA32AE" w:rsidRPr="0083098B" w:rsidRDefault="0083098B" w:rsidP="0083098B">
            <w:pPr>
              <w:jc w:val="center"/>
            </w:pPr>
            <w:r w:rsidRPr="0083098B">
              <w:t>Činnosť</w:t>
            </w:r>
          </w:p>
        </w:tc>
        <w:tc>
          <w:tcPr>
            <w:tcW w:w="1701" w:type="dxa"/>
            <w:vAlign w:val="center"/>
          </w:tcPr>
          <w:p w:rsidR="00BA32AE" w:rsidRPr="0083098B" w:rsidRDefault="00BA32AE" w:rsidP="005E23CE">
            <w:r w:rsidRPr="0083098B">
              <w:t>Zodpovednosť</w:t>
            </w:r>
          </w:p>
        </w:tc>
      </w:tr>
      <w:tr w:rsidR="00BA32AE" w:rsidRPr="0083098B" w:rsidTr="009B7A1B">
        <w:trPr>
          <w:jc w:val="center"/>
        </w:trPr>
        <w:tc>
          <w:tcPr>
            <w:tcW w:w="2132" w:type="dxa"/>
            <w:vAlign w:val="center"/>
          </w:tcPr>
          <w:p w:rsidR="00BA32AE" w:rsidRPr="00F12618" w:rsidRDefault="0083098B" w:rsidP="00127F81">
            <w:r w:rsidRPr="00F12618">
              <w:t>11</w:t>
            </w:r>
            <w:r w:rsidR="00F12618" w:rsidRPr="00F12618">
              <w:t xml:space="preserve"> – 12</w:t>
            </w:r>
            <w:r w:rsidR="00127F81" w:rsidRPr="00F12618">
              <w:t>/2016</w:t>
            </w:r>
          </w:p>
        </w:tc>
        <w:tc>
          <w:tcPr>
            <w:tcW w:w="5216" w:type="dxa"/>
            <w:vAlign w:val="center"/>
          </w:tcPr>
          <w:p w:rsidR="00BA32AE" w:rsidRPr="0083098B" w:rsidRDefault="00C2332B" w:rsidP="00F405D7">
            <w:r w:rsidRPr="0083098B">
              <w:t>Analýza</w:t>
            </w:r>
            <w:r w:rsidR="00F405D7" w:rsidRPr="0083098B">
              <w:t xml:space="preserve"> koncepčných dokumentov, zákonov</w:t>
            </w:r>
            <w:r w:rsidR="00F3082F" w:rsidRPr="0083098B">
              <w:t xml:space="preserve"> a</w:t>
            </w:r>
            <w:r w:rsidR="00F405D7" w:rsidRPr="0083098B">
              <w:t> </w:t>
            </w:r>
            <w:r w:rsidR="00F3082F" w:rsidRPr="0083098B">
              <w:t xml:space="preserve">dát, základný </w:t>
            </w:r>
            <w:r w:rsidRPr="0083098B">
              <w:t xml:space="preserve">popis </w:t>
            </w:r>
            <w:r w:rsidR="00F3082F" w:rsidRPr="0083098B">
              <w:t xml:space="preserve">a charakteristika </w:t>
            </w:r>
            <w:r w:rsidRPr="0083098B">
              <w:t>územia</w:t>
            </w:r>
          </w:p>
        </w:tc>
        <w:tc>
          <w:tcPr>
            <w:tcW w:w="1701" w:type="dxa"/>
            <w:vAlign w:val="center"/>
          </w:tcPr>
          <w:p w:rsidR="00BA32AE" w:rsidRPr="0083098B" w:rsidRDefault="00127F81" w:rsidP="008621DD">
            <w:r w:rsidRPr="0083098B">
              <w:t>Koordinátor</w:t>
            </w:r>
            <w:r w:rsidR="00CE6F52">
              <w:t>ka</w:t>
            </w:r>
            <w:r w:rsidR="008621DD">
              <w:t xml:space="preserve"> </w:t>
            </w:r>
            <w:r w:rsidRPr="0083098B">
              <w:t>PS</w:t>
            </w:r>
          </w:p>
        </w:tc>
      </w:tr>
      <w:tr w:rsidR="00C2332B" w:rsidRPr="0083098B" w:rsidTr="009B7A1B">
        <w:trPr>
          <w:jc w:val="center"/>
        </w:trPr>
        <w:tc>
          <w:tcPr>
            <w:tcW w:w="2132" w:type="dxa"/>
            <w:vAlign w:val="center"/>
          </w:tcPr>
          <w:p w:rsidR="00C2332B" w:rsidRPr="0083098B" w:rsidRDefault="008621DD" w:rsidP="008621DD">
            <w:r>
              <w:t>01</w:t>
            </w:r>
            <w:r w:rsidR="00F12618" w:rsidRPr="00F12618">
              <w:t xml:space="preserve"> – </w:t>
            </w:r>
            <w:r>
              <w:t>07/2017</w:t>
            </w:r>
          </w:p>
        </w:tc>
        <w:tc>
          <w:tcPr>
            <w:tcW w:w="5216" w:type="dxa"/>
            <w:vAlign w:val="center"/>
          </w:tcPr>
          <w:p w:rsidR="00C2332B" w:rsidRPr="0083098B" w:rsidRDefault="00C2332B" w:rsidP="0068279C">
            <w:r w:rsidRPr="0083098B">
              <w:t>Sociálno-demografická analýza územia</w:t>
            </w:r>
          </w:p>
        </w:tc>
        <w:tc>
          <w:tcPr>
            <w:tcW w:w="1701" w:type="dxa"/>
            <w:vAlign w:val="center"/>
          </w:tcPr>
          <w:p w:rsidR="00C2332B" w:rsidRPr="0083098B" w:rsidRDefault="00C2332B" w:rsidP="005E23CE">
            <w:r w:rsidRPr="0083098B">
              <w:t>Koordinátor</w:t>
            </w:r>
            <w:r w:rsidR="00CE6F52">
              <w:t>ka</w:t>
            </w:r>
            <w:r w:rsidRPr="0083098B">
              <w:t xml:space="preserve"> PS</w:t>
            </w:r>
          </w:p>
        </w:tc>
      </w:tr>
      <w:tr w:rsidR="00BA32AE" w:rsidRPr="0083098B" w:rsidTr="009B7A1B">
        <w:trPr>
          <w:jc w:val="center"/>
        </w:trPr>
        <w:tc>
          <w:tcPr>
            <w:tcW w:w="2132" w:type="dxa"/>
            <w:vAlign w:val="center"/>
          </w:tcPr>
          <w:p w:rsidR="00BA32AE" w:rsidRPr="00F12618" w:rsidRDefault="008621DD" w:rsidP="005E23CE">
            <w:r>
              <w:t>01</w:t>
            </w:r>
            <w:r w:rsidRPr="00F12618">
              <w:t xml:space="preserve"> – </w:t>
            </w:r>
            <w:r>
              <w:t>07/2017</w:t>
            </w:r>
          </w:p>
        </w:tc>
        <w:tc>
          <w:tcPr>
            <w:tcW w:w="5216" w:type="dxa"/>
            <w:vAlign w:val="center"/>
          </w:tcPr>
          <w:p w:rsidR="00BA32AE" w:rsidRPr="0083098B" w:rsidRDefault="00EE6FFA" w:rsidP="005E23CE">
            <w:r w:rsidRPr="0083098B">
              <w:t>A</w:t>
            </w:r>
            <w:r w:rsidR="0063280C" w:rsidRPr="0083098B">
              <w:t>nalýza poskytovateľov sociálnych služieb</w:t>
            </w:r>
          </w:p>
        </w:tc>
        <w:tc>
          <w:tcPr>
            <w:tcW w:w="1701" w:type="dxa"/>
            <w:vAlign w:val="center"/>
          </w:tcPr>
          <w:p w:rsidR="00BA32AE" w:rsidRPr="0083098B" w:rsidRDefault="005E23CE" w:rsidP="005E23CE">
            <w:r w:rsidRPr="0083098B">
              <w:t>Koordinátor</w:t>
            </w:r>
            <w:r w:rsidR="00CE6F52">
              <w:t>ka</w:t>
            </w:r>
            <w:r w:rsidRPr="0083098B">
              <w:t xml:space="preserve"> PS</w:t>
            </w:r>
          </w:p>
        </w:tc>
      </w:tr>
      <w:tr w:rsidR="0063280C" w:rsidRPr="0083098B" w:rsidTr="009B7A1B">
        <w:trPr>
          <w:jc w:val="center"/>
        </w:trPr>
        <w:tc>
          <w:tcPr>
            <w:tcW w:w="2132" w:type="dxa"/>
            <w:vAlign w:val="center"/>
          </w:tcPr>
          <w:p w:rsidR="0063280C" w:rsidRPr="00F12618" w:rsidRDefault="008621DD" w:rsidP="005E23CE">
            <w:r>
              <w:t>01</w:t>
            </w:r>
            <w:r w:rsidRPr="00F12618">
              <w:t xml:space="preserve"> – </w:t>
            </w:r>
            <w:r>
              <w:t>07/2017</w:t>
            </w:r>
          </w:p>
        </w:tc>
        <w:tc>
          <w:tcPr>
            <w:tcW w:w="5216" w:type="dxa"/>
            <w:vAlign w:val="center"/>
          </w:tcPr>
          <w:p w:rsidR="0063280C" w:rsidRPr="0083098B" w:rsidRDefault="00EE6FFA" w:rsidP="005E23CE">
            <w:r w:rsidRPr="0083098B">
              <w:t>A</w:t>
            </w:r>
            <w:r w:rsidR="0063280C" w:rsidRPr="0083098B">
              <w:t>nalýza užívateľov</w:t>
            </w:r>
            <w:r w:rsidRPr="0083098B">
              <w:t xml:space="preserve"> a žiadateľov o sociálne služby</w:t>
            </w:r>
          </w:p>
        </w:tc>
        <w:tc>
          <w:tcPr>
            <w:tcW w:w="1701" w:type="dxa"/>
            <w:vAlign w:val="center"/>
          </w:tcPr>
          <w:p w:rsidR="0063280C" w:rsidRPr="0083098B" w:rsidRDefault="005E23CE" w:rsidP="005E23CE">
            <w:r w:rsidRPr="0083098B">
              <w:t xml:space="preserve">Koordinátor </w:t>
            </w:r>
            <w:r w:rsidR="007359AD" w:rsidRPr="0083098B">
              <w:t>P</w:t>
            </w:r>
            <w:r w:rsidRPr="0083098B">
              <w:t>KP</w:t>
            </w:r>
          </w:p>
        </w:tc>
      </w:tr>
      <w:tr w:rsidR="0063280C" w:rsidRPr="00F12618" w:rsidTr="009B7A1B">
        <w:trPr>
          <w:jc w:val="center"/>
        </w:trPr>
        <w:tc>
          <w:tcPr>
            <w:tcW w:w="2132" w:type="dxa"/>
            <w:vAlign w:val="center"/>
          </w:tcPr>
          <w:p w:rsidR="0063280C" w:rsidRPr="00F12618" w:rsidRDefault="008621DD" w:rsidP="008621DD">
            <w:r>
              <w:t>01</w:t>
            </w:r>
            <w:r w:rsidRPr="00F12618">
              <w:t xml:space="preserve"> – </w:t>
            </w:r>
            <w:r>
              <w:t>07/2017</w:t>
            </w:r>
          </w:p>
        </w:tc>
        <w:tc>
          <w:tcPr>
            <w:tcW w:w="5216" w:type="dxa"/>
            <w:vAlign w:val="center"/>
          </w:tcPr>
          <w:p w:rsidR="0063280C" w:rsidRPr="00F12618" w:rsidRDefault="00EE6FFA" w:rsidP="00F12618">
            <w:r w:rsidRPr="00F12618">
              <w:t>A</w:t>
            </w:r>
            <w:r w:rsidR="005E23CE" w:rsidRPr="00F12618">
              <w:t>nalýza/identifikácia zdrojov na strane</w:t>
            </w:r>
            <w:r w:rsidRPr="00F12618">
              <w:t xml:space="preserve"> </w:t>
            </w:r>
            <w:r w:rsidR="00F12618">
              <w:t xml:space="preserve">obce ako </w:t>
            </w:r>
            <w:r w:rsidRPr="00F12618">
              <w:t>zadávateľ</w:t>
            </w:r>
            <w:r w:rsidR="00F12618">
              <w:t>a</w:t>
            </w:r>
            <w:r w:rsidRPr="00F12618">
              <w:t xml:space="preserve"> sociálnych služieb</w:t>
            </w:r>
          </w:p>
        </w:tc>
        <w:tc>
          <w:tcPr>
            <w:tcW w:w="1701" w:type="dxa"/>
            <w:vAlign w:val="center"/>
          </w:tcPr>
          <w:p w:rsidR="0063280C" w:rsidRPr="00F12618" w:rsidRDefault="008621DD" w:rsidP="00F12618">
            <w:r w:rsidRPr="005A7476">
              <w:t>Starosta obce</w:t>
            </w:r>
            <w:r>
              <w:t xml:space="preserve"> – k</w:t>
            </w:r>
            <w:r w:rsidRPr="005A7476">
              <w:t>oordinátor PKP</w:t>
            </w:r>
          </w:p>
        </w:tc>
      </w:tr>
      <w:tr w:rsidR="0063280C" w:rsidRPr="00F12618" w:rsidTr="009B7A1B">
        <w:trPr>
          <w:jc w:val="center"/>
        </w:trPr>
        <w:tc>
          <w:tcPr>
            <w:tcW w:w="2132" w:type="dxa"/>
            <w:vAlign w:val="center"/>
          </w:tcPr>
          <w:p w:rsidR="0063280C" w:rsidRPr="00F12618" w:rsidRDefault="008621DD" w:rsidP="00EE6FFA">
            <w:r w:rsidRPr="00864C90">
              <w:t>0</w:t>
            </w:r>
            <w:r>
              <w:t>8</w:t>
            </w:r>
            <w:r w:rsidRPr="00864C90">
              <w:t xml:space="preserve"> – 0</w:t>
            </w:r>
            <w:r>
              <w:t>9</w:t>
            </w:r>
            <w:r w:rsidRPr="00864C90">
              <w:t>/2017</w:t>
            </w:r>
          </w:p>
        </w:tc>
        <w:tc>
          <w:tcPr>
            <w:tcW w:w="5216" w:type="dxa"/>
            <w:vAlign w:val="center"/>
          </w:tcPr>
          <w:p w:rsidR="0063280C" w:rsidRPr="00F12618" w:rsidRDefault="00EE6FFA" w:rsidP="005E23CE">
            <w:r w:rsidRPr="00F12618">
              <w:t>Prieskum laickej verejnosti</w:t>
            </w:r>
            <w:r w:rsidR="00864C90">
              <w:t>, pripomienkové konanie</w:t>
            </w:r>
          </w:p>
        </w:tc>
        <w:tc>
          <w:tcPr>
            <w:tcW w:w="1701" w:type="dxa"/>
            <w:vAlign w:val="center"/>
          </w:tcPr>
          <w:p w:rsidR="0063280C" w:rsidRPr="00F12618" w:rsidRDefault="00EE6FFA" w:rsidP="005E23CE">
            <w:r w:rsidRPr="00F12618">
              <w:t>Koordinátor</w:t>
            </w:r>
            <w:r w:rsidR="008621DD">
              <w:t>ka</w:t>
            </w:r>
            <w:r w:rsidRPr="00F12618">
              <w:t xml:space="preserve"> PS</w:t>
            </w:r>
          </w:p>
        </w:tc>
      </w:tr>
      <w:tr w:rsidR="00BA32AE" w:rsidRPr="00864C90" w:rsidTr="009B7A1B">
        <w:trPr>
          <w:jc w:val="center"/>
        </w:trPr>
        <w:tc>
          <w:tcPr>
            <w:tcW w:w="2132" w:type="dxa"/>
            <w:vAlign w:val="center"/>
          </w:tcPr>
          <w:p w:rsidR="00BA32AE" w:rsidRPr="00864C90" w:rsidRDefault="00EE6FFA" w:rsidP="008621DD">
            <w:r w:rsidRPr="00864C90">
              <w:t>0</w:t>
            </w:r>
            <w:r w:rsidR="008621DD">
              <w:t>8</w:t>
            </w:r>
            <w:r w:rsidRPr="00864C90">
              <w:t xml:space="preserve"> – </w:t>
            </w:r>
            <w:r w:rsidR="00864C90" w:rsidRPr="00864C90">
              <w:t>0</w:t>
            </w:r>
            <w:r w:rsidR="008621DD">
              <w:t>9</w:t>
            </w:r>
            <w:r w:rsidRPr="00864C90">
              <w:t>/201</w:t>
            </w:r>
            <w:r w:rsidR="00864C90" w:rsidRPr="00864C90">
              <w:t>7</w:t>
            </w:r>
          </w:p>
        </w:tc>
        <w:tc>
          <w:tcPr>
            <w:tcW w:w="5216" w:type="dxa"/>
            <w:vAlign w:val="center"/>
          </w:tcPr>
          <w:p w:rsidR="00BA32AE" w:rsidRPr="00864C90" w:rsidRDefault="00643820" w:rsidP="00864C90">
            <w:r w:rsidRPr="00864C90">
              <w:t>Príprava</w:t>
            </w:r>
            <w:r w:rsidR="0050283D" w:rsidRPr="00864C90">
              <w:t xml:space="preserve"> podkladov pre finálne </w:t>
            </w:r>
            <w:r w:rsidR="00B23B3C" w:rsidRPr="00864C90">
              <w:t>spracovanie k</w:t>
            </w:r>
            <w:r w:rsidRPr="00864C90">
              <w:t xml:space="preserve">omunitného plánu sociálnych služieb obce </w:t>
            </w:r>
            <w:r w:rsidR="00864C90">
              <w:t>Chrasť nad Hornádom</w:t>
            </w:r>
          </w:p>
        </w:tc>
        <w:tc>
          <w:tcPr>
            <w:tcW w:w="1701" w:type="dxa"/>
            <w:vAlign w:val="center"/>
          </w:tcPr>
          <w:p w:rsidR="00BA32AE" w:rsidRPr="00864C90" w:rsidRDefault="00EE6FFA" w:rsidP="00EE6FFA">
            <w:r w:rsidRPr="00864C90">
              <w:t xml:space="preserve">Koordinátor </w:t>
            </w:r>
            <w:r w:rsidR="007359AD" w:rsidRPr="00864C90">
              <w:t>P</w:t>
            </w:r>
            <w:r w:rsidRPr="00864C90">
              <w:t>KP Koordinátor</w:t>
            </w:r>
            <w:r w:rsidR="008621DD">
              <w:t>ka</w:t>
            </w:r>
            <w:r w:rsidRPr="00864C90">
              <w:t xml:space="preserve"> PS</w:t>
            </w:r>
          </w:p>
        </w:tc>
      </w:tr>
    </w:tbl>
    <w:p w:rsidR="00BA32AE" w:rsidRPr="008D0D4C" w:rsidRDefault="00BA32AE" w:rsidP="008D4F30">
      <w:pPr>
        <w:spacing w:before="160"/>
        <w:ind w:firstLine="709"/>
        <w:rPr>
          <w:b/>
        </w:rPr>
      </w:pPr>
      <w:r w:rsidRPr="008D0D4C">
        <w:rPr>
          <w:b/>
        </w:rPr>
        <w:lastRenderedPageBreak/>
        <w:t>3. STRATEGICKÁ FÁZA</w:t>
      </w:r>
    </w:p>
    <w:p w:rsidR="0068279C" w:rsidRPr="004E0DE1" w:rsidRDefault="0068279C" w:rsidP="00E71B87">
      <w:pPr>
        <w:rPr>
          <w:b/>
          <w:sz w:val="20"/>
          <w:szCs w:val="20"/>
        </w:rPr>
      </w:pPr>
    </w:p>
    <w:p w:rsidR="009A33E2" w:rsidRPr="009B7A1B" w:rsidRDefault="009B7A1B" w:rsidP="00015EF4">
      <w:pPr>
        <w:ind w:firstLine="709"/>
        <w:jc w:val="both"/>
      </w:pPr>
      <w:r w:rsidRPr="009B7A1B">
        <w:t xml:space="preserve">Náplňou </w:t>
      </w:r>
      <w:r w:rsidR="001A7E87" w:rsidRPr="009B7A1B">
        <w:t>strategickej (plánovacej)</w:t>
      </w:r>
      <w:r w:rsidR="009A33E2" w:rsidRPr="009B7A1B">
        <w:t xml:space="preserve"> časti komunitného p</w:t>
      </w:r>
      <w:r w:rsidR="001A7E87" w:rsidRPr="009B7A1B">
        <w:t xml:space="preserve">lánovania sociálnych služieb bolo </w:t>
      </w:r>
      <w:r w:rsidR="00B23B3C" w:rsidRPr="009B7A1B">
        <w:t xml:space="preserve">nájdenie spôsobov uspokojovania potrieb cieľových skupín, </w:t>
      </w:r>
      <w:r w:rsidR="0050283D" w:rsidRPr="009B7A1B">
        <w:t>stanove</w:t>
      </w:r>
      <w:r w:rsidR="00B23B3C" w:rsidRPr="009B7A1B">
        <w:t>nie priorít, vytvorenie stratégie (plánu) zabezpečovania a rozvoja sociálnych služieb a určenie spôsobov sledovania a vyhodnocovania plnenia plánu.</w:t>
      </w:r>
      <w:r w:rsidRPr="009B7A1B">
        <w:t xml:space="preserve"> Táto fáza </w:t>
      </w:r>
      <w:r w:rsidR="0050283D" w:rsidRPr="009B7A1B">
        <w:t>sa čiastočne prelínal</w:t>
      </w:r>
      <w:r w:rsidRPr="009B7A1B">
        <w:t>a</w:t>
      </w:r>
      <w:r w:rsidR="0050283D" w:rsidRPr="009B7A1B">
        <w:t xml:space="preserve"> s aktivitami analytickej fázy </w:t>
      </w:r>
      <w:r w:rsidR="00C45A12" w:rsidRPr="009B7A1B">
        <w:t>a </w:t>
      </w:r>
      <w:r w:rsidR="00E71B87" w:rsidRPr="009B7A1B">
        <w:t xml:space="preserve">do finálnej podoby sa </w:t>
      </w:r>
      <w:r w:rsidRPr="009B7A1B">
        <w:t xml:space="preserve">stratégia </w:t>
      </w:r>
      <w:r w:rsidR="00E71B87" w:rsidRPr="009B7A1B">
        <w:t>formoval</w:t>
      </w:r>
      <w:r w:rsidRPr="009B7A1B">
        <w:t>a</w:t>
      </w:r>
      <w:r w:rsidR="00E71B87" w:rsidRPr="009B7A1B">
        <w:t xml:space="preserve"> </w:t>
      </w:r>
      <w:r w:rsidR="00C45A12" w:rsidRPr="009B7A1B">
        <w:t xml:space="preserve">v rámci cyklického procesu zahŕňajúceho jednotu </w:t>
      </w:r>
      <w:r w:rsidR="00801AF2">
        <w:t xml:space="preserve">v teoretickej časti </w:t>
      </w:r>
      <w:r w:rsidR="008D4F30" w:rsidRPr="009B7A1B">
        <w:t xml:space="preserve">uvedených </w:t>
      </w:r>
      <w:r w:rsidR="00C45A12" w:rsidRPr="009B7A1B">
        <w:t>plánovacích princípov</w:t>
      </w:r>
      <w:r w:rsidR="007359AD" w:rsidRPr="009B7A1B">
        <w:t>.</w:t>
      </w:r>
    </w:p>
    <w:p w:rsidR="009B7A1B" w:rsidRPr="009B7A1B" w:rsidRDefault="009B7A1B" w:rsidP="00E5575C">
      <w:pPr>
        <w:ind w:firstLine="709"/>
        <w:rPr>
          <w:sz w:val="16"/>
          <w:szCs w:val="16"/>
        </w:rPr>
      </w:pPr>
    </w:p>
    <w:tbl>
      <w:tblPr>
        <w:tblStyle w:val="Mkatabulky"/>
        <w:tblW w:w="90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28" w:type="dxa"/>
          <w:bottom w:w="28" w:type="dxa"/>
        </w:tblCellMar>
        <w:tblLook w:val="04A0"/>
      </w:tblPr>
      <w:tblGrid>
        <w:gridCol w:w="2114"/>
        <w:gridCol w:w="5123"/>
        <w:gridCol w:w="1807"/>
      </w:tblGrid>
      <w:tr w:rsidR="00EB002E" w:rsidRPr="00B05C37" w:rsidTr="00217B43">
        <w:trPr>
          <w:trHeight w:val="340"/>
          <w:jc w:val="center"/>
        </w:trPr>
        <w:tc>
          <w:tcPr>
            <w:tcW w:w="2114" w:type="dxa"/>
            <w:vAlign w:val="center"/>
          </w:tcPr>
          <w:p w:rsidR="00EB002E" w:rsidRPr="00B05C37" w:rsidRDefault="00EB002E" w:rsidP="00EB002E">
            <w:r w:rsidRPr="00B05C37">
              <w:t>Časové obdobie</w:t>
            </w:r>
          </w:p>
        </w:tc>
        <w:tc>
          <w:tcPr>
            <w:tcW w:w="5123" w:type="dxa"/>
            <w:vAlign w:val="center"/>
          </w:tcPr>
          <w:p w:rsidR="00EB002E" w:rsidRPr="00B05C37" w:rsidRDefault="009B7A1B" w:rsidP="009B7A1B">
            <w:pPr>
              <w:jc w:val="center"/>
            </w:pPr>
            <w:r w:rsidRPr="00B05C37">
              <w:t>Činnosť</w:t>
            </w:r>
          </w:p>
        </w:tc>
        <w:tc>
          <w:tcPr>
            <w:tcW w:w="1807" w:type="dxa"/>
            <w:vAlign w:val="center"/>
          </w:tcPr>
          <w:p w:rsidR="00EB002E" w:rsidRPr="00B05C37" w:rsidRDefault="00EB002E" w:rsidP="00EB002E">
            <w:r w:rsidRPr="00B05C37">
              <w:t>Zodpovednosť</w:t>
            </w:r>
          </w:p>
        </w:tc>
      </w:tr>
      <w:tr w:rsidR="00EB002E" w:rsidRPr="00B05C37" w:rsidTr="00217B43">
        <w:trPr>
          <w:jc w:val="center"/>
        </w:trPr>
        <w:tc>
          <w:tcPr>
            <w:tcW w:w="2114" w:type="dxa"/>
            <w:vAlign w:val="center"/>
          </w:tcPr>
          <w:p w:rsidR="00EB002E" w:rsidRPr="00B05C37" w:rsidRDefault="007761F3" w:rsidP="005E354B">
            <w:pPr>
              <w:spacing w:line="264" w:lineRule="auto"/>
            </w:pPr>
            <w:r>
              <w:t>05</w:t>
            </w:r>
            <w:r w:rsidRPr="00F12618">
              <w:t xml:space="preserve"> – </w:t>
            </w:r>
            <w:r>
              <w:t>07/2017</w:t>
            </w:r>
          </w:p>
        </w:tc>
        <w:tc>
          <w:tcPr>
            <w:tcW w:w="5123" w:type="dxa"/>
            <w:vAlign w:val="center"/>
          </w:tcPr>
          <w:p w:rsidR="00EB002E" w:rsidRPr="00B05C37" w:rsidRDefault="00127F81" w:rsidP="005E354B">
            <w:pPr>
              <w:spacing w:line="264" w:lineRule="auto"/>
            </w:pPr>
            <w:r w:rsidRPr="00B05C37">
              <w:t>Stanovenie cieľových skupín, prioritných problémových oblastí, cieľov a</w:t>
            </w:r>
            <w:r w:rsidR="00801AF2" w:rsidRPr="00B05C37">
              <w:t> </w:t>
            </w:r>
            <w:r w:rsidRPr="00B05C37">
              <w:t>opatrení</w:t>
            </w:r>
            <w:r w:rsidR="00801AF2" w:rsidRPr="00B05C37">
              <w:t xml:space="preserve"> v cyklickom procese</w:t>
            </w:r>
          </w:p>
        </w:tc>
        <w:tc>
          <w:tcPr>
            <w:tcW w:w="1807" w:type="dxa"/>
            <w:vAlign w:val="center"/>
          </w:tcPr>
          <w:p w:rsidR="00801AF2" w:rsidRPr="00B05C37" w:rsidRDefault="00EB002E" w:rsidP="005E354B">
            <w:pPr>
              <w:spacing w:line="264" w:lineRule="auto"/>
            </w:pPr>
            <w:r w:rsidRPr="00B05C37">
              <w:t>Koordinátor</w:t>
            </w:r>
            <w:r w:rsidR="00217B43">
              <w:t>ka</w:t>
            </w:r>
            <w:r w:rsidRPr="00B05C37">
              <w:t xml:space="preserve"> PS</w:t>
            </w:r>
            <w:r w:rsidR="00801AF2" w:rsidRPr="00B05C37">
              <w:t xml:space="preserve">, </w:t>
            </w:r>
            <w:r w:rsidR="00127F81" w:rsidRPr="00B05C37">
              <w:t xml:space="preserve">Koordinátor </w:t>
            </w:r>
            <w:r w:rsidR="007359AD" w:rsidRPr="00B05C37">
              <w:t>P</w:t>
            </w:r>
            <w:r w:rsidR="00127F81" w:rsidRPr="00B05C37">
              <w:t>KP</w:t>
            </w:r>
          </w:p>
        </w:tc>
      </w:tr>
      <w:tr w:rsidR="00EB002E" w:rsidRPr="00B05C37" w:rsidTr="00217B43">
        <w:trPr>
          <w:jc w:val="center"/>
        </w:trPr>
        <w:tc>
          <w:tcPr>
            <w:tcW w:w="2114" w:type="dxa"/>
            <w:vAlign w:val="center"/>
          </w:tcPr>
          <w:p w:rsidR="00EB002E" w:rsidRPr="00B05C37" w:rsidRDefault="007761F3" w:rsidP="005E354B">
            <w:pPr>
              <w:spacing w:line="264" w:lineRule="auto"/>
            </w:pPr>
            <w:r>
              <w:t>05</w:t>
            </w:r>
            <w:r w:rsidRPr="00F12618">
              <w:t xml:space="preserve"> – </w:t>
            </w:r>
            <w:r>
              <w:t>07/2017</w:t>
            </w:r>
          </w:p>
        </w:tc>
        <w:tc>
          <w:tcPr>
            <w:tcW w:w="5123" w:type="dxa"/>
            <w:vAlign w:val="center"/>
          </w:tcPr>
          <w:p w:rsidR="00EB002E" w:rsidRPr="00B05C37" w:rsidRDefault="00127F81" w:rsidP="005E354B">
            <w:pPr>
              <w:spacing w:line="264" w:lineRule="auto"/>
            </w:pPr>
            <w:r w:rsidRPr="00B05C37">
              <w:t>Stanovenie vízie, poslania a cieľov v oblasti sociálnych služieb a inej sociálnej pomoci</w:t>
            </w:r>
            <w:r w:rsidR="00801AF2" w:rsidRPr="00B05C37">
              <w:t xml:space="preserve"> v cyklickom procese</w:t>
            </w:r>
          </w:p>
        </w:tc>
        <w:tc>
          <w:tcPr>
            <w:tcW w:w="1807" w:type="dxa"/>
            <w:vAlign w:val="center"/>
          </w:tcPr>
          <w:p w:rsidR="00EB002E" w:rsidRPr="00B05C37" w:rsidRDefault="00B05C37" w:rsidP="005E354B">
            <w:pPr>
              <w:spacing w:line="264" w:lineRule="auto"/>
            </w:pPr>
            <w:r w:rsidRPr="00B05C37">
              <w:t>Koordinátor PKP, Koordinátor</w:t>
            </w:r>
            <w:r w:rsidR="00217B43">
              <w:t>ka</w:t>
            </w:r>
            <w:r w:rsidRPr="00B05C37">
              <w:t xml:space="preserve"> PS</w:t>
            </w:r>
          </w:p>
        </w:tc>
      </w:tr>
      <w:tr w:rsidR="007359AD" w:rsidRPr="00B05C37" w:rsidTr="00217B43">
        <w:trPr>
          <w:jc w:val="center"/>
        </w:trPr>
        <w:tc>
          <w:tcPr>
            <w:tcW w:w="2114" w:type="dxa"/>
            <w:vAlign w:val="center"/>
          </w:tcPr>
          <w:p w:rsidR="007359AD" w:rsidRPr="00B05C37" w:rsidRDefault="00B05C37" w:rsidP="005E354B">
            <w:pPr>
              <w:spacing w:line="264" w:lineRule="auto"/>
            </w:pPr>
            <w:r w:rsidRPr="00B05C37">
              <w:t>0</w:t>
            </w:r>
            <w:r w:rsidR="007761F3">
              <w:t>7</w:t>
            </w:r>
            <w:r w:rsidRPr="00B05C37">
              <w:t>/2017</w:t>
            </w:r>
          </w:p>
        </w:tc>
        <w:tc>
          <w:tcPr>
            <w:tcW w:w="5123" w:type="dxa"/>
            <w:vAlign w:val="center"/>
          </w:tcPr>
          <w:p w:rsidR="007359AD" w:rsidRPr="00B05C37" w:rsidRDefault="00B05C37" w:rsidP="005E354B">
            <w:pPr>
              <w:spacing w:line="264" w:lineRule="auto"/>
            </w:pPr>
            <w:r w:rsidRPr="00B05C37">
              <w:t>Stanovenie m</w:t>
            </w:r>
            <w:r w:rsidR="007359AD" w:rsidRPr="00B05C37">
              <w:t>onitoring</w:t>
            </w:r>
            <w:r w:rsidRPr="00B05C37">
              <w:t>u</w:t>
            </w:r>
            <w:r w:rsidR="007359AD" w:rsidRPr="00B05C37">
              <w:t>, sledovania a vyhodnocovania plnenia plánu</w:t>
            </w:r>
          </w:p>
        </w:tc>
        <w:tc>
          <w:tcPr>
            <w:tcW w:w="1807" w:type="dxa"/>
            <w:vAlign w:val="center"/>
          </w:tcPr>
          <w:p w:rsidR="007359AD" w:rsidRPr="00B05C37" w:rsidRDefault="007359AD" w:rsidP="005E354B">
            <w:pPr>
              <w:spacing w:line="264" w:lineRule="auto"/>
            </w:pPr>
            <w:r w:rsidRPr="00B05C37">
              <w:t>Koordinátor PKP Koordinátor</w:t>
            </w:r>
            <w:r w:rsidR="00217B43">
              <w:t>ka</w:t>
            </w:r>
            <w:r w:rsidRPr="00B05C37">
              <w:t xml:space="preserve"> PS</w:t>
            </w:r>
          </w:p>
        </w:tc>
      </w:tr>
      <w:tr w:rsidR="00EB002E" w:rsidRPr="00B05C37" w:rsidTr="00217B43">
        <w:trPr>
          <w:jc w:val="center"/>
        </w:trPr>
        <w:tc>
          <w:tcPr>
            <w:tcW w:w="2114" w:type="dxa"/>
            <w:vAlign w:val="center"/>
          </w:tcPr>
          <w:p w:rsidR="00EB002E" w:rsidRPr="00B05C37" w:rsidRDefault="00217B43" w:rsidP="005E354B">
            <w:pPr>
              <w:spacing w:line="264" w:lineRule="auto"/>
            </w:pPr>
            <w:r>
              <w:t>07</w:t>
            </w:r>
            <w:r w:rsidRPr="00F12618">
              <w:t xml:space="preserve"> – </w:t>
            </w:r>
            <w:r>
              <w:t>08/2017</w:t>
            </w:r>
          </w:p>
        </w:tc>
        <w:tc>
          <w:tcPr>
            <w:tcW w:w="5123" w:type="dxa"/>
            <w:vAlign w:val="center"/>
          </w:tcPr>
          <w:p w:rsidR="00EB002E" w:rsidRPr="00B05C37" w:rsidRDefault="00EB002E" w:rsidP="005E354B">
            <w:pPr>
              <w:spacing w:line="264" w:lineRule="auto"/>
            </w:pPr>
            <w:r w:rsidRPr="00B05C37">
              <w:t>Pred</w:t>
            </w:r>
            <w:r w:rsidR="00B23B3C" w:rsidRPr="00B05C37">
              <w:t>loženie k</w:t>
            </w:r>
            <w:r w:rsidRPr="00B05C37">
              <w:t xml:space="preserve">omunitného plánu sociálnych služieb obce </w:t>
            </w:r>
            <w:r w:rsidR="00B05C37" w:rsidRPr="00B05C37">
              <w:t xml:space="preserve">Chrasť nad Hornádom </w:t>
            </w:r>
            <w:r w:rsidRPr="00B05C37">
              <w:t>riadiacej skupine procesu komunitného plánovania sociálnych služieb na verifikáciu</w:t>
            </w:r>
          </w:p>
        </w:tc>
        <w:tc>
          <w:tcPr>
            <w:tcW w:w="1807" w:type="dxa"/>
            <w:vAlign w:val="center"/>
          </w:tcPr>
          <w:p w:rsidR="00EB002E" w:rsidRPr="00B05C37" w:rsidRDefault="00EB002E" w:rsidP="005E354B">
            <w:pPr>
              <w:spacing w:line="264" w:lineRule="auto"/>
            </w:pPr>
            <w:r w:rsidRPr="00B05C37">
              <w:t>Koordinátor</w:t>
            </w:r>
            <w:r w:rsidR="00217B43">
              <w:t>ka</w:t>
            </w:r>
            <w:r w:rsidRPr="00B05C37">
              <w:t xml:space="preserve"> </w:t>
            </w:r>
            <w:r w:rsidR="00B23B3C" w:rsidRPr="00B05C37">
              <w:t>PS</w:t>
            </w:r>
          </w:p>
        </w:tc>
      </w:tr>
      <w:tr w:rsidR="00EB002E" w:rsidRPr="00B05C37" w:rsidTr="00217B43">
        <w:trPr>
          <w:jc w:val="center"/>
        </w:trPr>
        <w:tc>
          <w:tcPr>
            <w:tcW w:w="2114" w:type="dxa"/>
            <w:vAlign w:val="center"/>
          </w:tcPr>
          <w:p w:rsidR="00EB002E" w:rsidRPr="00B05C37" w:rsidRDefault="00B05C37" w:rsidP="005E354B">
            <w:pPr>
              <w:spacing w:line="264" w:lineRule="auto"/>
            </w:pPr>
            <w:r w:rsidRPr="00B05C37">
              <w:t>0</w:t>
            </w:r>
            <w:r w:rsidR="00217B43">
              <w:t>9</w:t>
            </w:r>
            <w:r w:rsidRPr="00B05C37">
              <w:t>/2017</w:t>
            </w:r>
          </w:p>
        </w:tc>
        <w:tc>
          <w:tcPr>
            <w:tcW w:w="5123" w:type="dxa"/>
            <w:vAlign w:val="center"/>
          </w:tcPr>
          <w:p w:rsidR="00EB002E" w:rsidRPr="00B05C37" w:rsidRDefault="00B23B3C" w:rsidP="005E354B">
            <w:pPr>
              <w:spacing w:line="264" w:lineRule="auto"/>
            </w:pPr>
            <w:r w:rsidRPr="00B05C37">
              <w:t>Predloženie k</w:t>
            </w:r>
            <w:r w:rsidR="00EB002E" w:rsidRPr="00B05C37">
              <w:t xml:space="preserve">omunitného plánu sociálnych služieb obce </w:t>
            </w:r>
            <w:r w:rsidR="00B05C37" w:rsidRPr="00B05C37">
              <w:t>Chrasť nad Hornádom</w:t>
            </w:r>
            <w:r w:rsidR="00B05C37">
              <w:t xml:space="preserve"> o</w:t>
            </w:r>
            <w:r w:rsidR="00EB002E" w:rsidRPr="00B05C37">
              <w:t xml:space="preserve">becnému zastupiteľstvu </w:t>
            </w:r>
          </w:p>
        </w:tc>
        <w:tc>
          <w:tcPr>
            <w:tcW w:w="1807" w:type="dxa"/>
            <w:vAlign w:val="center"/>
          </w:tcPr>
          <w:p w:rsidR="00EB002E" w:rsidRPr="00B05C37" w:rsidRDefault="00B23B3C" w:rsidP="005E354B">
            <w:pPr>
              <w:spacing w:line="264" w:lineRule="auto"/>
            </w:pPr>
            <w:r w:rsidRPr="00B05C37">
              <w:t xml:space="preserve">Koordinátor </w:t>
            </w:r>
            <w:r w:rsidR="007359AD" w:rsidRPr="00B05C37">
              <w:t>P</w:t>
            </w:r>
            <w:r w:rsidRPr="00B05C37">
              <w:t>KP</w:t>
            </w:r>
          </w:p>
        </w:tc>
      </w:tr>
      <w:tr w:rsidR="00EB002E" w:rsidRPr="00B05C37" w:rsidTr="00217B43">
        <w:trPr>
          <w:jc w:val="center"/>
        </w:trPr>
        <w:tc>
          <w:tcPr>
            <w:tcW w:w="2114" w:type="dxa"/>
            <w:vAlign w:val="center"/>
          </w:tcPr>
          <w:p w:rsidR="00EB002E" w:rsidRPr="00B05C37" w:rsidRDefault="00217B43" w:rsidP="005E354B">
            <w:pPr>
              <w:spacing w:line="264" w:lineRule="auto"/>
            </w:pPr>
            <w:r>
              <w:t>09</w:t>
            </w:r>
            <w:r w:rsidR="00B05C37" w:rsidRPr="00B05C37">
              <w:t>/2017</w:t>
            </w:r>
          </w:p>
        </w:tc>
        <w:tc>
          <w:tcPr>
            <w:tcW w:w="5123" w:type="dxa"/>
            <w:vAlign w:val="center"/>
          </w:tcPr>
          <w:p w:rsidR="00EB002E" w:rsidRPr="00B05C37" w:rsidRDefault="00B23B3C" w:rsidP="005E354B">
            <w:pPr>
              <w:spacing w:line="264" w:lineRule="auto"/>
            </w:pPr>
            <w:r w:rsidRPr="00B05C37">
              <w:t>Schválenie k</w:t>
            </w:r>
            <w:r w:rsidR="00EB002E" w:rsidRPr="00B05C37">
              <w:t xml:space="preserve">omunitného plánu sociálnych služieb obce </w:t>
            </w:r>
            <w:r w:rsidR="00B05C37" w:rsidRPr="00B05C37">
              <w:t>Chrasť nad Hornádom</w:t>
            </w:r>
            <w:r w:rsidR="00B05C37">
              <w:t xml:space="preserve"> obecným zastupiteľstvom</w:t>
            </w:r>
          </w:p>
        </w:tc>
        <w:tc>
          <w:tcPr>
            <w:tcW w:w="1807" w:type="dxa"/>
            <w:vAlign w:val="center"/>
          </w:tcPr>
          <w:p w:rsidR="00EB002E" w:rsidRPr="00B05C37" w:rsidRDefault="00EB002E" w:rsidP="005E354B">
            <w:pPr>
              <w:spacing w:line="264" w:lineRule="auto"/>
            </w:pPr>
            <w:r w:rsidRPr="00B05C37">
              <w:t>Obecné zastupiteľstvo</w:t>
            </w:r>
          </w:p>
        </w:tc>
      </w:tr>
      <w:tr w:rsidR="00EB002E" w:rsidRPr="00B05C37" w:rsidTr="00217B43">
        <w:trPr>
          <w:jc w:val="center"/>
        </w:trPr>
        <w:tc>
          <w:tcPr>
            <w:tcW w:w="2114" w:type="dxa"/>
            <w:vAlign w:val="center"/>
          </w:tcPr>
          <w:p w:rsidR="00EB002E" w:rsidRPr="00B05C37" w:rsidRDefault="00217B43" w:rsidP="005E354B">
            <w:pPr>
              <w:spacing w:line="264" w:lineRule="auto"/>
            </w:pPr>
            <w:r>
              <w:t>09</w:t>
            </w:r>
            <w:r w:rsidR="00B05C37" w:rsidRPr="00B05C37">
              <w:t>/2017</w:t>
            </w:r>
          </w:p>
        </w:tc>
        <w:tc>
          <w:tcPr>
            <w:tcW w:w="5123" w:type="dxa"/>
            <w:vAlign w:val="center"/>
          </w:tcPr>
          <w:p w:rsidR="00EB002E" w:rsidRPr="00B05C37" w:rsidRDefault="00B23B3C" w:rsidP="005E354B">
            <w:pPr>
              <w:spacing w:line="264" w:lineRule="auto"/>
            </w:pPr>
            <w:r w:rsidRPr="00B05C37">
              <w:t>Spracovanie k</w:t>
            </w:r>
            <w:r w:rsidR="00EB002E" w:rsidRPr="00B05C37">
              <w:t xml:space="preserve">omunitného plánu sociálnych služieb obce </w:t>
            </w:r>
            <w:r w:rsidR="00B05C37" w:rsidRPr="00B05C37">
              <w:t>Chrasť nad Hornádom</w:t>
            </w:r>
            <w:r w:rsidR="00EB002E" w:rsidRPr="00B05C37">
              <w:t xml:space="preserve"> </w:t>
            </w:r>
            <w:r w:rsidR="00B05C37">
              <w:t>do finálnej podoby</w:t>
            </w:r>
          </w:p>
        </w:tc>
        <w:tc>
          <w:tcPr>
            <w:tcW w:w="1807" w:type="dxa"/>
            <w:vAlign w:val="center"/>
          </w:tcPr>
          <w:p w:rsidR="00EB002E" w:rsidRPr="00B05C37" w:rsidRDefault="00EB002E" w:rsidP="005E354B">
            <w:pPr>
              <w:spacing w:line="264" w:lineRule="auto"/>
            </w:pPr>
            <w:r w:rsidRPr="00B05C37">
              <w:t xml:space="preserve">Koordinátor </w:t>
            </w:r>
            <w:r w:rsidR="007359AD" w:rsidRPr="00B05C37">
              <w:t>P</w:t>
            </w:r>
            <w:r w:rsidRPr="00B05C37">
              <w:t>KP Koordinátor</w:t>
            </w:r>
            <w:r w:rsidR="00217B43">
              <w:t>ka</w:t>
            </w:r>
            <w:r w:rsidRPr="00B05C37">
              <w:t xml:space="preserve"> PS</w:t>
            </w:r>
          </w:p>
        </w:tc>
      </w:tr>
      <w:tr w:rsidR="00EB002E" w:rsidRPr="00B05C37" w:rsidTr="00217B43">
        <w:trPr>
          <w:jc w:val="center"/>
        </w:trPr>
        <w:tc>
          <w:tcPr>
            <w:tcW w:w="2114" w:type="dxa"/>
            <w:vAlign w:val="center"/>
          </w:tcPr>
          <w:p w:rsidR="00EB002E" w:rsidRPr="00B05C37" w:rsidRDefault="00217B43" w:rsidP="005E354B">
            <w:pPr>
              <w:spacing w:line="264" w:lineRule="auto"/>
            </w:pPr>
            <w:r>
              <w:t>09</w:t>
            </w:r>
            <w:r w:rsidR="00B05C37" w:rsidRPr="00B05C37">
              <w:t>/2017</w:t>
            </w:r>
          </w:p>
        </w:tc>
        <w:tc>
          <w:tcPr>
            <w:tcW w:w="5123" w:type="dxa"/>
            <w:vAlign w:val="center"/>
          </w:tcPr>
          <w:p w:rsidR="00EB002E" w:rsidRPr="00B05C37" w:rsidRDefault="00EB002E" w:rsidP="005E354B">
            <w:pPr>
              <w:spacing w:line="264" w:lineRule="auto"/>
            </w:pPr>
            <w:r w:rsidRPr="00B05C37">
              <w:t>Zverejnenie</w:t>
            </w:r>
            <w:r w:rsidR="00B23B3C" w:rsidRPr="00B05C37">
              <w:t xml:space="preserve"> k</w:t>
            </w:r>
            <w:r w:rsidRPr="00B05C37">
              <w:t xml:space="preserve">omunitného plánu sociálnych služieb obce </w:t>
            </w:r>
            <w:r w:rsidR="00B05C37" w:rsidRPr="00B05C37">
              <w:t>Chrasť nad Hornádom</w:t>
            </w:r>
          </w:p>
        </w:tc>
        <w:tc>
          <w:tcPr>
            <w:tcW w:w="1807" w:type="dxa"/>
            <w:vAlign w:val="center"/>
          </w:tcPr>
          <w:p w:rsidR="00EB002E" w:rsidRPr="00B05C37" w:rsidRDefault="00B23B3C" w:rsidP="005E354B">
            <w:pPr>
              <w:spacing w:line="264" w:lineRule="auto"/>
            </w:pPr>
            <w:r w:rsidRPr="00B05C37">
              <w:t>Starosta obce</w:t>
            </w:r>
          </w:p>
        </w:tc>
      </w:tr>
    </w:tbl>
    <w:p w:rsidR="0053427E" w:rsidRPr="00B64E80" w:rsidRDefault="0053427E" w:rsidP="005E354B">
      <w:pPr>
        <w:spacing w:line="264" w:lineRule="auto"/>
        <w:rPr>
          <w:b/>
        </w:rPr>
      </w:pPr>
    </w:p>
    <w:p w:rsidR="0053427E" w:rsidRPr="00B64E80" w:rsidRDefault="00B7564F" w:rsidP="00B7564F">
      <w:pPr>
        <w:spacing w:before="120"/>
        <w:ind w:firstLine="709"/>
        <w:rPr>
          <w:b/>
        </w:rPr>
      </w:pPr>
      <w:r w:rsidRPr="00B64E80">
        <w:rPr>
          <w:b/>
        </w:rPr>
        <w:t>4. IMPLEMENTAČNÁ FÁZA</w:t>
      </w:r>
    </w:p>
    <w:p w:rsidR="007359AD" w:rsidRPr="004E0DE1" w:rsidRDefault="007359AD" w:rsidP="007359AD">
      <w:pPr>
        <w:rPr>
          <w:b/>
          <w:sz w:val="20"/>
          <w:szCs w:val="20"/>
        </w:rPr>
      </w:pPr>
    </w:p>
    <w:p w:rsidR="007359AD" w:rsidRDefault="009A33E2" w:rsidP="00015EF4">
      <w:pPr>
        <w:ind w:firstLine="709"/>
        <w:jc w:val="both"/>
      </w:pPr>
      <w:r w:rsidRPr="00B64E80">
        <w:t xml:space="preserve">V tejto fáze </w:t>
      </w:r>
      <w:r w:rsidR="008D1033" w:rsidRPr="00B64E80">
        <w:t xml:space="preserve">bude </w:t>
      </w:r>
      <w:r w:rsidRPr="00B64E80">
        <w:t>plán</w:t>
      </w:r>
      <w:r w:rsidR="008D1033" w:rsidRPr="00B64E80">
        <w:t xml:space="preserve"> realizovaný, napĺňaný</w:t>
      </w:r>
      <w:r w:rsidR="00FA3933">
        <w:t>, monitorov</w:t>
      </w:r>
      <w:r w:rsidR="00854B0B">
        <w:t>a</w:t>
      </w:r>
      <w:r w:rsidR="00FA3933">
        <w:t>ný</w:t>
      </w:r>
      <w:r w:rsidRPr="00B64E80">
        <w:t xml:space="preserve"> </w:t>
      </w:r>
      <w:r w:rsidR="008D1033" w:rsidRPr="00B64E80">
        <w:t>a </w:t>
      </w:r>
      <w:r w:rsidRPr="00B64E80">
        <w:t>priebežn</w:t>
      </w:r>
      <w:r w:rsidR="008D1033" w:rsidRPr="00B64E80">
        <w:t>e</w:t>
      </w:r>
      <w:r w:rsidRPr="00B64E80">
        <w:t xml:space="preserve"> hodno</w:t>
      </w:r>
      <w:r w:rsidR="00854B0B">
        <w:t>tený</w:t>
      </w:r>
      <w:r w:rsidR="008D1033" w:rsidRPr="00B64E80">
        <w:t xml:space="preserve">. Implementačná (realizačná) fáza bude zahŕňať </w:t>
      </w:r>
      <w:r w:rsidR="00854B0B">
        <w:t xml:space="preserve">aj </w:t>
      </w:r>
      <w:r w:rsidRPr="00B64E80">
        <w:t xml:space="preserve">informovanie verejnosti, priebežné vyhľadávanie a zapájanie nových partnerov a uskutočňovanie </w:t>
      </w:r>
      <w:r w:rsidR="008D1033" w:rsidRPr="00B64E80">
        <w:t xml:space="preserve">prípadných </w:t>
      </w:r>
      <w:r w:rsidRPr="00B64E80">
        <w:t>zmien v</w:t>
      </w:r>
      <w:r w:rsidR="008D1033" w:rsidRPr="00B64E80">
        <w:t xml:space="preserve">zhľadom k tomuto </w:t>
      </w:r>
      <w:r w:rsidRPr="00B64E80">
        <w:t>komunitn</w:t>
      </w:r>
      <w:r w:rsidR="008D1033" w:rsidRPr="00B64E80">
        <w:t xml:space="preserve">ému </w:t>
      </w:r>
      <w:r w:rsidRPr="00B64E80">
        <w:t>plá</w:t>
      </w:r>
      <w:r w:rsidR="008D1033" w:rsidRPr="00B64E80">
        <w:t>nu</w:t>
      </w:r>
      <w:r w:rsidR="00FA3933">
        <w:t xml:space="preserve"> </w:t>
      </w:r>
      <w:r w:rsidR="00854B0B">
        <w:t>tvorenému</w:t>
      </w:r>
      <w:r w:rsidR="00FA3933">
        <w:t xml:space="preserve"> </w:t>
      </w:r>
      <w:r w:rsidR="00854B0B">
        <w:t xml:space="preserve">na </w:t>
      </w:r>
      <w:r w:rsidR="00FA3933">
        <w:t>o</w:t>
      </w:r>
      <w:r w:rsidR="00012FF3" w:rsidRPr="00B64E80">
        <w:t>bdob</w:t>
      </w:r>
      <w:r w:rsidR="00854B0B">
        <w:t>ie</w:t>
      </w:r>
      <w:r w:rsidR="00012FF3" w:rsidRPr="00B64E80">
        <w:t xml:space="preserve"> rok</w:t>
      </w:r>
      <w:r w:rsidR="00854B0B">
        <w:t>ov</w:t>
      </w:r>
      <w:r w:rsidR="00012FF3" w:rsidRPr="00B64E80">
        <w:t xml:space="preserve"> 201</w:t>
      </w:r>
      <w:r w:rsidR="00B64E80">
        <w:t>7</w:t>
      </w:r>
      <w:r w:rsidR="00012FF3" w:rsidRPr="00B64E80">
        <w:t xml:space="preserve"> – 2020.</w:t>
      </w:r>
    </w:p>
    <w:p w:rsidR="00941E94" w:rsidRDefault="00941E94" w:rsidP="00015EF4">
      <w:pPr>
        <w:ind w:firstLine="709"/>
        <w:jc w:val="both"/>
      </w:pPr>
      <w:r>
        <w:t>Časový plán realizácie komunitného plánu sociálnych služieb vrátane určenia personálnych podmienok, finančných podmienok, prevádzkových podmienok a organizačných podmienok na ich realizáciu je predmetom časti 5 tohto dokumentu.</w:t>
      </w:r>
    </w:p>
    <w:p w:rsidR="008B0F0C" w:rsidRPr="00B64E80" w:rsidRDefault="004E07FF" w:rsidP="003A6D9B">
      <w:pPr>
        <w:ind w:firstLine="709"/>
        <w:jc w:val="both"/>
      </w:pPr>
      <w:r w:rsidRPr="00B64E80">
        <w:br w:type="page"/>
      </w:r>
    </w:p>
    <w:p w:rsidR="00E4754D" w:rsidRPr="00962D47" w:rsidRDefault="00E4754D" w:rsidP="007C6049">
      <w:pPr>
        <w:spacing w:after="3360"/>
        <w:rPr>
          <w:b/>
          <w:sz w:val="36"/>
          <w:szCs w:val="36"/>
        </w:rPr>
      </w:pPr>
    </w:p>
    <w:p w:rsidR="00E4754D" w:rsidRPr="004E0DE1" w:rsidRDefault="00D37BB1" w:rsidP="00395D5D">
      <w:pPr>
        <w:pBdr>
          <w:top w:val="triple" w:sz="6" w:space="10" w:color="auto"/>
          <w:bottom w:val="triple" w:sz="6" w:space="10" w:color="auto"/>
        </w:pBdr>
        <w:spacing w:before="120"/>
        <w:jc w:val="center"/>
        <w:rPr>
          <w:b/>
          <w:sz w:val="32"/>
          <w:szCs w:val="32"/>
        </w:rPr>
      </w:pPr>
      <w:r w:rsidRPr="004E0DE1">
        <w:rPr>
          <w:b/>
          <w:sz w:val="32"/>
          <w:szCs w:val="32"/>
        </w:rPr>
        <w:t>3</w:t>
      </w:r>
      <w:r w:rsidR="00E4754D" w:rsidRPr="004E0DE1">
        <w:rPr>
          <w:b/>
          <w:sz w:val="32"/>
          <w:szCs w:val="32"/>
        </w:rPr>
        <w:t>. časť</w:t>
      </w:r>
    </w:p>
    <w:p w:rsidR="00E4754D" w:rsidRPr="004E0DE1" w:rsidRDefault="00D37BB1" w:rsidP="00395D5D">
      <w:pPr>
        <w:pBdr>
          <w:top w:val="triple" w:sz="6" w:space="10" w:color="auto"/>
          <w:bottom w:val="triple" w:sz="6" w:space="10" w:color="auto"/>
        </w:pBdr>
        <w:jc w:val="center"/>
        <w:rPr>
          <w:b/>
          <w:sz w:val="32"/>
          <w:szCs w:val="32"/>
        </w:rPr>
      </w:pPr>
      <w:r w:rsidRPr="004E0DE1">
        <w:rPr>
          <w:b/>
          <w:sz w:val="32"/>
          <w:szCs w:val="32"/>
        </w:rPr>
        <w:t>ANALÝZA SOCIÁLNEJ SITUÁCIE</w:t>
      </w:r>
      <w:r w:rsidR="00D35DA7" w:rsidRPr="004E0DE1">
        <w:rPr>
          <w:b/>
          <w:sz w:val="32"/>
          <w:szCs w:val="32"/>
        </w:rPr>
        <w:br/>
      </w:r>
      <w:r w:rsidRPr="004E0DE1">
        <w:rPr>
          <w:b/>
          <w:sz w:val="32"/>
          <w:szCs w:val="32"/>
        </w:rPr>
        <w:t>ÚZEMIA</w:t>
      </w:r>
      <w:r w:rsidR="00D35DA7" w:rsidRPr="004E0DE1">
        <w:rPr>
          <w:b/>
          <w:sz w:val="32"/>
          <w:szCs w:val="32"/>
        </w:rPr>
        <w:t xml:space="preserve"> OBCE</w:t>
      </w:r>
      <w:r w:rsidR="00894D08" w:rsidRPr="004E0DE1">
        <w:rPr>
          <w:b/>
          <w:sz w:val="32"/>
          <w:szCs w:val="32"/>
        </w:rPr>
        <w:br/>
      </w:r>
      <w:r w:rsidR="00DB24E7" w:rsidRPr="004E0DE1">
        <w:rPr>
          <w:b/>
          <w:sz w:val="32"/>
          <w:szCs w:val="32"/>
        </w:rPr>
        <w:t>A </w:t>
      </w:r>
      <w:r w:rsidR="00D35DA7" w:rsidRPr="004E0DE1">
        <w:rPr>
          <w:b/>
          <w:sz w:val="32"/>
          <w:szCs w:val="32"/>
        </w:rPr>
        <w:t>INFORMÁCIE O </w:t>
      </w:r>
      <w:r w:rsidR="00894D08" w:rsidRPr="004E0DE1">
        <w:rPr>
          <w:b/>
          <w:sz w:val="32"/>
          <w:szCs w:val="32"/>
        </w:rPr>
        <w:t xml:space="preserve">VÝCHODISKOVÝCH </w:t>
      </w:r>
      <w:r w:rsidR="00DB24E7" w:rsidRPr="004E0DE1">
        <w:rPr>
          <w:b/>
          <w:sz w:val="32"/>
          <w:szCs w:val="32"/>
        </w:rPr>
        <w:t>ZDROJO</w:t>
      </w:r>
      <w:r w:rsidR="00D35DA7" w:rsidRPr="004E0DE1">
        <w:rPr>
          <w:b/>
          <w:sz w:val="32"/>
          <w:szCs w:val="32"/>
        </w:rPr>
        <w:t>CH</w:t>
      </w:r>
    </w:p>
    <w:p w:rsidR="00E4754D" w:rsidRDefault="004402EE" w:rsidP="00106FD8">
      <w:pPr>
        <w:tabs>
          <w:tab w:val="center" w:pos="4536"/>
        </w:tabs>
        <w:spacing w:before="5000"/>
        <w:rPr>
          <w:b/>
          <w:sz w:val="32"/>
          <w:szCs w:val="32"/>
        </w:rPr>
      </w:pPr>
      <w:r w:rsidRPr="004402EE">
        <w:rPr>
          <w:b/>
          <w:noProof/>
          <w:sz w:val="36"/>
          <w:szCs w:val="36"/>
        </w:rPr>
        <w:drawing>
          <wp:anchor distT="0" distB="0" distL="114300" distR="114300" simplePos="0" relativeHeight="251684352" behindDoc="0" locked="0" layoutInCell="1" allowOverlap="1">
            <wp:simplePos x="0" y="0"/>
            <wp:positionH relativeFrom="column">
              <wp:posOffset>2442845</wp:posOffset>
            </wp:positionH>
            <wp:positionV relativeFrom="paragraph">
              <wp:posOffset>539750</wp:posOffset>
            </wp:positionV>
            <wp:extent cx="885825" cy="1019175"/>
            <wp:effectExtent l="19050" t="0" r="9525" b="0"/>
            <wp:wrapNone/>
            <wp:docPr id="3" name="Obrázok 3" descr="C:\Users\Asus\Desktop\KOMUNITNÉ PLÁNY\KOMUNITNÝ PLÁN VÍTKOVCE\Foto ľudia\Do K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KOMUNITNÉ PLÁNY\KOMUNITNÝ PLÁN VÍTKOVCE\Foto ľudia\Do KPSS.jpg"/>
                    <pic:cNvPicPr>
                      <a:picLocks noChangeAspect="1" noChangeArrowheads="1"/>
                    </pic:cNvPicPr>
                  </pic:nvPicPr>
                  <pic:blipFill>
                    <a:blip r:embed="rId9" cstate="print">
                      <a:lum bright="61000" contrast="-63000"/>
                    </a:blip>
                    <a:srcRect l="18739" r="37477"/>
                    <a:stretch>
                      <a:fillRect/>
                    </a:stretch>
                  </pic:blipFill>
                  <pic:spPr bwMode="auto">
                    <a:xfrm>
                      <a:off x="0" y="0"/>
                      <a:ext cx="885825" cy="1019175"/>
                    </a:xfrm>
                    <a:prstGeom prst="rect">
                      <a:avLst/>
                    </a:prstGeom>
                    <a:noFill/>
                    <a:ln w="9525">
                      <a:noFill/>
                      <a:miter lim="800000"/>
                      <a:headEnd/>
                      <a:tailEnd/>
                    </a:ln>
                  </pic:spPr>
                </pic:pic>
              </a:graphicData>
            </a:graphic>
          </wp:anchor>
        </w:drawing>
      </w:r>
      <w:r w:rsidR="00E4754D" w:rsidRPr="00962D47">
        <w:rPr>
          <w:b/>
          <w:sz w:val="36"/>
          <w:szCs w:val="36"/>
        </w:rPr>
        <w:br w:type="page"/>
      </w:r>
    </w:p>
    <w:p w:rsidR="00010E19" w:rsidRPr="004E0DE1" w:rsidRDefault="00010E19" w:rsidP="00FB0D4E">
      <w:pPr>
        <w:pStyle w:val="Odstavecseseznamem"/>
        <w:numPr>
          <w:ilvl w:val="1"/>
          <w:numId w:val="8"/>
        </w:numPr>
        <w:pBdr>
          <w:top w:val="double" w:sz="6" w:space="4" w:color="000000" w:themeColor="text1"/>
          <w:bottom w:val="double" w:sz="6" w:space="0" w:color="000000" w:themeColor="text1"/>
        </w:pBdr>
        <w:ind w:left="709" w:hanging="709"/>
        <w:rPr>
          <w:b/>
          <w:sz w:val="26"/>
          <w:szCs w:val="26"/>
        </w:rPr>
      </w:pPr>
      <w:r w:rsidRPr="004E0DE1">
        <w:rPr>
          <w:b/>
          <w:sz w:val="26"/>
          <w:szCs w:val="26"/>
        </w:rPr>
        <w:lastRenderedPageBreak/>
        <w:t xml:space="preserve">ANALÝZA </w:t>
      </w:r>
      <w:r w:rsidR="00FB6BD2" w:rsidRPr="004E0DE1">
        <w:rPr>
          <w:b/>
          <w:sz w:val="26"/>
          <w:szCs w:val="26"/>
        </w:rPr>
        <w:t xml:space="preserve">VÝCHODISKOVÝCH </w:t>
      </w:r>
      <w:r w:rsidR="00BE298F" w:rsidRPr="004E0DE1">
        <w:rPr>
          <w:b/>
          <w:sz w:val="26"/>
          <w:szCs w:val="26"/>
        </w:rPr>
        <w:t>MATERIÁLOV A DÁT</w:t>
      </w:r>
    </w:p>
    <w:p w:rsidR="000904D9" w:rsidRPr="004E0DE1" w:rsidRDefault="000904D9" w:rsidP="002F3283">
      <w:pPr>
        <w:pStyle w:val="Odstavecseseznamem"/>
        <w:ind w:left="0"/>
        <w:rPr>
          <w:b/>
          <w:sz w:val="26"/>
          <w:szCs w:val="26"/>
        </w:rPr>
      </w:pPr>
    </w:p>
    <w:p w:rsidR="00010E19" w:rsidRDefault="009C7620" w:rsidP="00015EF4">
      <w:pPr>
        <w:pStyle w:val="Odstavecseseznamem"/>
        <w:ind w:left="0"/>
        <w:jc w:val="both"/>
      </w:pPr>
      <w:r>
        <w:t xml:space="preserve">V procese </w:t>
      </w:r>
      <w:r w:rsidR="00010E19">
        <w:t>k</w:t>
      </w:r>
      <w:r w:rsidR="00010E19" w:rsidRPr="000B5389">
        <w:t>omunitn</w:t>
      </w:r>
      <w:r w:rsidR="00010E19">
        <w:t>ého</w:t>
      </w:r>
      <w:r w:rsidR="00010E19" w:rsidRPr="000B5389">
        <w:rPr>
          <w:sz w:val="20"/>
          <w:szCs w:val="20"/>
        </w:rPr>
        <w:t xml:space="preserve"> </w:t>
      </w:r>
      <w:r w:rsidR="00010E19" w:rsidRPr="000B5389">
        <w:t>plán</w:t>
      </w:r>
      <w:r w:rsidR="00010E19">
        <w:t>ovania</w:t>
      </w:r>
      <w:r w:rsidR="00010E19" w:rsidRPr="000B5389">
        <w:t xml:space="preserve"> sociálnych služieb obc</w:t>
      </w:r>
      <w:r w:rsidR="00010E19">
        <w:t>e</w:t>
      </w:r>
      <w:r w:rsidR="00010E19" w:rsidRPr="000B5389">
        <w:t xml:space="preserve"> </w:t>
      </w:r>
      <w:r>
        <w:t>Chrasť nad Hornádom</w:t>
      </w:r>
      <w:r w:rsidR="00010E19">
        <w:t xml:space="preserve"> </w:t>
      </w:r>
      <w:r w:rsidR="00084680">
        <w:t>boli v </w:t>
      </w:r>
      <w:r w:rsidR="00FB6BD2">
        <w:t>priebehu</w:t>
      </w:r>
      <w:r w:rsidR="00084680">
        <w:t xml:space="preserve"> zhromažďovania informácií </w:t>
      </w:r>
      <w:r w:rsidR="000904D9">
        <w:t>analyzova</w:t>
      </w:r>
      <w:r w:rsidR="00084680">
        <w:t>né</w:t>
      </w:r>
      <w:r w:rsidR="000904D9">
        <w:t xml:space="preserve"> </w:t>
      </w:r>
      <w:r w:rsidR="00084680">
        <w:t>a</w:t>
      </w:r>
      <w:r w:rsidR="00FB6BD2">
        <w:t> zohľadnené</w:t>
      </w:r>
      <w:r w:rsidR="00084680">
        <w:t xml:space="preserve"> </w:t>
      </w:r>
      <w:r w:rsidR="00FB6BD2">
        <w:t xml:space="preserve">relevantné </w:t>
      </w:r>
      <w:r w:rsidR="000904D9">
        <w:t>zdroje</w:t>
      </w:r>
      <w:r w:rsidR="00FB6BD2">
        <w:t>.</w:t>
      </w:r>
    </w:p>
    <w:p w:rsidR="009B36F6" w:rsidRPr="00C62ED1" w:rsidRDefault="009B36F6" w:rsidP="00C10532">
      <w:pPr>
        <w:pStyle w:val="Odstavecseseznamem"/>
        <w:tabs>
          <w:tab w:val="center" w:pos="3969"/>
        </w:tabs>
        <w:ind w:left="0"/>
        <w:rPr>
          <w:sz w:val="16"/>
          <w:szCs w:val="16"/>
        </w:rPr>
      </w:pPr>
    </w:p>
    <w:p w:rsidR="00FB6BD2" w:rsidRDefault="00FB6BD2" w:rsidP="00EE1EA5">
      <w:pPr>
        <w:pStyle w:val="Odstavecseseznamem"/>
        <w:tabs>
          <w:tab w:val="left" w:pos="1276"/>
          <w:tab w:val="center" w:pos="3969"/>
        </w:tabs>
        <w:ind w:left="0"/>
      </w:pPr>
      <w:r>
        <w:t xml:space="preserve">Tabuľka </w:t>
      </w:r>
      <w:r w:rsidR="00D7580C">
        <w:t>3.</w:t>
      </w:r>
      <w:r>
        <w:t>1</w:t>
      </w:r>
      <w:r w:rsidR="006A30E5">
        <w:tab/>
      </w:r>
      <w:r>
        <w:t>Zoznam analyzovaných dokumentov</w:t>
      </w:r>
      <w:r w:rsidR="00BE0E84">
        <w:t xml:space="preserve"> a zákonov</w:t>
      </w:r>
    </w:p>
    <w:p w:rsidR="00FB6BD2" w:rsidRPr="00FB4DAB" w:rsidRDefault="00FB6BD2" w:rsidP="00A12C40">
      <w:pPr>
        <w:pStyle w:val="Odstavecseseznamem"/>
        <w:tabs>
          <w:tab w:val="center" w:pos="3969"/>
        </w:tabs>
        <w:ind w:left="0"/>
        <w:rPr>
          <w:sz w:val="16"/>
          <w:szCs w:val="16"/>
        </w:rPr>
      </w:pPr>
    </w:p>
    <w:tbl>
      <w:tblPr>
        <w:tblStyle w:val="Mkatabulky"/>
        <w:tblW w:w="9072" w:type="dxa"/>
        <w:jc w:val="center"/>
        <w:tblCellMar>
          <w:top w:w="28" w:type="dxa"/>
          <w:bottom w:w="28" w:type="dxa"/>
        </w:tblCellMar>
        <w:tblLook w:val="04A0"/>
      </w:tblPr>
      <w:tblGrid>
        <w:gridCol w:w="3262"/>
        <w:gridCol w:w="1275"/>
        <w:gridCol w:w="1134"/>
        <w:gridCol w:w="3401"/>
      </w:tblGrid>
      <w:tr w:rsidR="00FB6BD2" w:rsidTr="00FB4DAB">
        <w:trPr>
          <w:trHeight w:val="397"/>
          <w:jc w:val="center"/>
        </w:trPr>
        <w:tc>
          <w:tcPr>
            <w:tcW w:w="9072" w:type="dxa"/>
            <w:gridSpan w:val="4"/>
            <w:tcBorders>
              <w:top w:val="double" w:sz="6" w:space="0" w:color="000000" w:themeColor="text1"/>
              <w:left w:val="double" w:sz="6" w:space="0" w:color="000000" w:themeColor="text1"/>
              <w:bottom w:val="double" w:sz="6" w:space="0" w:color="000000" w:themeColor="text1"/>
              <w:right w:val="double" w:sz="6" w:space="0" w:color="000000" w:themeColor="text1"/>
            </w:tcBorders>
          </w:tcPr>
          <w:p w:rsidR="00FB6BD2" w:rsidRPr="004C0ADB" w:rsidRDefault="00FB6BD2" w:rsidP="00C62ED1">
            <w:pPr>
              <w:pStyle w:val="Odstavecseseznamem"/>
              <w:spacing w:before="60" w:after="60"/>
              <w:ind w:left="0"/>
              <w:contextualSpacing w:val="0"/>
              <w:jc w:val="center"/>
              <w:rPr>
                <w:b/>
                <w:sz w:val="24"/>
                <w:szCs w:val="24"/>
              </w:rPr>
            </w:pPr>
            <w:r w:rsidRPr="004C0ADB">
              <w:rPr>
                <w:b/>
                <w:sz w:val="24"/>
                <w:szCs w:val="24"/>
              </w:rPr>
              <w:t>Zoznam analyzovaných dokumentov</w:t>
            </w:r>
            <w:r w:rsidR="00F405D7">
              <w:rPr>
                <w:b/>
                <w:sz w:val="24"/>
                <w:szCs w:val="24"/>
              </w:rPr>
              <w:t xml:space="preserve"> a zákonov</w:t>
            </w:r>
          </w:p>
        </w:tc>
      </w:tr>
      <w:tr w:rsidR="008644C0" w:rsidTr="00C62ED1">
        <w:trPr>
          <w:trHeight w:val="397"/>
          <w:jc w:val="center"/>
        </w:trPr>
        <w:tc>
          <w:tcPr>
            <w:tcW w:w="3262" w:type="dxa"/>
            <w:tcBorders>
              <w:top w:val="double" w:sz="6" w:space="0" w:color="000000" w:themeColor="text1"/>
              <w:left w:val="double" w:sz="6" w:space="0" w:color="000000" w:themeColor="text1"/>
              <w:bottom w:val="double" w:sz="6" w:space="0" w:color="000000" w:themeColor="text1"/>
            </w:tcBorders>
            <w:vAlign w:val="center"/>
          </w:tcPr>
          <w:p w:rsidR="00FB6BD2" w:rsidRPr="00D6538B" w:rsidRDefault="00BE0E84" w:rsidP="00C62ED1">
            <w:pPr>
              <w:pStyle w:val="Odstavecseseznamem"/>
              <w:spacing w:line="240" w:lineRule="auto"/>
              <w:ind w:left="0"/>
              <w:contextualSpacing w:val="0"/>
              <w:rPr>
                <w:b/>
              </w:rPr>
            </w:pPr>
            <w:r w:rsidRPr="00D6538B">
              <w:rPr>
                <w:b/>
              </w:rPr>
              <w:t>Názov</w:t>
            </w:r>
          </w:p>
        </w:tc>
        <w:tc>
          <w:tcPr>
            <w:tcW w:w="1275" w:type="dxa"/>
            <w:tcBorders>
              <w:top w:val="double" w:sz="6" w:space="0" w:color="000000" w:themeColor="text1"/>
              <w:bottom w:val="double" w:sz="6" w:space="0" w:color="000000" w:themeColor="text1"/>
            </w:tcBorders>
            <w:vAlign w:val="center"/>
          </w:tcPr>
          <w:p w:rsidR="00FB6BD2" w:rsidRPr="00D6538B" w:rsidRDefault="009B36F6" w:rsidP="00C62ED1">
            <w:pPr>
              <w:pStyle w:val="Odstavecseseznamem"/>
              <w:tabs>
                <w:tab w:val="center" w:pos="3969"/>
              </w:tabs>
              <w:spacing w:line="240" w:lineRule="auto"/>
              <w:ind w:left="0"/>
              <w:contextualSpacing w:val="0"/>
              <w:jc w:val="center"/>
              <w:rPr>
                <w:b/>
              </w:rPr>
            </w:pPr>
            <w:r w:rsidRPr="00D6538B">
              <w:rPr>
                <w:b/>
              </w:rPr>
              <w:t xml:space="preserve">Platnosť </w:t>
            </w:r>
          </w:p>
        </w:tc>
        <w:tc>
          <w:tcPr>
            <w:tcW w:w="1134" w:type="dxa"/>
            <w:tcBorders>
              <w:top w:val="double" w:sz="6" w:space="0" w:color="000000" w:themeColor="text1"/>
              <w:bottom w:val="double" w:sz="6" w:space="0" w:color="000000" w:themeColor="text1"/>
            </w:tcBorders>
            <w:vAlign w:val="center"/>
          </w:tcPr>
          <w:p w:rsidR="00FB6BD2" w:rsidRPr="00D6538B" w:rsidRDefault="009B36F6" w:rsidP="00C62ED1">
            <w:pPr>
              <w:pStyle w:val="Odstavecseseznamem"/>
              <w:tabs>
                <w:tab w:val="center" w:pos="3969"/>
              </w:tabs>
              <w:spacing w:line="240" w:lineRule="auto"/>
              <w:ind w:left="0"/>
              <w:contextualSpacing w:val="0"/>
              <w:jc w:val="center"/>
              <w:rPr>
                <w:b/>
              </w:rPr>
            </w:pPr>
            <w:r w:rsidRPr="00D6538B">
              <w:rPr>
                <w:b/>
              </w:rPr>
              <w:t xml:space="preserve">Úroveň </w:t>
            </w:r>
            <w:r w:rsidR="00D6538B" w:rsidRPr="00D6538B">
              <w:rPr>
                <w:b/>
              </w:rPr>
              <w:t>pôsobenia</w:t>
            </w:r>
          </w:p>
        </w:tc>
        <w:tc>
          <w:tcPr>
            <w:tcW w:w="3401" w:type="dxa"/>
            <w:tcBorders>
              <w:top w:val="double" w:sz="6" w:space="0" w:color="000000" w:themeColor="text1"/>
              <w:bottom w:val="double" w:sz="6" w:space="0" w:color="000000" w:themeColor="text1"/>
              <w:right w:val="double" w:sz="6" w:space="0" w:color="000000" w:themeColor="text1"/>
            </w:tcBorders>
            <w:vAlign w:val="center"/>
          </w:tcPr>
          <w:p w:rsidR="00FB6BD2" w:rsidRPr="00D6538B" w:rsidRDefault="00B00BD1" w:rsidP="00C62ED1">
            <w:pPr>
              <w:pStyle w:val="Odstavecseseznamem"/>
              <w:tabs>
                <w:tab w:val="center" w:pos="3969"/>
              </w:tabs>
              <w:spacing w:line="240" w:lineRule="auto"/>
              <w:ind w:left="0"/>
              <w:contextualSpacing w:val="0"/>
              <w:rPr>
                <w:b/>
                <w:color w:val="000000" w:themeColor="text1"/>
              </w:rPr>
            </w:pPr>
            <w:r w:rsidRPr="00D6538B">
              <w:rPr>
                <w:b/>
                <w:color w:val="000000" w:themeColor="text1"/>
              </w:rPr>
              <w:t>Popis</w:t>
            </w:r>
            <w:r w:rsidR="002A7865">
              <w:rPr>
                <w:b/>
                <w:color w:val="000000" w:themeColor="text1"/>
              </w:rPr>
              <w:t xml:space="preserve"> a dostupnosť na internete</w:t>
            </w:r>
          </w:p>
        </w:tc>
      </w:tr>
      <w:tr w:rsidR="008644C0" w:rsidRPr="00C62ED1" w:rsidTr="00DB75B3">
        <w:trPr>
          <w:jc w:val="center"/>
        </w:trPr>
        <w:tc>
          <w:tcPr>
            <w:tcW w:w="3262" w:type="dxa"/>
            <w:tcBorders>
              <w:top w:val="double" w:sz="6" w:space="0" w:color="000000" w:themeColor="text1"/>
              <w:left w:val="double" w:sz="6" w:space="0" w:color="000000" w:themeColor="text1"/>
              <w:bottom w:val="single" w:sz="4" w:space="0" w:color="auto"/>
            </w:tcBorders>
            <w:vAlign w:val="center"/>
          </w:tcPr>
          <w:p w:rsidR="00275226" w:rsidRPr="00C62ED1" w:rsidRDefault="00A50C2D" w:rsidP="00C62ED1">
            <w:pPr>
              <w:pStyle w:val="Odstavecseseznamem"/>
              <w:spacing w:line="240" w:lineRule="auto"/>
              <w:ind w:left="0"/>
              <w:rPr>
                <w:color w:val="000000" w:themeColor="text1"/>
              </w:rPr>
            </w:pPr>
            <w:r w:rsidRPr="00C62ED1">
              <w:rPr>
                <w:color w:val="000000" w:themeColor="text1"/>
              </w:rPr>
              <w:t>Atlas rómskych komunít na Slovensku 2013</w:t>
            </w:r>
          </w:p>
        </w:tc>
        <w:tc>
          <w:tcPr>
            <w:tcW w:w="1275" w:type="dxa"/>
            <w:tcBorders>
              <w:top w:val="double" w:sz="6" w:space="0" w:color="000000" w:themeColor="text1"/>
              <w:bottom w:val="single" w:sz="4" w:space="0" w:color="auto"/>
            </w:tcBorders>
            <w:vAlign w:val="center"/>
          </w:tcPr>
          <w:p w:rsidR="00275226" w:rsidRPr="00C62ED1" w:rsidRDefault="00A50C2D" w:rsidP="00C62ED1">
            <w:pPr>
              <w:pStyle w:val="Odstavecseseznamem"/>
              <w:tabs>
                <w:tab w:val="center" w:pos="3969"/>
              </w:tabs>
              <w:spacing w:line="240" w:lineRule="auto"/>
              <w:ind w:left="0"/>
              <w:jc w:val="center"/>
              <w:rPr>
                <w:color w:val="000000" w:themeColor="text1"/>
              </w:rPr>
            </w:pPr>
            <w:r w:rsidRPr="00C62ED1">
              <w:rPr>
                <w:color w:val="000000" w:themeColor="text1"/>
              </w:rPr>
              <w:t>od 2014</w:t>
            </w:r>
          </w:p>
        </w:tc>
        <w:tc>
          <w:tcPr>
            <w:tcW w:w="1134" w:type="dxa"/>
            <w:tcBorders>
              <w:top w:val="double" w:sz="6" w:space="0" w:color="000000" w:themeColor="text1"/>
              <w:bottom w:val="single" w:sz="4" w:space="0" w:color="auto"/>
            </w:tcBorders>
            <w:vAlign w:val="center"/>
          </w:tcPr>
          <w:p w:rsidR="00275226"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N</w:t>
            </w:r>
            <w:r w:rsidR="00A50C2D" w:rsidRPr="00C62ED1">
              <w:rPr>
                <w:color w:val="000000" w:themeColor="text1"/>
              </w:rPr>
              <w:t>árodná</w:t>
            </w:r>
          </w:p>
        </w:tc>
        <w:tc>
          <w:tcPr>
            <w:tcW w:w="3401" w:type="dxa"/>
            <w:tcBorders>
              <w:top w:val="double" w:sz="6" w:space="0" w:color="000000" w:themeColor="text1"/>
              <w:bottom w:val="single" w:sz="4" w:space="0" w:color="auto"/>
              <w:right w:val="double" w:sz="6" w:space="0" w:color="000000" w:themeColor="text1"/>
            </w:tcBorders>
            <w:vAlign w:val="center"/>
          </w:tcPr>
          <w:p w:rsidR="00275226" w:rsidRPr="00C62ED1" w:rsidRDefault="002A7865" w:rsidP="00C62ED1">
            <w:pPr>
              <w:pStyle w:val="Odstavecseseznamem"/>
              <w:tabs>
                <w:tab w:val="center" w:pos="3969"/>
              </w:tabs>
              <w:spacing w:line="240" w:lineRule="auto"/>
              <w:ind w:left="0"/>
              <w:rPr>
                <w:color w:val="000000" w:themeColor="text1"/>
              </w:rPr>
            </w:pPr>
            <w:r w:rsidRPr="00C62ED1">
              <w:rPr>
                <w:color w:val="000000" w:themeColor="text1"/>
              </w:rPr>
              <w:t>UNDP, 2014, 122 s,</w:t>
            </w:r>
            <w:r w:rsidR="00A50C2D" w:rsidRPr="00C62ED1">
              <w:rPr>
                <w:color w:val="000000" w:themeColor="text1"/>
              </w:rPr>
              <w:t xml:space="preserve"> ISBN: 978-80-8</w:t>
            </w:r>
            <w:r w:rsidRPr="00C62ED1">
              <w:rPr>
                <w:color w:val="000000" w:themeColor="text1"/>
              </w:rPr>
              <w:t>9263-18-9,</w:t>
            </w:r>
            <w:r w:rsidR="00A50C2D" w:rsidRPr="00C62ED1">
              <w:rPr>
                <w:color w:val="000000" w:themeColor="text1"/>
              </w:rPr>
              <w:t xml:space="preserve"> http://www.minv.sk/?atlas_2013</w:t>
            </w:r>
          </w:p>
        </w:tc>
      </w:tr>
      <w:tr w:rsidR="008644C0" w:rsidRPr="00C62ED1" w:rsidTr="00DB75B3">
        <w:trPr>
          <w:jc w:val="center"/>
        </w:trPr>
        <w:tc>
          <w:tcPr>
            <w:tcW w:w="3262" w:type="dxa"/>
            <w:tcBorders>
              <w:top w:val="single" w:sz="4" w:space="0" w:color="auto"/>
              <w:left w:val="double" w:sz="6" w:space="0" w:color="000000" w:themeColor="text1"/>
            </w:tcBorders>
            <w:vAlign w:val="center"/>
          </w:tcPr>
          <w:p w:rsidR="00A50C2D" w:rsidRPr="00C62ED1" w:rsidRDefault="00A50C2D" w:rsidP="00C62ED1">
            <w:pPr>
              <w:pStyle w:val="Odstavecseseznamem"/>
              <w:spacing w:line="240" w:lineRule="auto"/>
              <w:ind w:left="0"/>
              <w:rPr>
                <w:color w:val="000000" w:themeColor="text1"/>
              </w:rPr>
            </w:pPr>
            <w:r w:rsidRPr="00C62ED1">
              <w:rPr>
                <w:color w:val="000000" w:themeColor="text1"/>
              </w:rPr>
              <w:t>Európa 2020. Stratégia na zabezpečenie inteligentného, udržateľného a inkluzívneho rastu</w:t>
            </w:r>
          </w:p>
        </w:tc>
        <w:tc>
          <w:tcPr>
            <w:tcW w:w="1275" w:type="dxa"/>
            <w:tcBorders>
              <w:top w:val="single" w:sz="4" w:space="0" w:color="auto"/>
            </w:tcBorders>
            <w:vAlign w:val="center"/>
          </w:tcPr>
          <w:p w:rsidR="00A50C2D" w:rsidRPr="00C62ED1" w:rsidRDefault="00A50C2D" w:rsidP="00C62ED1">
            <w:pPr>
              <w:pStyle w:val="Odstavecseseznamem"/>
              <w:tabs>
                <w:tab w:val="center" w:pos="3969"/>
              </w:tabs>
              <w:spacing w:line="240" w:lineRule="auto"/>
              <w:ind w:left="0"/>
              <w:jc w:val="center"/>
              <w:rPr>
                <w:color w:val="000000" w:themeColor="text1"/>
              </w:rPr>
            </w:pPr>
            <w:r w:rsidRPr="00C62ED1">
              <w:rPr>
                <w:color w:val="000000" w:themeColor="text1"/>
              </w:rPr>
              <w:t>2010 – 2020</w:t>
            </w:r>
          </w:p>
        </w:tc>
        <w:tc>
          <w:tcPr>
            <w:tcW w:w="1134" w:type="dxa"/>
            <w:tcBorders>
              <w:top w:val="single" w:sz="4" w:space="0" w:color="auto"/>
            </w:tcBorders>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E</w:t>
            </w:r>
            <w:r w:rsidR="00A50C2D" w:rsidRPr="00C62ED1">
              <w:rPr>
                <w:color w:val="000000" w:themeColor="text1"/>
              </w:rPr>
              <w:t>urópska</w:t>
            </w:r>
          </w:p>
        </w:tc>
        <w:tc>
          <w:tcPr>
            <w:tcW w:w="3401" w:type="dxa"/>
            <w:tcBorders>
              <w:top w:val="single" w:sz="4" w:space="0" w:color="auto"/>
              <w:right w:val="double" w:sz="6" w:space="0" w:color="000000" w:themeColor="text1"/>
            </w:tcBorders>
            <w:vAlign w:val="center"/>
          </w:tcPr>
          <w:p w:rsidR="00A50C2D" w:rsidRPr="00C62ED1" w:rsidRDefault="002A7865" w:rsidP="00C62ED1">
            <w:pPr>
              <w:pStyle w:val="Odstavecseseznamem"/>
              <w:tabs>
                <w:tab w:val="center" w:pos="3969"/>
              </w:tabs>
              <w:spacing w:line="240" w:lineRule="auto"/>
              <w:ind w:left="0"/>
              <w:rPr>
                <w:color w:val="000000" w:themeColor="text1"/>
              </w:rPr>
            </w:pPr>
            <w:r w:rsidRPr="00C62ED1">
              <w:rPr>
                <w:color w:val="000000" w:themeColor="text1"/>
              </w:rPr>
              <w:t xml:space="preserve">Európska komisia, 2010, 35 s, </w:t>
            </w:r>
            <w:r w:rsidR="00A50C2D" w:rsidRPr="00C62ED1">
              <w:rPr>
                <w:color w:val="000000" w:themeColor="text1"/>
              </w:rPr>
              <w:t>http://www.eu2020.gov.sk</w:t>
            </w:r>
          </w:p>
        </w:tc>
      </w:tr>
      <w:tr w:rsidR="008644C0" w:rsidRPr="00C62ED1" w:rsidTr="00DB75B3">
        <w:trPr>
          <w:jc w:val="center"/>
        </w:trPr>
        <w:tc>
          <w:tcPr>
            <w:tcW w:w="3262" w:type="dxa"/>
            <w:tcBorders>
              <w:top w:val="single" w:sz="4" w:space="0" w:color="auto"/>
              <w:left w:val="double" w:sz="6" w:space="0" w:color="000000" w:themeColor="text1"/>
            </w:tcBorders>
            <w:vAlign w:val="center"/>
          </w:tcPr>
          <w:p w:rsidR="00A50C2D" w:rsidRPr="00C62ED1" w:rsidRDefault="00A50C2D" w:rsidP="00C62ED1">
            <w:pPr>
              <w:pStyle w:val="Odstavecseseznamem"/>
              <w:spacing w:line="240" w:lineRule="auto"/>
              <w:ind w:left="0"/>
              <w:rPr>
                <w:color w:val="000000" w:themeColor="text1"/>
              </w:rPr>
            </w:pPr>
            <w:r w:rsidRPr="00C62ED1">
              <w:rPr>
                <w:color w:val="000000" w:themeColor="text1"/>
              </w:rPr>
              <w:t>Národné priority rozvoja sociálnych služieb na roky 2015 – 2020</w:t>
            </w:r>
          </w:p>
        </w:tc>
        <w:tc>
          <w:tcPr>
            <w:tcW w:w="1275" w:type="dxa"/>
            <w:tcBorders>
              <w:top w:val="single" w:sz="4" w:space="0" w:color="auto"/>
            </w:tcBorders>
            <w:vAlign w:val="center"/>
          </w:tcPr>
          <w:p w:rsidR="00A50C2D" w:rsidRPr="00C62ED1" w:rsidRDefault="00A50C2D" w:rsidP="00C62ED1">
            <w:pPr>
              <w:pStyle w:val="Odstavecseseznamem"/>
              <w:tabs>
                <w:tab w:val="center" w:pos="3969"/>
              </w:tabs>
              <w:spacing w:line="240" w:lineRule="auto"/>
              <w:ind w:left="0"/>
              <w:jc w:val="center"/>
              <w:rPr>
                <w:color w:val="000000" w:themeColor="text1"/>
              </w:rPr>
            </w:pPr>
            <w:r w:rsidRPr="00C62ED1">
              <w:rPr>
                <w:color w:val="000000" w:themeColor="text1"/>
              </w:rPr>
              <w:t>2015 – 2020</w:t>
            </w:r>
          </w:p>
        </w:tc>
        <w:tc>
          <w:tcPr>
            <w:tcW w:w="1134" w:type="dxa"/>
            <w:tcBorders>
              <w:top w:val="single" w:sz="4" w:space="0" w:color="auto"/>
            </w:tcBorders>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N</w:t>
            </w:r>
            <w:r w:rsidR="00A50C2D" w:rsidRPr="00C62ED1">
              <w:rPr>
                <w:color w:val="000000" w:themeColor="text1"/>
              </w:rPr>
              <w:t>árodná</w:t>
            </w:r>
          </w:p>
        </w:tc>
        <w:tc>
          <w:tcPr>
            <w:tcW w:w="3401" w:type="dxa"/>
            <w:tcBorders>
              <w:top w:val="single" w:sz="4" w:space="0" w:color="auto"/>
              <w:right w:val="double" w:sz="6" w:space="0" w:color="000000" w:themeColor="text1"/>
            </w:tcBorders>
            <w:vAlign w:val="center"/>
          </w:tcPr>
          <w:p w:rsidR="00A50C2D" w:rsidRPr="00C62ED1" w:rsidRDefault="00A50C2D" w:rsidP="00EC4AC8">
            <w:pPr>
              <w:pStyle w:val="Odstavecseseznamem"/>
              <w:tabs>
                <w:tab w:val="center" w:pos="3969"/>
              </w:tabs>
              <w:spacing w:after="20" w:line="240" w:lineRule="auto"/>
              <w:ind w:left="0"/>
              <w:rPr>
                <w:color w:val="000000" w:themeColor="text1"/>
              </w:rPr>
            </w:pPr>
            <w:r w:rsidRPr="00C62ED1">
              <w:rPr>
                <w:color w:val="000000" w:themeColor="text1"/>
              </w:rPr>
              <w:t>Ministerstvo práce, sociálnych vecí a ro</w:t>
            </w:r>
            <w:r w:rsidR="002A7865" w:rsidRPr="00C62ED1">
              <w:rPr>
                <w:color w:val="000000" w:themeColor="text1"/>
              </w:rPr>
              <w:t>diny Slovenskej republiky, 2014, 41 s,</w:t>
            </w:r>
            <w:r w:rsidRPr="00C62ED1">
              <w:rPr>
                <w:color w:val="000000" w:themeColor="text1"/>
              </w:rPr>
              <w:t xml:space="preserve"> https://www.employment.gov.sk</w:t>
            </w:r>
          </w:p>
        </w:tc>
      </w:tr>
      <w:tr w:rsidR="008644C0" w:rsidRPr="00C62ED1" w:rsidTr="00DB75B3">
        <w:trPr>
          <w:jc w:val="center"/>
        </w:trPr>
        <w:tc>
          <w:tcPr>
            <w:tcW w:w="3262" w:type="dxa"/>
            <w:tcBorders>
              <w:top w:val="single" w:sz="4" w:space="0" w:color="auto"/>
              <w:left w:val="double" w:sz="6" w:space="0" w:color="000000" w:themeColor="text1"/>
            </w:tcBorders>
            <w:vAlign w:val="center"/>
          </w:tcPr>
          <w:p w:rsidR="00A50C2D" w:rsidRPr="00C62ED1" w:rsidRDefault="00A50C2D" w:rsidP="00C62ED1">
            <w:pPr>
              <w:pStyle w:val="Odstavecseseznamem"/>
              <w:spacing w:line="240" w:lineRule="auto"/>
              <w:ind w:left="0"/>
              <w:rPr>
                <w:color w:val="000000" w:themeColor="text1"/>
              </w:rPr>
            </w:pPr>
            <w:r w:rsidRPr="00C62ED1">
              <w:rPr>
                <w:color w:val="000000" w:themeColor="text1"/>
              </w:rPr>
              <w:t>Národný akčný plán prechodu z inštitucionálnej na komunitnú starostlivosť v systéme sociálnych služieb na roky 2016 – 2020</w:t>
            </w:r>
          </w:p>
        </w:tc>
        <w:tc>
          <w:tcPr>
            <w:tcW w:w="1275" w:type="dxa"/>
            <w:tcBorders>
              <w:top w:val="single" w:sz="4" w:space="0" w:color="auto"/>
            </w:tcBorders>
            <w:vAlign w:val="center"/>
          </w:tcPr>
          <w:p w:rsidR="00A50C2D" w:rsidRPr="00C62ED1" w:rsidRDefault="00A50C2D" w:rsidP="00C62ED1">
            <w:pPr>
              <w:pStyle w:val="Odstavecseseznamem"/>
              <w:tabs>
                <w:tab w:val="center" w:pos="3969"/>
              </w:tabs>
              <w:spacing w:line="240" w:lineRule="auto"/>
              <w:ind w:left="0"/>
              <w:jc w:val="center"/>
              <w:rPr>
                <w:color w:val="000000" w:themeColor="text1"/>
              </w:rPr>
            </w:pPr>
            <w:r w:rsidRPr="00C62ED1">
              <w:rPr>
                <w:color w:val="000000" w:themeColor="text1"/>
              </w:rPr>
              <w:t>2016 – 2020</w:t>
            </w:r>
          </w:p>
        </w:tc>
        <w:tc>
          <w:tcPr>
            <w:tcW w:w="1134" w:type="dxa"/>
            <w:tcBorders>
              <w:top w:val="single" w:sz="4" w:space="0" w:color="auto"/>
            </w:tcBorders>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N</w:t>
            </w:r>
            <w:r w:rsidR="00A50C2D" w:rsidRPr="00C62ED1">
              <w:rPr>
                <w:color w:val="000000" w:themeColor="text1"/>
              </w:rPr>
              <w:t>árodná</w:t>
            </w:r>
          </w:p>
        </w:tc>
        <w:tc>
          <w:tcPr>
            <w:tcW w:w="3401" w:type="dxa"/>
            <w:tcBorders>
              <w:top w:val="single" w:sz="4" w:space="0" w:color="auto"/>
              <w:right w:val="double" w:sz="6" w:space="0" w:color="000000" w:themeColor="text1"/>
            </w:tcBorders>
            <w:vAlign w:val="center"/>
          </w:tcPr>
          <w:p w:rsidR="00A50C2D" w:rsidRPr="00C62ED1" w:rsidRDefault="00A50C2D" w:rsidP="00C62ED1">
            <w:pPr>
              <w:pStyle w:val="Odstavecseseznamem"/>
              <w:tabs>
                <w:tab w:val="center" w:pos="3969"/>
              </w:tabs>
              <w:spacing w:line="240" w:lineRule="auto"/>
              <w:ind w:left="0"/>
              <w:rPr>
                <w:color w:val="000000" w:themeColor="text1"/>
              </w:rPr>
            </w:pPr>
            <w:r w:rsidRPr="00C62ED1">
              <w:rPr>
                <w:color w:val="000000" w:themeColor="text1"/>
              </w:rPr>
              <w:t>Ministerstvo práce, sociálnych vecí a rodiny Slovenskej republiky, 2016</w:t>
            </w:r>
            <w:r w:rsidR="002A7865" w:rsidRPr="00C62ED1">
              <w:rPr>
                <w:color w:val="000000" w:themeColor="text1"/>
              </w:rPr>
              <w:t>,</w:t>
            </w:r>
            <w:r w:rsidRPr="00C62ED1">
              <w:rPr>
                <w:color w:val="000000" w:themeColor="text1"/>
              </w:rPr>
              <w:t xml:space="preserve"> 28</w:t>
            </w:r>
            <w:r w:rsidR="002A7865" w:rsidRPr="00C62ED1">
              <w:rPr>
                <w:color w:val="000000" w:themeColor="text1"/>
              </w:rPr>
              <w:t> s,</w:t>
            </w:r>
            <w:r w:rsidRPr="00C62ED1">
              <w:rPr>
                <w:color w:val="000000" w:themeColor="text1"/>
              </w:rPr>
              <w:t xml:space="preserve"> https://www.employment.gov.sk</w:t>
            </w:r>
          </w:p>
        </w:tc>
      </w:tr>
      <w:tr w:rsidR="008644C0" w:rsidRPr="00C62ED1" w:rsidTr="00DB75B3">
        <w:trPr>
          <w:jc w:val="center"/>
        </w:trPr>
        <w:tc>
          <w:tcPr>
            <w:tcW w:w="3262" w:type="dxa"/>
            <w:tcBorders>
              <w:left w:val="double" w:sz="6" w:space="0" w:color="000000" w:themeColor="text1"/>
            </w:tcBorders>
            <w:vAlign w:val="center"/>
          </w:tcPr>
          <w:p w:rsidR="00A50C2D" w:rsidRPr="00C62ED1" w:rsidRDefault="00A50C2D" w:rsidP="00C62ED1">
            <w:pPr>
              <w:pStyle w:val="Odstavecseseznamem"/>
              <w:spacing w:line="240" w:lineRule="auto"/>
              <w:ind w:left="0"/>
              <w:rPr>
                <w:color w:val="000000" w:themeColor="text1"/>
              </w:rPr>
            </w:pPr>
            <w:r w:rsidRPr="00C62ED1">
              <w:rPr>
                <w:color w:val="000000" w:themeColor="text1"/>
              </w:rPr>
              <w:t>Stratégia deinštitucionalizácie systému sociálnych služieb a náhradnej starostlivosti v S</w:t>
            </w:r>
            <w:r w:rsidR="00C62ED1">
              <w:rPr>
                <w:color w:val="000000" w:themeColor="text1"/>
              </w:rPr>
              <w:t>R</w:t>
            </w:r>
          </w:p>
        </w:tc>
        <w:tc>
          <w:tcPr>
            <w:tcW w:w="1275" w:type="dxa"/>
            <w:vAlign w:val="center"/>
          </w:tcPr>
          <w:p w:rsidR="00A50C2D" w:rsidRPr="00C62ED1" w:rsidRDefault="004335F0" w:rsidP="00C62ED1">
            <w:pPr>
              <w:pStyle w:val="Odstavecseseznamem"/>
              <w:tabs>
                <w:tab w:val="center" w:pos="3969"/>
              </w:tabs>
              <w:spacing w:line="240" w:lineRule="auto"/>
              <w:ind w:left="0"/>
              <w:jc w:val="center"/>
              <w:rPr>
                <w:color w:val="000000" w:themeColor="text1"/>
              </w:rPr>
            </w:pPr>
            <w:r w:rsidRPr="00C62ED1">
              <w:rPr>
                <w:color w:val="000000" w:themeColor="text1"/>
              </w:rPr>
              <w:t xml:space="preserve">od </w:t>
            </w:r>
            <w:r w:rsidR="004A1F77" w:rsidRPr="00C62ED1">
              <w:rPr>
                <w:color w:val="000000" w:themeColor="text1"/>
              </w:rPr>
              <w:t>11/</w:t>
            </w:r>
            <w:r w:rsidRPr="00C62ED1">
              <w:rPr>
                <w:color w:val="000000" w:themeColor="text1"/>
              </w:rPr>
              <w:t>2011</w:t>
            </w:r>
          </w:p>
        </w:tc>
        <w:tc>
          <w:tcPr>
            <w:tcW w:w="1134" w:type="dxa"/>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N</w:t>
            </w:r>
            <w:r w:rsidR="00A50C2D" w:rsidRPr="00C62ED1">
              <w:rPr>
                <w:color w:val="000000" w:themeColor="text1"/>
              </w:rPr>
              <w:t>árodná</w:t>
            </w:r>
          </w:p>
        </w:tc>
        <w:tc>
          <w:tcPr>
            <w:tcW w:w="3401" w:type="dxa"/>
            <w:tcBorders>
              <w:right w:val="double" w:sz="6" w:space="0" w:color="000000" w:themeColor="text1"/>
            </w:tcBorders>
            <w:vAlign w:val="center"/>
          </w:tcPr>
          <w:p w:rsidR="00A50C2D" w:rsidRPr="00C62ED1" w:rsidRDefault="00A50C2D" w:rsidP="00A60FF0">
            <w:pPr>
              <w:pStyle w:val="Odstavecseseznamem"/>
              <w:tabs>
                <w:tab w:val="center" w:pos="3969"/>
              </w:tabs>
              <w:spacing w:after="20" w:line="240" w:lineRule="auto"/>
              <w:ind w:left="0"/>
              <w:rPr>
                <w:color w:val="000000" w:themeColor="text1"/>
              </w:rPr>
            </w:pPr>
            <w:r w:rsidRPr="00C62ED1">
              <w:rPr>
                <w:color w:val="000000" w:themeColor="text1"/>
              </w:rPr>
              <w:t>Ministerstvo práce, sociálnych vecí a rodiny Slovenskej republiky, 2011</w:t>
            </w:r>
            <w:r w:rsidR="002A7865" w:rsidRPr="00C62ED1">
              <w:rPr>
                <w:color w:val="000000" w:themeColor="text1"/>
              </w:rPr>
              <w:t>, 26 s,</w:t>
            </w:r>
            <w:r w:rsidRPr="00C62ED1">
              <w:rPr>
                <w:color w:val="000000" w:themeColor="text1"/>
              </w:rPr>
              <w:t xml:space="preserve"> http://www.employment.gov.sk</w:t>
            </w:r>
          </w:p>
        </w:tc>
      </w:tr>
      <w:tr w:rsidR="008644C0" w:rsidRPr="00C62ED1" w:rsidTr="00A60FF0">
        <w:trPr>
          <w:trHeight w:hRule="exact" w:val="510"/>
          <w:jc w:val="center"/>
        </w:trPr>
        <w:tc>
          <w:tcPr>
            <w:tcW w:w="3262" w:type="dxa"/>
            <w:tcBorders>
              <w:left w:val="double" w:sz="6" w:space="0" w:color="000000" w:themeColor="text1"/>
            </w:tcBorders>
            <w:vAlign w:val="center"/>
          </w:tcPr>
          <w:p w:rsidR="003D787E" w:rsidRPr="00C62ED1" w:rsidRDefault="003D787E" w:rsidP="00A60FF0">
            <w:pPr>
              <w:pStyle w:val="Odstavecseseznamem"/>
              <w:spacing w:line="240" w:lineRule="auto"/>
              <w:ind w:left="0"/>
              <w:rPr>
                <w:color w:val="000000" w:themeColor="text1"/>
              </w:rPr>
            </w:pPr>
            <w:r w:rsidRPr="00C62ED1">
              <w:rPr>
                <w:color w:val="000000" w:themeColor="text1"/>
              </w:rPr>
              <w:t>Stratégia Slovenskej republiky pre integráciu Rómov do roku 2020</w:t>
            </w:r>
          </w:p>
        </w:tc>
        <w:tc>
          <w:tcPr>
            <w:tcW w:w="1275" w:type="dxa"/>
            <w:vAlign w:val="center"/>
          </w:tcPr>
          <w:p w:rsidR="003D787E" w:rsidRPr="00C62ED1" w:rsidRDefault="00466F9F" w:rsidP="00C62ED1">
            <w:pPr>
              <w:pStyle w:val="Odstavecseseznamem"/>
              <w:tabs>
                <w:tab w:val="center" w:pos="3969"/>
              </w:tabs>
              <w:spacing w:line="240" w:lineRule="auto"/>
              <w:ind w:left="0"/>
              <w:jc w:val="center"/>
              <w:rPr>
                <w:color w:val="000000" w:themeColor="text1"/>
              </w:rPr>
            </w:pPr>
            <w:r w:rsidRPr="00C62ED1">
              <w:rPr>
                <w:color w:val="000000" w:themeColor="text1"/>
              </w:rPr>
              <w:t>2012 – 2020</w:t>
            </w:r>
          </w:p>
        </w:tc>
        <w:tc>
          <w:tcPr>
            <w:tcW w:w="1134" w:type="dxa"/>
            <w:vAlign w:val="center"/>
          </w:tcPr>
          <w:p w:rsidR="003D787E"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N</w:t>
            </w:r>
            <w:r w:rsidR="00466F9F" w:rsidRPr="00C62ED1">
              <w:rPr>
                <w:color w:val="000000" w:themeColor="text1"/>
              </w:rPr>
              <w:t>árodná</w:t>
            </w:r>
          </w:p>
        </w:tc>
        <w:tc>
          <w:tcPr>
            <w:tcW w:w="3401" w:type="dxa"/>
            <w:tcBorders>
              <w:right w:val="double" w:sz="6" w:space="0" w:color="000000" w:themeColor="text1"/>
            </w:tcBorders>
            <w:vAlign w:val="center"/>
          </w:tcPr>
          <w:p w:rsidR="003D787E" w:rsidRPr="00C62ED1" w:rsidRDefault="00466F9F" w:rsidP="00C62ED1">
            <w:pPr>
              <w:pStyle w:val="Odstavecseseznamem"/>
              <w:tabs>
                <w:tab w:val="center" w:pos="3969"/>
              </w:tabs>
              <w:spacing w:line="240" w:lineRule="auto"/>
              <w:ind w:left="0"/>
              <w:rPr>
                <w:color w:val="000000" w:themeColor="text1"/>
              </w:rPr>
            </w:pPr>
            <w:r w:rsidRPr="00C62ED1">
              <w:rPr>
                <w:color w:val="000000" w:themeColor="text1"/>
              </w:rPr>
              <w:t>http://www.minv.sk/?romske-komunity-uvod&amp;subor=160449</w:t>
            </w:r>
          </w:p>
        </w:tc>
      </w:tr>
      <w:tr w:rsidR="008644C0" w:rsidRPr="00C62ED1" w:rsidTr="00DB75B3">
        <w:trPr>
          <w:jc w:val="center"/>
        </w:trPr>
        <w:tc>
          <w:tcPr>
            <w:tcW w:w="3262" w:type="dxa"/>
            <w:tcBorders>
              <w:left w:val="double" w:sz="6" w:space="0" w:color="000000" w:themeColor="text1"/>
            </w:tcBorders>
            <w:vAlign w:val="center"/>
          </w:tcPr>
          <w:p w:rsidR="00A50C2D" w:rsidRPr="00C62ED1" w:rsidRDefault="003D787E" w:rsidP="00C62ED1">
            <w:pPr>
              <w:pStyle w:val="Odstavecseseznamem"/>
              <w:spacing w:line="240" w:lineRule="auto"/>
              <w:ind w:left="0"/>
              <w:rPr>
                <w:color w:val="000000" w:themeColor="text1"/>
              </w:rPr>
            </w:pPr>
            <w:r w:rsidRPr="00C62ED1">
              <w:rPr>
                <w:color w:val="000000" w:themeColor="text1"/>
              </w:rPr>
              <w:t>Stratégia Slovenskej republiky pre integráciu Rómov do roku 2020 – revízia</w:t>
            </w:r>
            <w:r w:rsidR="002726F7" w:rsidRPr="00C62ED1">
              <w:rPr>
                <w:color w:val="000000" w:themeColor="text1"/>
              </w:rPr>
              <w:t xml:space="preserve"> cieľov (pracovná verzia)</w:t>
            </w:r>
          </w:p>
        </w:tc>
        <w:tc>
          <w:tcPr>
            <w:tcW w:w="1275" w:type="dxa"/>
            <w:vAlign w:val="center"/>
          </w:tcPr>
          <w:p w:rsidR="00A50C2D" w:rsidRPr="00C62ED1" w:rsidRDefault="009D4A9B" w:rsidP="00C62ED1">
            <w:pPr>
              <w:pStyle w:val="Odstavecseseznamem"/>
              <w:tabs>
                <w:tab w:val="center" w:pos="3969"/>
              </w:tabs>
              <w:spacing w:line="240" w:lineRule="auto"/>
              <w:ind w:left="0"/>
              <w:jc w:val="center"/>
              <w:rPr>
                <w:color w:val="000000" w:themeColor="text1"/>
              </w:rPr>
            </w:pPr>
            <w:r w:rsidRPr="00C62ED1">
              <w:rPr>
                <w:color w:val="000000" w:themeColor="text1"/>
              </w:rPr>
              <w:t>-</w:t>
            </w:r>
          </w:p>
        </w:tc>
        <w:tc>
          <w:tcPr>
            <w:tcW w:w="1134" w:type="dxa"/>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N</w:t>
            </w:r>
            <w:r w:rsidR="009D4A9B" w:rsidRPr="00C62ED1">
              <w:rPr>
                <w:color w:val="000000" w:themeColor="text1"/>
              </w:rPr>
              <w:t>árodná</w:t>
            </w:r>
          </w:p>
        </w:tc>
        <w:tc>
          <w:tcPr>
            <w:tcW w:w="3401" w:type="dxa"/>
            <w:tcBorders>
              <w:right w:val="double" w:sz="6" w:space="0" w:color="000000" w:themeColor="text1"/>
            </w:tcBorders>
            <w:vAlign w:val="center"/>
          </w:tcPr>
          <w:p w:rsidR="009D4A9B" w:rsidRPr="00C62ED1" w:rsidRDefault="009D4A9B" w:rsidP="00C62ED1">
            <w:pPr>
              <w:pStyle w:val="Odstavecseseznamem"/>
              <w:tabs>
                <w:tab w:val="center" w:pos="3969"/>
              </w:tabs>
              <w:spacing w:line="240" w:lineRule="auto"/>
              <w:ind w:left="0"/>
              <w:rPr>
                <w:color w:val="000000" w:themeColor="text1"/>
              </w:rPr>
            </w:pPr>
            <w:r w:rsidRPr="00C62ED1">
              <w:rPr>
                <w:color w:val="000000" w:themeColor="text1"/>
              </w:rPr>
              <w:t>http://www.minv.sk/?revizia_strategia, http://www.minv.sk/?nediskriminacia</w:t>
            </w:r>
            <w:r w:rsidRPr="00C62ED1">
              <w:rPr>
                <w:color w:val="000000" w:themeColor="text1"/>
              </w:rPr>
              <w:br/>
              <w:t>_financna_inkluzia</w:t>
            </w:r>
          </w:p>
        </w:tc>
      </w:tr>
      <w:tr w:rsidR="008644C0" w:rsidRPr="00C62ED1" w:rsidTr="00D734E4">
        <w:trPr>
          <w:trHeight w:hRule="exact" w:val="510"/>
          <w:jc w:val="center"/>
        </w:trPr>
        <w:tc>
          <w:tcPr>
            <w:tcW w:w="3262" w:type="dxa"/>
            <w:tcBorders>
              <w:left w:val="double" w:sz="6" w:space="0" w:color="000000" w:themeColor="text1"/>
            </w:tcBorders>
            <w:vAlign w:val="center"/>
          </w:tcPr>
          <w:p w:rsidR="00A50C2D" w:rsidRPr="00C62ED1" w:rsidRDefault="00A50C2D" w:rsidP="00C62ED1">
            <w:pPr>
              <w:pStyle w:val="Odstavecseseznamem"/>
              <w:spacing w:line="240" w:lineRule="auto"/>
              <w:ind w:left="0"/>
              <w:rPr>
                <w:color w:val="000000" w:themeColor="text1"/>
              </w:rPr>
            </w:pPr>
            <w:r w:rsidRPr="00C62ED1">
              <w:rPr>
                <w:color w:val="000000" w:themeColor="text1"/>
              </w:rPr>
              <w:t xml:space="preserve">Partnerská dohoda </w:t>
            </w:r>
            <w:r w:rsidR="009D4A9B" w:rsidRPr="00C62ED1">
              <w:rPr>
                <w:color w:val="000000" w:themeColor="text1"/>
              </w:rPr>
              <w:t xml:space="preserve">Slovenskej republiky na roky </w:t>
            </w:r>
            <w:r w:rsidRPr="00C62ED1">
              <w:rPr>
                <w:color w:val="000000" w:themeColor="text1"/>
              </w:rPr>
              <w:t>2014 – 2020</w:t>
            </w:r>
          </w:p>
        </w:tc>
        <w:tc>
          <w:tcPr>
            <w:tcW w:w="1275" w:type="dxa"/>
            <w:tcBorders>
              <w:bottom w:val="single" w:sz="4" w:space="0" w:color="auto"/>
            </w:tcBorders>
            <w:vAlign w:val="center"/>
          </w:tcPr>
          <w:p w:rsidR="00A50C2D" w:rsidRPr="00C62ED1" w:rsidRDefault="00A50C2D" w:rsidP="00C62ED1">
            <w:pPr>
              <w:pStyle w:val="Odstavecseseznamem"/>
              <w:tabs>
                <w:tab w:val="center" w:pos="3969"/>
              </w:tabs>
              <w:spacing w:line="240" w:lineRule="auto"/>
              <w:ind w:left="0"/>
              <w:jc w:val="center"/>
              <w:rPr>
                <w:color w:val="000000" w:themeColor="text1"/>
              </w:rPr>
            </w:pPr>
            <w:r w:rsidRPr="00C62ED1">
              <w:rPr>
                <w:color w:val="000000" w:themeColor="text1"/>
              </w:rPr>
              <w:t>2014 – 2020</w:t>
            </w:r>
          </w:p>
        </w:tc>
        <w:tc>
          <w:tcPr>
            <w:tcW w:w="1134" w:type="dxa"/>
            <w:tcBorders>
              <w:bottom w:val="single" w:sz="4" w:space="0" w:color="auto"/>
            </w:tcBorders>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N</w:t>
            </w:r>
            <w:r w:rsidR="00A50C2D" w:rsidRPr="00C62ED1">
              <w:rPr>
                <w:color w:val="000000" w:themeColor="text1"/>
              </w:rPr>
              <w:t>árodná</w:t>
            </w:r>
          </w:p>
        </w:tc>
        <w:tc>
          <w:tcPr>
            <w:tcW w:w="3401" w:type="dxa"/>
            <w:tcBorders>
              <w:right w:val="double" w:sz="6" w:space="0" w:color="000000" w:themeColor="text1"/>
            </w:tcBorders>
            <w:vAlign w:val="center"/>
          </w:tcPr>
          <w:p w:rsidR="00A50C2D" w:rsidRPr="00C62ED1" w:rsidRDefault="009D4A9B" w:rsidP="00C62ED1">
            <w:pPr>
              <w:pStyle w:val="Odstavecseseznamem"/>
              <w:tabs>
                <w:tab w:val="center" w:pos="3969"/>
              </w:tabs>
              <w:spacing w:line="240" w:lineRule="auto"/>
              <w:ind w:left="0"/>
              <w:rPr>
                <w:color w:val="000000" w:themeColor="text1"/>
              </w:rPr>
            </w:pPr>
            <w:r w:rsidRPr="00C62ED1">
              <w:rPr>
                <w:color w:val="000000" w:themeColor="text1"/>
              </w:rPr>
              <w:t>http://www.partnerskadohoda.gov.sk/</w:t>
            </w:r>
            <w:r w:rsidRPr="00C62ED1">
              <w:rPr>
                <w:color w:val="000000" w:themeColor="text1"/>
              </w:rPr>
              <w:br/>
              <w:t>zakladne-dokumenty/</w:t>
            </w:r>
          </w:p>
        </w:tc>
      </w:tr>
      <w:tr w:rsidR="008644C0" w:rsidRPr="00C62ED1" w:rsidTr="00DB75B3">
        <w:trPr>
          <w:jc w:val="center"/>
        </w:trPr>
        <w:tc>
          <w:tcPr>
            <w:tcW w:w="3262" w:type="dxa"/>
            <w:tcBorders>
              <w:left w:val="double" w:sz="6" w:space="0" w:color="000000" w:themeColor="text1"/>
              <w:bottom w:val="single" w:sz="4" w:space="0" w:color="auto"/>
            </w:tcBorders>
            <w:vAlign w:val="center"/>
          </w:tcPr>
          <w:p w:rsidR="00A50C2D" w:rsidRPr="00C62ED1" w:rsidRDefault="00A50C2D" w:rsidP="00C62ED1">
            <w:pPr>
              <w:pStyle w:val="Odstavecseseznamem"/>
              <w:spacing w:line="240" w:lineRule="auto"/>
              <w:ind w:left="0"/>
              <w:rPr>
                <w:color w:val="000000" w:themeColor="text1"/>
              </w:rPr>
            </w:pPr>
            <w:r w:rsidRPr="00C62ED1">
              <w:rPr>
                <w:color w:val="000000" w:themeColor="text1"/>
              </w:rPr>
              <w:t>Operačné programy 2014 – 2020</w:t>
            </w:r>
          </w:p>
        </w:tc>
        <w:tc>
          <w:tcPr>
            <w:tcW w:w="1275" w:type="dxa"/>
            <w:tcBorders>
              <w:bottom w:val="single" w:sz="4" w:space="0" w:color="auto"/>
            </w:tcBorders>
            <w:vAlign w:val="center"/>
          </w:tcPr>
          <w:p w:rsidR="00A50C2D" w:rsidRPr="00C62ED1" w:rsidRDefault="00A50C2D" w:rsidP="00C62ED1">
            <w:pPr>
              <w:pStyle w:val="Odstavecseseznamem"/>
              <w:tabs>
                <w:tab w:val="center" w:pos="3969"/>
              </w:tabs>
              <w:spacing w:line="240" w:lineRule="auto"/>
              <w:ind w:left="0"/>
              <w:jc w:val="center"/>
              <w:rPr>
                <w:color w:val="000000" w:themeColor="text1"/>
              </w:rPr>
            </w:pPr>
            <w:r w:rsidRPr="00C62ED1">
              <w:rPr>
                <w:color w:val="000000" w:themeColor="text1"/>
              </w:rPr>
              <w:t>2014 – 2020</w:t>
            </w:r>
          </w:p>
        </w:tc>
        <w:tc>
          <w:tcPr>
            <w:tcW w:w="1134" w:type="dxa"/>
            <w:tcBorders>
              <w:bottom w:val="single" w:sz="4" w:space="0" w:color="auto"/>
            </w:tcBorders>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N</w:t>
            </w:r>
            <w:r w:rsidR="00A50C2D" w:rsidRPr="00C62ED1">
              <w:rPr>
                <w:color w:val="000000" w:themeColor="text1"/>
              </w:rPr>
              <w:t>árodná</w:t>
            </w:r>
          </w:p>
        </w:tc>
        <w:tc>
          <w:tcPr>
            <w:tcW w:w="3401" w:type="dxa"/>
            <w:tcBorders>
              <w:bottom w:val="single" w:sz="4" w:space="0" w:color="auto"/>
              <w:right w:val="double" w:sz="6" w:space="0" w:color="000000" w:themeColor="text1"/>
            </w:tcBorders>
            <w:vAlign w:val="center"/>
          </w:tcPr>
          <w:p w:rsidR="00A50C2D" w:rsidRPr="00C62ED1" w:rsidRDefault="008812AA" w:rsidP="00C62ED1">
            <w:pPr>
              <w:pStyle w:val="Odstavecseseznamem"/>
              <w:tabs>
                <w:tab w:val="center" w:pos="3969"/>
              </w:tabs>
              <w:spacing w:line="240" w:lineRule="auto"/>
              <w:ind w:left="0"/>
              <w:rPr>
                <w:color w:val="000000" w:themeColor="text1"/>
              </w:rPr>
            </w:pPr>
            <w:r w:rsidRPr="00C62ED1">
              <w:rPr>
                <w:color w:val="000000" w:themeColor="text1"/>
              </w:rPr>
              <w:t>http://www.partnerskadohoda.gov.sk/</w:t>
            </w:r>
            <w:r w:rsidRPr="00C62ED1">
              <w:rPr>
                <w:color w:val="000000" w:themeColor="text1"/>
              </w:rPr>
              <w:br/>
              <w:t>operacne-programy/</w:t>
            </w:r>
          </w:p>
        </w:tc>
      </w:tr>
      <w:tr w:rsidR="008644C0" w:rsidRPr="00C62ED1" w:rsidTr="00DB75B3">
        <w:trPr>
          <w:jc w:val="center"/>
        </w:trPr>
        <w:tc>
          <w:tcPr>
            <w:tcW w:w="3262" w:type="dxa"/>
            <w:tcBorders>
              <w:left w:val="double" w:sz="6" w:space="0" w:color="000000" w:themeColor="text1"/>
              <w:bottom w:val="single" w:sz="4" w:space="0" w:color="auto"/>
            </w:tcBorders>
            <w:vAlign w:val="center"/>
          </w:tcPr>
          <w:p w:rsidR="00A50C2D" w:rsidRPr="00C62ED1" w:rsidRDefault="00A50C2D" w:rsidP="00C62ED1">
            <w:pPr>
              <w:pStyle w:val="Odstavecseseznamem"/>
              <w:spacing w:line="240" w:lineRule="auto"/>
              <w:ind w:left="0"/>
              <w:rPr>
                <w:color w:val="000000" w:themeColor="text1"/>
              </w:rPr>
            </w:pPr>
            <w:r w:rsidRPr="00C62ED1">
              <w:rPr>
                <w:color w:val="000000" w:themeColor="text1"/>
              </w:rPr>
              <w:t>Koncepcia rozvoja sociálnych služieb v Košickom kraji na roky 2016 – 2020</w:t>
            </w:r>
          </w:p>
        </w:tc>
        <w:tc>
          <w:tcPr>
            <w:tcW w:w="1275" w:type="dxa"/>
            <w:tcBorders>
              <w:bottom w:val="single" w:sz="4" w:space="0" w:color="auto"/>
            </w:tcBorders>
            <w:vAlign w:val="center"/>
          </w:tcPr>
          <w:p w:rsidR="00A50C2D" w:rsidRPr="00C62ED1" w:rsidRDefault="00A50C2D" w:rsidP="00C62ED1">
            <w:pPr>
              <w:pStyle w:val="Odstavecseseznamem"/>
              <w:tabs>
                <w:tab w:val="center" w:pos="3969"/>
              </w:tabs>
              <w:spacing w:line="240" w:lineRule="auto"/>
              <w:ind w:left="0"/>
              <w:jc w:val="center"/>
              <w:rPr>
                <w:color w:val="000000" w:themeColor="text1"/>
              </w:rPr>
            </w:pPr>
            <w:r w:rsidRPr="00C62ED1">
              <w:rPr>
                <w:color w:val="000000" w:themeColor="text1"/>
              </w:rPr>
              <w:t>2016 – 2020</w:t>
            </w:r>
          </w:p>
        </w:tc>
        <w:tc>
          <w:tcPr>
            <w:tcW w:w="1134" w:type="dxa"/>
            <w:tcBorders>
              <w:bottom w:val="single" w:sz="4" w:space="0" w:color="auto"/>
            </w:tcBorders>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R</w:t>
            </w:r>
            <w:r w:rsidR="00A50C2D" w:rsidRPr="00C62ED1">
              <w:rPr>
                <w:color w:val="000000" w:themeColor="text1"/>
              </w:rPr>
              <w:t>egionálna</w:t>
            </w:r>
          </w:p>
        </w:tc>
        <w:tc>
          <w:tcPr>
            <w:tcW w:w="3401" w:type="dxa"/>
            <w:tcBorders>
              <w:bottom w:val="single" w:sz="4" w:space="0" w:color="auto"/>
              <w:right w:val="double" w:sz="6" w:space="0" w:color="000000" w:themeColor="text1"/>
            </w:tcBorders>
            <w:vAlign w:val="center"/>
          </w:tcPr>
          <w:p w:rsidR="00A50C2D" w:rsidRPr="00C62ED1" w:rsidRDefault="008644C0" w:rsidP="00C62ED1">
            <w:pPr>
              <w:pStyle w:val="Odstavecseseznamem"/>
              <w:tabs>
                <w:tab w:val="center" w:pos="3969"/>
              </w:tabs>
              <w:spacing w:line="240" w:lineRule="auto"/>
              <w:ind w:left="0"/>
              <w:rPr>
                <w:color w:val="000000" w:themeColor="text1"/>
              </w:rPr>
            </w:pPr>
            <w:r w:rsidRPr="00C62ED1">
              <w:rPr>
                <w:color w:val="000000" w:themeColor="text1"/>
              </w:rPr>
              <w:t>https://web.vucke.sk/sk/kompetencie/</w:t>
            </w:r>
            <w:r w:rsidR="00DB75B3" w:rsidRPr="00C62ED1">
              <w:rPr>
                <w:color w:val="000000" w:themeColor="text1"/>
              </w:rPr>
              <w:br/>
            </w:r>
            <w:r w:rsidRPr="00C62ED1">
              <w:rPr>
                <w:color w:val="000000" w:themeColor="text1"/>
              </w:rPr>
              <w:t>socialne-veci/koncepcne-materialy/</w:t>
            </w:r>
            <w:r w:rsidR="00DB75B3" w:rsidRPr="00C62ED1">
              <w:rPr>
                <w:color w:val="000000" w:themeColor="text1"/>
              </w:rPr>
              <w:br/>
            </w:r>
            <w:r w:rsidRPr="00C62ED1">
              <w:rPr>
                <w:color w:val="000000" w:themeColor="text1"/>
              </w:rPr>
              <w:t>koncepcia-</w:t>
            </w:r>
            <w:r w:rsidR="00FB4DAB" w:rsidRPr="00C62ED1">
              <w:rPr>
                <w:color w:val="000000" w:themeColor="text1"/>
              </w:rPr>
              <w:t>rozvoja</w:t>
            </w:r>
            <w:r w:rsidRPr="00C62ED1">
              <w:rPr>
                <w:color w:val="000000" w:themeColor="text1"/>
              </w:rPr>
              <w:t>-socialnych-sluzieb-kosickom-kraji.html</w:t>
            </w:r>
          </w:p>
        </w:tc>
      </w:tr>
      <w:tr w:rsidR="008644C0" w:rsidRPr="00C62ED1" w:rsidTr="00D734E4">
        <w:trPr>
          <w:jc w:val="center"/>
        </w:trPr>
        <w:tc>
          <w:tcPr>
            <w:tcW w:w="3262" w:type="dxa"/>
            <w:tcBorders>
              <w:top w:val="single" w:sz="4" w:space="0" w:color="auto"/>
              <w:left w:val="double" w:sz="6" w:space="0" w:color="000000" w:themeColor="text1"/>
              <w:bottom w:val="single" w:sz="4" w:space="0" w:color="auto"/>
            </w:tcBorders>
            <w:vAlign w:val="center"/>
          </w:tcPr>
          <w:p w:rsidR="00A50C2D" w:rsidRPr="00C62ED1" w:rsidRDefault="008644C0" w:rsidP="00C62ED1">
            <w:pPr>
              <w:pStyle w:val="Odstavecseseznamem"/>
              <w:spacing w:line="240" w:lineRule="auto"/>
              <w:ind w:left="0"/>
              <w:rPr>
                <w:color w:val="000000" w:themeColor="text1"/>
              </w:rPr>
            </w:pPr>
            <w:r w:rsidRPr="00C62ED1">
              <w:rPr>
                <w:color w:val="000000" w:themeColor="text1"/>
              </w:rPr>
              <w:t>Komunitný plán sociálnych služieb mesta Spišská Nová Ves na obdobie 2016 – 2021</w:t>
            </w:r>
          </w:p>
        </w:tc>
        <w:tc>
          <w:tcPr>
            <w:tcW w:w="1275" w:type="dxa"/>
            <w:tcBorders>
              <w:top w:val="single" w:sz="4" w:space="0" w:color="auto"/>
              <w:bottom w:val="single" w:sz="4" w:space="0" w:color="auto"/>
            </w:tcBorders>
            <w:vAlign w:val="center"/>
          </w:tcPr>
          <w:p w:rsidR="00A50C2D" w:rsidRPr="00C62ED1" w:rsidRDefault="008644C0" w:rsidP="00C62ED1">
            <w:pPr>
              <w:pStyle w:val="Odstavecseseznamem"/>
              <w:tabs>
                <w:tab w:val="center" w:pos="3969"/>
              </w:tabs>
              <w:spacing w:line="240" w:lineRule="auto"/>
              <w:ind w:left="0"/>
              <w:jc w:val="center"/>
              <w:rPr>
                <w:color w:val="000000" w:themeColor="text1"/>
              </w:rPr>
            </w:pPr>
            <w:r w:rsidRPr="00C62ED1">
              <w:rPr>
                <w:color w:val="000000" w:themeColor="text1"/>
              </w:rPr>
              <w:t>2016 – 2021</w:t>
            </w:r>
          </w:p>
        </w:tc>
        <w:tc>
          <w:tcPr>
            <w:tcW w:w="1134" w:type="dxa"/>
            <w:tcBorders>
              <w:top w:val="single" w:sz="4" w:space="0" w:color="auto"/>
              <w:bottom w:val="single" w:sz="4" w:space="0" w:color="auto"/>
            </w:tcBorders>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R</w:t>
            </w:r>
            <w:r w:rsidR="008644C0" w:rsidRPr="00C62ED1">
              <w:rPr>
                <w:color w:val="000000" w:themeColor="text1"/>
              </w:rPr>
              <w:t>egionálna</w:t>
            </w:r>
          </w:p>
        </w:tc>
        <w:tc>
          <w:tcPr>
            <w:tcW w:w="3401" w:type="dxa"/>
            <w:tcBorders>
              <w:top w:val="single" w:sz="4" w:space="0" w:color="auto"/>
              <w:bottom w:val="single" w:sz="4" w:space="0" w:color="auto"/>
              <w:right w:val="double" w:sz="6" w:space="0" w:color="000000" w:themeColor="text1"/>
            </w:tcBorders>
            <w:vAlign w:val="center"/>
          </w:tcPr>
          <w:p w:rsidR="00A50C2D" w:rsidRPr="00C62ED1" w:rsidRDefault="008644C0" w:rsidP="00C62ED1">
            <w:pPr>
              <w:pStyle w:val="Odstavecseseznamem"/>
              <w:tabs>
                <w:tab w:val="center" w:pos="3969"/>
              </w:tabs>
              <w:spacing w:line="240" w:lineRule="auto"/>
              <w:ind w:left="0"/>
              <w:rPr>
                <w:color w:val="000000" w:themeColor="text1"/>
              </w:rPr>
            </w:pPr>
            <w:r w:rsidRPr="00C62ED1">
              <w:rPr>
                <w:color w:val="000000" w:themeColor="text1"/>
              </w:rPr>
              <w:t>http://www.spisskanovaves.eu/obcan/</w:t>
            </w:r>
            <w:r w:rsidR="00DB75B3" w:rsidRPr="00C62ED1">
              <w:rPr>
                <w:color w:val="000000" w:themeColor="text1"/>
              </w:rPr>
              <w:br/>
            </w:r>
            <w:r w:rsidRPr="00C62ED1">
              <w:rPr>
                <w:color w:val="000000" w:themeColor="text1"/>
              </w:rPr>
              <w:t>ako_vybavit/socialna_pomoc/</w:t>
            </w:r>
            <w:r w:rsidR="00DB75B3" w:rsidRPr="00C62ED1">
              <w:rPr>
                <w:color w:val="000000" w:themeColor="text1"/>
              </w:rPr>
              <w:br/>
            </w:r>
            <w:r w:rsidRPr="00C62ED1">
              <w:rPr>
                <w:color w:val="000000" w:themeColor="text1"/>
              </w:rPr>
              <w:t>koncepcia_rozvoja_socialnych_</w:t>
            </w:r>
            <w:r w:rsidR="00DB75B3" w:rsidRPr="00C62ED1">
              <w:rPr>
                <w:color w:val="000000" w:themeColor="text1"/>
              </w:rPr>
              <w:br/>
            </w:r>
            <w:r w:rsidRPr="00C62ED1">
              <w:rPr>
                <w:color w:val="000000" w:themeColor="text1"/>
              </w:rPr>
              <w:t>sluzieb/index.html</w:t>
            </w:r>
          </w:p>
        </w:tc>
      </w:tr>
      <w:tr w:rsidR="008644C0" w:rsidRPr="00C62ED1" w:rsidTr="00D734E4">
        <w:trPr>
          <w:jc w:val="center"/>
        </w:trPr>
        <w:tc>
          <w:tcPr>
            <w:tcW w:w="3262" w:type="dxa"/>
            <w:tcBorders>
              <w:top w:val="single" w:sz="4" w:space="0" w:color="auto"/>
              <w:left w:val="double" w:sz="6" w:space="0" w:color="000000" w:themeColor="text1"/>
              <w:bottom w:val="single" w:sz="4" w:space="0" w:color="auto"/>
            </w:tcBorders>
            <w:vAlign w:val="center"/>
          </w:tcPr>
          <w:p w:rsidR="008644C0" w:rsidRPr="00C62ED1" w:rsidRDefault="00A50C2D" w:rsidP="00C62ED1">
            <w:pPr>
              <w:pStyle w:val="Odstavecseseznamem"/>
              <w:spacing w:line="240" w:lineRule="auto"/>
              <w:ind w:left="0"/>
              <w:rPr>
                <w:color w:val="000000" w:themeColor="text1"/>
              </w:rPr>
            </w:pPr>
            <w:r w:rsidRPr="00C62ED1">
              <w:rPr>
                <w:color w:val="000000" w:themeColor="text1"/>
              </w:rPr>
              <w:t>Program hospodárskeho a</w:t>
            </w:r>
            <w:r w:rsidR="00FB4DAB" w:rsidRPr="00C62ED1">
              <w:rPr>
                <w:color w:val="000000" w:themeColor="text1"/>
              </w:rPr>
              <w:t> </w:t>
            </w:r>
            <w:r w:rsidRPr="00C62ED1">
              <w:rPr>
                <w:color w:val="000000" w:themeColor="text1"/>
              </w:rPr>
              <w:t>sociál</w:t>
            </w:r>
            <w:r w:rsidR="00FB4DAB" w:rsidRPr="00C62ED1">
              <w:rPr>
                <w:color w:val="000000" w:themeColor="text1"/>
              </w:rPr>
              <w:t>-</w:t>
            </w:r>
            <w:r w:rsidRPr="00C62ED1">
              <w:rPr>
                <w:color w:val="000000" w:themeColor="text1"/>
              </w:rPr>
              <w:t xml:space="preserve">neho rozvoja obce </w:t>
            </w:r>
            <w:r w:rsidR="008644C0" w:rsidRPr="00C62ED1">
              <w:rPr>
                <w:color w:val="000000" w:themeColor="text1"/>
              </w:rPr>
              <w:t>Chrasť nad Hornádom na roky 2015 – 2020</w:t>
            </w:r>
          </w:p>
        </w:tc>
        <w:tc>
          <w:tcPr>
            <w:tcW w:w="1275" w:type="dxa"/>
            <w:tcBorders>
              <w:top w:val="single" w:sz="4" w:space="0" w:color="auto"/>
              <w:bottom w:val="single" w:sz="4" w:space="0" w:color="auto"/>
            </w:tcBorders>
            <w:vAlign w:val="center"/>
          </w:tcPr>
          <w:p w:rsidR="00A50C2D" w:rsidRPr="00C62ED1" w:rsidRDefault="00A50C2D" w:rsidP="00C62ED1">
            <w:pPr>
              <w:pStyle w:val="Odstavecseseznamem"/>
              <w:tabs>
                <w:tab w:val="center" w:pos="3969"/>
              </w:tabs>
              <w:spacing w:line="240" w:lineRule="auto"/>
              <w:ind w:left="0"/>
              <w:jc w:val="center"/>
              <w:rPr>
                <w:color w:val="000000" w:themeColor="text1"/>
              </w:rPr>
            </w:pPr>
            <w:r w:rsidRPr="00C62ED1">
              <w:rPr>
                <w:color w:val="000000" w:themeColor="text1"/>
              </w:rPr>
              <w:t>20</w:t>
            </w:r>
            <w:r w:rsidR="00FB4DAB" w:rsidRPr="00C62ED1">
              <w:rPr>
                <w:color w:val="000000" w:themeColor="text1"/>
              </w:rPr>
              <w:t xml:space="preserve">15 – 2020 </w:t>
            </w:r>
          </w:p>
        </w:tc>
        <w:tc>
          <w:tcPr>
            <w:tcW w:w="1134" w:type="dxa"/>
            <w:tcBorders>
              <w:top w:val="single" w:sz="4" w:space="0" w:color="auto"/>
              <w:bottom w:val="single" w:sz="4" w:space="0" w:color="auto"/>
            </w:tcBorders>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Miestna</w:t>
            </w:r>
          </w:p>
        </w:tc>
        <w:tc>
          <w:tcPr>
            <w:tcW w:w="3401" w:type="dxa"/>
            <w:tcBorders>
              <w:top w:val="single" w:sz="4" w:space="0" w:color="auto"/>
              <w:bottom w:val="single" w:sz="4" w:space="0" w:color="auto"/>
              <w:right w:val="double" w:sz="6" w:space="0" w:color="000000" w:themeColor="text1"/>
            </w:tcBorders>
            <w:vAlign w:val="center"/>
          </w:tcPr>
          <w:p w:rsidR="00A50C2D" w:rsidRPr="00C62ED1" w:rsidRDefault="00FB4DAB" w:rsidP="00C62ED1">
            <w:pPr>
              <w:pStyle w:val="Odstavecseseznamem"/>
              <w:tabs>
                <w:tab w:val="center" w:pos="3969"/>
              </w:tabs>
              <w:spacing w:line="240" w:lineRule="auto"/>
              <w:ind w:left="0"/>
              <w:rPr>
                <w:color w:val="000000" w:themeColor="text1"/>
              </w:rPr>
            </w:pPr>
            <w:r w:rsidRPr="00C62ED1">
              <w:rPr>
                <w:color w:val="000000" w:themeColor="text1"/>
              </w:rPr>
              <w:t>http://www.chrastnadhornadom.sk/-dokumenty</w:t>
            </w:r>
          </w:p>
        </w:tc>
      </w:tr>
      <w:tr w:rsidR="008F4B8B" w:rsidRPr="00C62ED1" w:rsidTr="00C62ED1">
        <w:trPr>
          <w:jc w:val="center"/>
        </w:trPr>
        <w:tc>
          <w:tcPr>
            <w:tcW w:w="3262" w:type="dxa"/>
            <w:tcBorders>
              <w:left w:val="double" w:sz="6" w:space="0" w:color="000000" w:themeColor="text1"/>
              <w:bottom w:val="double" w:sz="6" w:space="0" w:color="000000" w:themeColor="text1"/>
            </w:tcBorders>
            <w:vAlign w:val="center"/>
          </w:tcPr>
          <w:p w:rsidR="008F4B8B" w:rsidRPr="00C62ED1" w:rsidRDefault="008F4B8B" w:rsidP="00C62ED1">
            <w:pPr>
              <w:pStyle w:val="Odstavecseseznamem"/>
              <w:spacing w:line="240" w:lineRule="auto"/>
              <w:ind w:left="0"/>
              <w:rPr>
                <w:color w:val="000000" w:themeColor="text1"/>
              </w:rPr>
            </w:pPr>
            <w:r w:rsidRPr="00C62ED1">
              <w:rPr>
                <w:color w:val="000000" w:themeColor="text1"/>
              </w:rPr>
              <w:t>Štandardy komunitných centier Národného projektu Komunitné centrá</w:t>
            </w:r>
          </w:p>
        </w:tc>
        <w:tc>
          <w:tcPr>
            <w:tcW w:w="1275" w:type="dxa"/>
            <w:tcBorders>
              <w:bottom w:val="double" w:sz="6" w:space="0" w:color="000000" w:themeColor="text1"/>
            </w:tcBorders>
            <w:vAlign w:val="center"/>
          </w:tcPr>
          <w:p w:rsidR="008F4B8B" w:rsidRPr="00C62ED1" w:rsidRDefault="008F4B8B" w:rsidP="00C62ED1">
            <w:pPr>
              <w:pStyle w:val="Odstavecseseznamem"/>
              <w:tabs>
                <w:tab w:val="center" w:pos="3969"/>
              </w:tabs>
              <w:spacing w:line="240" w:lineRule="auto"/>
              <w:ind w:left="0"/>
              <w:jc w:val="center"/>
              <w:rPr>
                <w:color w:val="000000" w:themeColor="text1"/>
              </w:rPr>
            </w:pPr>
            <w:r w:rsidRPr="00C62ED1">
              <w:rPr>
                <w:color w:val="000000" w:themeColor="text1"/>
              </w:rPr>
              <w:t>od 09/2014</w:t>
            </w:r>
          </w:p>
        </w:tc>
        <w:tc>
          <w:tcPr>
            <w:tcW w:w="1134" w:type="dxa"/>
            <w:tcBorders>
              <w:bottom w:val="double" w:sz="6" w:space="0" w:color="000000" w:themeColor="text1"/>
            </w:tcBorders>
            <w:vAlign w:val="center"/>
          </w:tcPr>
          <w:p w:rsidR="008F4B8B" w:rsidRPr="00C62ED1" w:rsidRDefault="008F4B8B" w:rsidP="00C62ED1">
            <w:pPr>
              <w:pStyle w:val="Odstavecseseznamem"/>
              <w:tabs>
                <w:tab w:val="center" w:pos="3969"/>
              </w:tabs>
              <w:spacing w:line="240" w:lineRule="auto"/>
              <w:ind w:left="0"/>
              <w:jc w:val="center"/>
              <w:rPr>
                <w:color w:val="000000" w:themeColor="text1"/>
              </w:rPr>
            </w:pPr>
            <w:r w:rsidRPr="00C62ED1">
              <w:rPr>
                <w:color w:val="000000" w:themeColor="text1"/>
              </w:rPr>
              <w:t>Národná</w:t>
            </w:r>
          </w:p>
        </w:tc>
        <w:tc>
          <w:tcPr>
            <w:tcW w:w="3401" w:type="dxa"/>
            <w:tcBorders>
              <w:bottom w:val="double" w:sz="6" w:space="0" w:color="000000" w:themeColor="text1"/>
              <w:right w:val="double" w:sz="6" w:space="0" w:color="000000" w:themeColor="text1"/>
            </w:tcBorders>
            <w:vAlign w:val="center"/>
          </w:tcPr>
          <w:p w:rsidR="008F4B8B" w:rsidRPr="00C62ED1" w:rsidRDefault="004A1F77" w:rsidP="00C62ED1">
            <w:pPr>
              <w:pStyle w:val="Odstavecseseznamem"/>
              <w:tabs>
                <w:tab w:val="center" w:pos="3969"/>
              </w:tabs>
              <w:spacing w:line="240" w:lineRule="auto"/>
              <w:ind w:left="0"/>
              <w:rPr>
                <w:color w:val="000000" w:themeColor="text1"/>
              </w:rPr>
            </w:pPr>
            <w:r w:rsidRPr="00C62ED1">
              <w:rPr>
                <w:color w:val="000000" w:themeColor="text1"/>
              </w:rPr>
              <w:t>https://www.ia.gov.sk/sk/narodne-projekty/programove-obdobie-2007-2013/narodny-projekt-komunitne-centra/dokumenty2</w:t>
            </w:r>
          </w:p>
        </w:tc>
      </w:tr>
      <w:tr w:rsidR="008644C0" w:rsidRPr="00C62ED1" w:rsidTr="00C62ED1">
        <w:trPr>
          <w:jc w:val="center"/>
        </w:trPr>
        <w:tc>
          <w:tcPr>
            <w:tcW w:w="3262" w:type="dxa"/>
            <w:tcBorders>
              <w:top w:val="double" w:sz="6" w:space="0" w:color="000000" w:themeColor="text1"/>
              <w:left w:val="double" w:sz="6" w:space="0" w:color="000000" w:themeColor="text1"/>
            </w:tcBorders>
            <w:vAlign w:val="center"/>
          </w:tcPr>
          <w:p w:rsidR="00A50C2D" w:rsidRPr="00C62ED1" w:rsidRDefault="00DC49C1" w:rsidP="00C62ED1">
            <w:pPr>
              <w:pStyle w:val="Odstavecseseznamem"/>
              <w:spacing w:line="240" w:lineRule="auto"/>
              <w:ind w:left="0"/>
              <w:rPr>
                <w:color w:val="000000" w:themeColor="text1"/>
              </w:rPr>
            </w:pPr>
            <w:r w:rsidRPr="00C62ED1">
              <w:rPr>
                <w:color w:val="000000" w:themeColor="text1"/>
              </w:rPr>
              <w:lastRenderedPageBreak/>
              <w:t>Ústavný zákon č.</w:t>
            </w:r>
            <w:r w:rsidR="00A50C2D" w:rsidRPr="00C62ED1">
              <w:rPr>
                <w:color w:val="000000" w:themeColor="text1"/>
              </w:rPr>
              <w:t xml:space="preserve"> 460/1992 Zb. Ústava Slovenskej republiky</w:t>
            </w:r>
          </w:p>
        </w:tc>
        <w:tc>
          <w:tcPr>
            <w:tcW w:w="1275" w:type="dxa"/>
            <w:tcBorders>
              <w:top w:val="double" w:sz="6" w:space="0" w:color="000000" w:themeColor="text1"/>
            </w:tcBorders>
            <w:vAlign w:val="center"/>
          </w:tcPr>
          <w:p w:rsidR="00DC49C1" w:rsidRPr="00C62ED1" w:rsidRDefault="00DC49C1" w:rsidP="00C62ED1">
            <w:pPr>
              <w:pStyle w:val="Odstavecseseznamem"/>
              <w:tabs>
                <w:tab w:val="center" w:pos="3969"/>
              </w:tabs>
              <w:spacing w:line="240" w:lineRule="auto"/>
              <w:ind w:left="0"/>
              <w:jc w:val="center"/>
              <w:rPr>
                <w:color w:val="000000" w:themeColor="text1"/>
              </w:rPr>
            </w:pPr>
            <w:r w:rsidRPr="00C62ED1">
              <w:rPr>
                <w:color w:val="000000" w:themeColor="text1"/>
              </w:rPr>
              <w:t>Účinnosť:</w:t>
            </w:r>
          </w:p>
          <w:p w:rsidR="00A50C2D" w:rsidRPr="00C62ED1" w:rsidRDefault="00A60FF0" w:rsidP="00C62ED1">
            <w:pPr>
              <w:pStyle w:val="Odstavecseseznamem"/>
              <w:tabs>
                <w:tab w:val="center" w:pos="3969"/>
              </w:tabs>
              <w:spacing w:line="240" w:lineRule="auto"/>
              <w:ind w:left="0"/>
              <w:jc w:val="center"/>
              <w:rPr>
                <w:color w:val="000000" w:themeColor="text1"/>
              </w:rPr>
            </w:pPr>
            <w:r>
              <w:rPr>
                <w:color w:val="000000" w:themeColor="text1"/>
              </w:rPr>
              <w:t>01. 06. 2017</w:t>
            </w:r>
          </w:p>
        </w:tc>
        <w:tc>
          <w:tcPr>
            <w:tcW w:w="1134" w:type="dxa"/>
            <w:tcBorders>
              <w:top w:val="double" w:sz="6" w:space="0" w:color="000000" w:themeColor="text1"/>
            </w:tcBorders>
            <w:vAlign w:val="center"/>
          </w:tcPr>
          <w:p w:rsidR="00A50C2D" w:rsidRPr="00C62ED1" w:rsidRDefault="00DC49C1" w:rsidP="00C62ED1">
            <w:pPr>
              <w:pStyle w:val="Odstavecseseznamem"/>
              <w:tabs>
                <w:tab w:val="center" w:pos="3969"/>
              </w:tabs>
              <w:spacing w:line="240" w:lineRule="auto"/>
              <w:ind w:left="0"/>
              <w:jc w:val="center"/>
              <w:rPr>
                <w:color w:val="000000" w:themeColor="text1"/>
              </w:rPr>
            </w:pPr>
            <w:r w:rsidRPr="00C62ED1">
              <w:rPr>
                <w:color w:val="000000" w:themeColor="text1"/>
              </w:rPr>
              <w:t>Národná</w:t>
            </w:r>
          </w:p>
        </w:tc>
        <w:tc>
          <w:tcPr>
            <w:tcW w:w="3401" w:type="dxa"/>
            <w:tcBorders>
              <w:top w:val="double" w:sz="6" w:space="0" w:color="000000" w:themeColor="text1"/>
              <w:right w:val="double" w:sz="6" w:space="0" w:color="000000" w:themeColor="text1"/>
            </w:tcBorders>
            <w:vAlign w:val="center"/>
          </w:tcPr>
          <w:p w:rsidR="00A50C2D" w:rsidRPr="00C62ED1" w:rsidRDefault="00DC49C1" w:rsidP="00C62ED1">
            <w:pPr>
              <w:pStyle w:val="Odstavecseseznamem"/>
              <w:tabs>
                <w:tab w:val="center" w:pos="3969"/>
              </w:tabs>
              <w:spacing w:line="240" w:lineRule="auto"/>
              <w:ind w:left="0"/>
              <w:rPr>
                <w:color w:val="000000" w:themeColor="text1"/>
              </w:rPr>
            </w:pPr>
            <w:r w:rsidRPr="00C62ED1">
              <w:rPr>
                <w:color w:val="000000" w:themeColor="text1"/>
              </w:rPr>
              <w:t>http://www.zakonypreludi.sk/zz/1992-460</w:t>
            </w:r>
          </w:p>
        </w:tc>
      </w:tr>
      <w:tr w:rsidR="008644C0" w:rsidRPr="00C62ED1" w:rsidTr="00DB75B3">
        <w:trPr>
          <w:jc w:val="center"/>
        </w:trPr>
        <w:tc>
          <w:tcPr>
            <w:tcW w:w="3262" w:type="dxa"/>
            <w:tcBorders>
              <w:left w:val="double" w:sz="6" w:space="0" w:color="000000" w:themeColor="text1"/>
            </w:tcBorders>
            <w:vAlign w:val="center"/>
          </w:tcPr>
          <w:p w:rsidR="00A50C2D" w:rsidRPr="00C62ED1" w:rsidRDefault="008E1E8F" w:rsidP="00C62ED1">
            <w:pPr>
              <w:pStyle w:val="Nadpis1"/>
              <w:shd w:val="clear" w:color="auto" w:fill="FFFFFF"/>
              <w:spacing w:before="0" w:beforeAutospacing="0" w:after="0" w:afterAutospacing="0" w:line="240" w:lineRule="auto"/>
              <w:outlineLvl w:val="0"/>
              <w:rPr>
                <w:b w:val="0"/>
                <w:bCs w:val="0"/>
                <w:color w:val="000000" w:themeColor="text1"/>
                <w:kern w:val="0"/>
                <w:sz w:val="20"/>
                <w:szCs w:val="20"/>
              </w:rPr>
            </w:pPr>
            <w:r w:rsidRPr="00C62ED1">
              <w:rPr>
                <w:b w:val="0"/>
                <w:bCs w:val="0"/>
                <w:color w:val="000000" w:themeColor="text1"/>
                <w:kern w:val="0"/>
                <w:sz w:val="20"/>
                <w:szCs w:val="20"/>
              </w:rPr>
              <w:t>Zákon č. 448/2008 Z. z. o sociálnych službách a o zmene a do</w:t>
            </w:r>
            <w:r w:rsidR="00A60FF0">
              <w:rPr>
                <w:b w:val="0"/>
                <w:bCs w:val="0"/>
                <w:color w:val="000000" w:themeColor="text1"/>
                <w:kern w:val="0"/>
                <w:sz w:val="20"/>
                <w:szCs w:val="20"/>
              </w:rPr>
              <w:t>plnení zákona č. 455/1991 Zb. o </w:t>
            </w:r>
            <w:r w:rsidRPr="00C62ED1">
              <w:rPr>
                <w:b w:val="0"/>
                <w:bCs w:val="0"/>
                <w:color w:val="000000" w:themeColor="text1"/>
                <w:kern w:val="0"/>
                <w:sz w:val="20"/>
                <w:szCs w:val="20"/>
              </w:rPr>
              <w:t>živnostenskom podnikaní (živnostenský zákon)</w:t>
            </w:r>
          </w:p>
        </w:tc>
        <w:tc>
          <w:tcPr>
            <w:tcW w:w="1275" w:type="dxa"/>
            <w:vAlign w:val="center"/>
          </w:tcPr>
          <w:p w:rsidR="008E1E8F"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Účinnosť:</w:t>
            </w:r>
          </w:p>
          <w:p w:rsidR="00A50C2D" w:rsidRPr="00C62ED1" w:rsidRDefault="008E1E8F" w:rsidP="00A60FF0">
            <w:pPr>
              <w:pStyle w:val="Odstavecseseznamem"/>
              <w:tabs>
                <w:tab w:val="center" w:pos="3969"/>
              </w:tabs>
              <w:spacing w:line="240" w:lineRule="auto"/>
              <w:ind w:left="0"/>
              <w:jc w:val="center"/>
              <w:rPr>
                <w:color w:val="000000" w:themeColor="text1"/>
              </w:rPr>
            </w:pPr>
            <w:r w:rsidRPr="00C62ED1">
              <w:rPr>
                <w:color w:val="000000" w:themeColor="text1"/>
              </w:rPr>
              <w:t>01. 0</w:t>
            </w:r>
            <w:r w:rsidR="00A60FF0">
              <w:rPr>
                <w:color w:val="000000" w:themeColor="text1"/>
              </w:rPr>
              <w:t>3</w:t>
            </w:r>
            <w:r w:rsidRPr="00C62ED1">
              <w:rPr>
                <w:color w:val="000000" w:themeColor="text1"/>
              </w:rPr>
              <w:t>. 201</w:t>
            </w:r>
            <w:r w:rsidR="00A60FF0">
              <w:rPr>
                <w:color w:val="000000" w:themeColor="text1"/>
              </w:rPr>
              <w:t>7</w:t>
            </w:r>
          </w:p>
        </w:tc>
        <w:tc>
          <w:tcPr>
            <w:tcW w:w="1134" w:type="dxa"/>
            <w:vAlign w:val="center"/>
          </w:tcPr>
          <w:p w:rsidR="00A50C2D" w:rsidRPr="00C62ED1" w:rsidRDefault="008E1E8F" w:rsidP="00C62ED1">
            <w:pPr>
              <w:pStyle w:val="Odstavecseseznamem"/>
              <w:tabs>
                <w:tab w:val="center" w:pos="3969"/>
              </w:tabs>
              <w:spacing w:line="240" w:lineRule="auto"/>
              <w:ind w:left="0"/>
              <w:jc w:val="center"/>
              <w:rPr>
                <w:color w:val="000000" w:themeColor="text1"/>
              </w:rPr>
            </w:pPr>
            <w:r w:rsidRPr="00C62ED1">
              <w:rPr>
                <w:color w:val="000000" w:themeColor="text1"/>
              </w:rPr>
              <w:t>N</w:t>
            </w:r>
            <w:r w:rsidR="00A50C2D" w:rsidRPr="00C62ED1">
              <w:rPr>
                <w:color w:val="000000" w:themeColor="text1"/>
              </w:rPr>
              <w:t>árodná</w:t>
            </w:r>
          </w:p>
        </w:tc>
        <w:tc>
          <w:tcPr>
            <w:tcW w:w="3401" w:type="dxa"/>
            <w:tcBorders>
              <w:right w:val="double" w:sz="6" w:space="0" w:color="000000" w:themeColor="text1"/>
            </w:tcBorders>
            <w:vAlign w:val="center"/>
          </w:tcPr>
          <w:p w:rsidR="00A50C2D" w:rsidRPr="00C62ED1" w:rsidRDefault="008E1E8F" w:rsidP="00C62ED1">
            <w:pPr>
              <w:pStyle w:val="Odstavecseseznamem"/>
              <w:tabs>
                <w:tab w:val="center" w:pos="3969"/>
              </w:tabs>
              <w:spacing w:line="240" w:lineRule="auto"/>
              <w:ind w:left="0"/>
              <w:rPr>
                <w:color w:val="000000" w:themeColor="text1"/>
              </w:rPr>
            </w:pPr>
            <w:r w:rsidRPr="00C62ED1">
              <w:rPr>
                <w:color w:val="000000" w:themeColor="text1"/>
              </w:rPr>
              <w:t>http://www.zakonypreludi.sk/zz/2008-448</w:t>
            </w:r>
          </w:p>
        </w:tc>
      </w:tr>
      <w:tr w:rsidR="000E649F" w:rsidRPr="00C62ED1" w:rsidTr="00DB75B3">
        <w:trPr>
          <w:jc w:val="center"/>
        </w:trPr>
        <w:tc>
          <w:tcPr>
            <w:tcW w:w="3262" w:type="dxa"/>
            <w:tcBorders>
              <w:left w:val="double" w:sz="6" w:space="0" w:color="000000" w:themeColor="text1"/>
            </w:tcBorders>
            <w:vAlign w:val="center"/>
          </w:tcPr>
          <w:p w:rsidR="000E649F" w:rsidRPr="00C62ED1" w:rsidRDefault="000E649F" w:rsidP="00C62ED1">
            <w:pPr>
              <w:pStyle w:val="Nadpis1"/>
              <w:shd w:val="clear" w:color="auto" w:fill="FFFFFF"/>
              <w:spacing w:before="0" w:beforeAutospacing="0" w:after="0" w:afterAutospacing="0" w:line="240" w:lineRule="auto"/>
              <w:outlineLvl w:val="0"/>
              <w:rPr>
                <w:b w:val="0"/>
                <w:color w:val="000000" w:themeColor="text1"/>
                <w:sz w:val="20"/>
                <w:szCs w:val="20"/>
              </w:rPr>
            </w:pPr>
            <w:r w:rsidRPr="00C62ED1">
              <w:rPr>
                <w:b w:val="0"/>
                <w:color w:val="000000" w:themeColor="text1"/>
                <w:sz w:val="20"/>
                <w:szCs w:val="20"/>
              </w:rPr>
              <w:t>Zákon č. 5/2004 Z. z.</w:t>
            </w:r>
            <w:r w:rsidRPr="00C62ED1">
              <w:rPr>
                <w:rStyle w:val="h1a"/>
                <w:b w:val="0"/>
                <w:color w:val="000000" w:themeColor="text1"/>
                <w:sz w:val="20"/>
                <w:szCs w:val="20"/>
              </w:rPr>
              <w:t xml:space="preserve"> o službách zamestnanosti a o zmene a doplnení niektorých zákonov</w:t>
            </w:r>
          </w:p>
        </w:tc>
        <w:tc>
          <w:tcPr>
            <w:tcW w:w="1275" w:type="dxa"/>
            <w:vAlign w:val="center"/>
          </w:tcPr>
          <w:p w:rsidR="000E649F" w:rsidRPr="00C62ED1" w:rsidRDefault="000E649F" w:rsidP="00C62ED1">
            <w:pPr>
              <w:pStyle w:val="Odstavecseseznamem"/>
              <w:tabs>
                <w:tab w:val="center" w:pos="3969"/>
              </w:tabs>
              <w:spacing w:line="240" w:lineRule="auto"/>
              <w:ind w:left="0"/>
              <w:jc w:val="center"/>
              <w:rPr>
                <w:color w:val="000000" w:themeColor="text1"/>
              </w:rPr>
            </w:pPr>
            <w:r w:rsidRPr="00C62ED1">
              <w:rPr>
                <w:color w:val="000000" w:themeColor="text1"/>
              </w:rPr>
              <w:t>Účinnosť:</w:t>
            </w:r>
          </w:p>
          <w:p w:rsidR="000E649F" w:rsidRPr="00C62ED1" w:rsidRDefault="00BC14D7" w:rsidP="00C62ED1">
            <w:pPr>
              <w:pStyle w:val="Odstavecseseznamem"/>
              <w:tabs>
                <w:tab w:val="center" w:pos="3969"/>
              </w:tabs>
              <w:spacing w:line="240" w:lineRule="auto"/>
              <w:ind w:left="0"/>
              <w:jc w:val="center"/>
              <w:rPr>
                <w:color w:val="000000" w:themeColor="text1"/>
              </w:rPr>
            </w:pPr>
            <w:r>
              <w:rPr>
                <w:color w:val="000000" w:themeColor="text1"/>
              </w:rPr>
              <w:t>01. 05</w:t>
            </w:r>
            <w:r w:rsidR="000E649F" w:rsidRPr="00C62ED1">
              <w:rPr>
                <w:color w:val="000000" w:themeColor="text1"/>
              </w:rPr>
              <w:t>. 2017</w:t>
            </w:r>
          </w:p>
        </w:tc>
        <w:tc>
          <w:tcPr>
            <w:tcW w:w="1134" w:type="dxa"/>
            <w:vAlign w:val="center"/>
          </w:tcPr>
          <w:p w:rsidR="000E649F" w:rsidRPr="00C62ED1" w:rsidRDefault="000E649F" w:rsidP="00C62ED1">
            <w:pPr>
              <w:pStyle w:val="Odstavecseseznamem"/>
              <w:tabs>
                <w:tab w:val="center" w:pos="3969"/>
              </w:tabs>
              <w:spacing w:line="240" w:lineRule="auto"/>
              <w:ind w:left="0"/>
              <w:jc w:val="center"/>
              <w:rPr>
                <w:color w:val="000000" w:themeColor="text1"/>
              </w:rPr>
            </w:pPr>
            <w:r w:rsidRPr="00C62ED1">
              <w:rPr>
                <w:color w:val="000000" w:themeColor="text1"/>
              </w:rPr>
              <w:t>Národná</w:t>
            </w:r>
          </w:p>
        </w:tc>
        <w:tc>
          <w:tcPr>
            <w:tcW w:w="3401" w:type="dxa"/>
            <w:tcBorders>
              <w:right w:val="double" w:sz="6" w:space="0" w:color="000000" w:themeColor="text1"/>
            </w:tcBorders>
            <w:vAlign w:val="center"/>
          </w:tcPr>
          <w:p w:rsidR="000E649F" w:rsidRPr="00C62ED1" w:rsidRDefault="000E649F" w:rsidP="00C62ED1">
            <w:pPr>
              <w:pStyle w:val="Odstavecseseznamem"/>
              <w:tabs>
                <w:tab w:val="center" w:pos="3969"/>
              </w:tabs>
              <w:spacing w:line="240" w:lineRule="auto"/>
              <w:ind w:left="0"/>
              <w:rPr>
                <w:color w:val="000000" w:themeColor="text1"/>
              </w:rPr>
            </w:pPr>
            <w:r w:rsidRPr="00C62ED1">
              <w:rPr>
                <w:color w:val="000000" w:themeColor="text1"/>
              </w:rPr>
              <w:t>http://www.zakonypreludi.sk/zz/2004-5</w:t>
            </w:r>
          </w:p>
        </w:tc>
      </w:tr>
      <w:tr w:rsidR="008C1F4B" w:rsidRPr="00C62ED1" w:rsidTr="00DB75B3">
        <w:trPr>
          <w:jc w:val="center"/>
        </w:trPr>
        <w:tc>
          <w:tcPr>
            <w:tcW w:w="3262" w:type="dxa"/>
            <w:tcBorders>
              <w:left w:val="double" w:sz="6" w:space="0" w:color="000000" w:themeColor="text1"/>
            </w:tcBorders>
            <w:vAlign w:val="center"/>
          </w:tcPr>
          <w:p w:rsidR="008C1F4B" w:rsidRPr="00C62ED1" w:rsidRDefault="008C1F4B" w:rsidP="00C62ED1">
            <w:pPr>
              <w:pStyle w:val="Nadpis1"/>
              <w:shd w:val="clear" w:color="auto" w:fill="FFFFFF"/>
              <w:spacing w:before="0" w:beforeAutospacing="0" w:after="0" w:afterAutospacing="0" w:line="240" w:lineRule="auto"/>
              <w:outlineLvl w:val="0"/>
              <w:rPr>
                <w:b w:val="0"/>
                <w:bCs w:val="0"/>
                <w:color w:val="000000" w:themeColor="text1"/>
                <w:kern w:val="0"/>
                <w:sz w:val="20"/>
                <w:szCs w:val="20"/>
              </w:rPr>
            </w:pPr>
            <w:r w:rsidRPr="00C62ED1">
              <w:rPr>
                <w:b w:val="0"/>
                <w:color w:val="000000" w:themeColor="text1"/>
                <w:sz w:val="20"/>
                <w:szCs w:val="20"/>
              </w:rPr>
              <w:t>Zákon č. 305/2005 Z. z.</w:t>
            </w:r>
            <w:r w:rsidRPr="00C62ED1">
              <w:rPr>
                <w:rStyle w:val="h1a"/>
                <w:b w:val="0"/>
                <w:color w:val="000000" w:themeColor="text1"/>
                <w:sz w:val="20"/>
                <w:szCs w:val="20"/>
              </w:rPr>
              <w:t xml:space="preserve"> o sociálnoprávnej ochrane detí a o sociálnej kuratele a o zmene a doplnení niektorých zákonov</w:t>
            </w:r>
          </w:p>
        </w:tc>
        <w:tc>
          <w:tcPr>
            <w:tcW w:w="1275" w:type="dxa"/>
            <w:vAlign w:val="center"/>
          </w:tcPr>
          <w:p w:rsidR="008C1F4B" w:rsidRPr="00C62ED1" w:rsidRDefault="008C1F4B" w:rsidP="00C62ED1">
            <w:pPr>
              <w:pStyle w:val="Odstavecseseznamem"/>
              <w:tabs>
                <w:tab w:val="center" w:pos="3969"/>
              </w:tabs>
              <w:spacing w:line="240" w:lineRule="auto"/>
              <w:ind w:left="0"/>
              <w:jc w:val="center"/>
              <w:rPr>
                <w:color w:val="000000" w:themeColor="text1"/>
              </w:rPr>
            </w:pPr>
            <w:r w:rsidRPr="00C62ED1">
              <w:rPr>
                <w:color w:val="000000" w:themeColor="text1"/>
              </w:rPr>
              <w:t>Účinnosť:</w:t>
            </w:r>
          </w:p>
          <w:p w:rsidR="008C1F4B" w:rsidRPr="00C62ED1" w:rsidRDefault="008C1F4B" w:rsidP="00C62ED1">
            <w:pPr>
              <w:pStyle w:val="Odstavecseseznamem"/>
              <w:tabs>
                <w:tab w:val="center" w:pos="3969"/>
              </w:tabs>
              <w:spacing w:line="240" w:lineRule="auto"/>
              <w:ind w:left="0"/>
              <w:jc w:val="center"/>
              <w:rPr>
                <w:color w:val="000000" w:themeColor="text1"/>
              </w:rPr>
            </w:pPr>
            <w:r w:rsidRPr="00C62ED1">
              <w:rPr>
                <w:color w:val="000000" w:themeColor="text1"/>
              </w:rPr>
              <w:t>01. 07. 2016</w:t>
            </w:r>
          </w:p>
        </w:tc>
        <w:tc>
          <w:tcPr>
            <w:tcW w:w="1134" w:type="dxa"/>
            <w:vAlign w:val="center"/>
          </w:tcPr>
          <w:p w:rsidR="008C1F4B" w:rsidRPr="00C62ED1" w:rsidRDefault="008C1F4B" w:rsidP="00C62ED1">
            <w:pPr>
              <w:pStyle w:val="Odstavecseseznamem"/>
              <w:tabs>
                <w:tab w:val="center" w:pos="3969"/>
              </w:tabs>
              <w:spacing w:line="240" w:lineRule="auto"/>
              <w:ind w:left="0"/>
              <w:jc w:val="center"/>
              <w:rPr>
                <w:color w:val="000000" w:themeColor="text1"/>
              </w:rPr>
            </w:pPr>
            <w:r w:rsidRPr="00C62ED1">
              <w:rPr>
                <w:color w:val="000000" w:themeColor="text1"/>
              </w:rPr>
              <w:t>Národná</w:t>
            </w:r>
          </w:p>
        </w:tc>
        <w:tc>
          <w:tcPr>
            <w:tcW w:w="3401" w:type="dxa"/>
            <w:tcBorders>
              <w:right w:val="double" w:sz="6" w:space="0" w:color="000000" w:themeColor="text1"/>
            </w:tcBorders>
            <w:vAlign w:val="center"/>
          </w:tcPr>
          <w:p w:rsidR="008C1F4B" w:rsidRPr="00C62ED1" w:rsidRDefault="008C1F4B" w:rsidP="00C62ED1">
            <w:pPr>
              <w:pStyle w:val="Odstavecseseznamem"/>
              <w:tabs>
                <w:tab w:val="center" w:pos="3969"/>
              </w:tabs>
              <w:spacing w:line="240" w:lineRule="auto"/>
              <w:ind w:left="0"/>
              <w:rPr>
                <w:color w:val="000000" w:themeColor="text1"/>
              </w:rPr>
            </w:pPr>
            <w:r w:rsidRPr="00C62ED1">
              <w:rPr>
                <w:color w:val="000000" w:themeColor="text1"/>
              </w:rPr>
              <w:t>http://www.zakonypreludi.sk/zz/2005-305</w:t>
            </w:r>
          </w:p>
        </w:tc>
      </w:tr>
      <w:tr w:rsidR="00C17C55" w:rsidRPr="00C62ED1" w:rsidTr="00DB75B3">
        <w:trPr>
          <w:jc w:val="center"/>
        </w:trPr>
        <w:tc>
          <w:tcPr>
            <w:tcW w:w="3262" w:type="dxa"/>
            <w:tcBorders>
              <w:left w:val="double" w:sz="6" w:space="0" w:color="000000" w:themeColor="text1"/>
            </w:tcBorders>
            <w:vAlign w:val="center"/>
          </w:tcPr>
          <w:p w:rsidR="00C17C55" w:rsidRPr="00C62ED1" w:rsidRDefault="00D264A9" w:rsidP="00C62ED1">
            <w:pPr>
              <w:pStyle w:val="Nadpis1"/>
              <w:shd w:val="clear" w:color="auto" w:fill="FFFFFF"/>
              <w:spacing w:before="0" w:beforeAutospacing="0" w:after="0" w:afterAutospacing="0" w:line="240" w:lineRule="auto"/>
              <w:outlineLvl w:val="0"/>
              <w:rPr>
                <w:b w:val="0"/>
                <w:bCs w:val="0"/>
                <w:color w:val="000000" w:themeColor="text1"/>
                <w:kern w:val="0"/>
                <w:sz w:val="20"/>
                <w:szCs w:val="20"/>
              </w:rPr>
            </w:pPr>
            <w:r w:rsidRPr="00C62ED1">
              <w:rPr>
                <w:b w:val="0"/>
                <w:bCs w:val="0"/>
                <w:color w:val="000000" w:themeColor="text1"/>
                <w:kern w:val="0"/>
                <w:sz w:val="20"/>
                <w:szCs w:val="20"/>
              </w:rPr>
              <w:t>Zákon č. 369/1990 Zb. o obecnom zriadení</w:t>
            </w:r>
          </w:p>
        </w:tc>
        <w:tc>
          <w:tcPr>
            <w:tcW w:w="1275" w:type="dxa"/>
            <w:vAlign w:val="center"/>
          </w:tcPr>
          <w:p w:rsidR="00C17C55" w:rsidRPr="00C62ED1" w:rsidRDefault="00D264A9" w:rsidP="00C62ED1">
            <w:pPr>
              <w:pStyle w:val="Odstavecseseznamem"/>
              <w:tabs>
                <w:tab w:val="center" w:pos="3969"/>
              </w:tabs>
              <w:spacing w:line="240" w:lineRule="auto"/>
              <w:ind w:left="0"/>
              <w:jc w:val="center"/>
              <w:rPr>
                <w:color w:val="000000" w:themeColor="text1"/>
              </w:rPr>
            </w:pPr>
            <w:r w:rsidRPr="00C62ED1">
              <w:rPr>
                <w:color w:val="000000" w:themeColor="text1"/>
              </w:rPr>
              <w:t>Účinnosť od 01. 11. 2016</w:t>
            </w:r>
          </w:p>
        </w:tc>
        <w:tc>
          <w:tcPr>
            <w:tcW w:w="1134" w:type="dxa"/>
            <w:vAlign w:val="center"/>
          </w:tcPr>
          <w:p w:rsidR="00C17C55" w:rsidRPr="00C62ED1" w:rsidRDefault="00D264A9" w:rsidP="00C62ED1">
            <w:pPr>
              <w:pStyle w:val="Odstavecseseznamem"/>
              <w:tabs>
                <w:tab w:val="center" w:pos="3969"/>
              </w:tabs>
              <w:spacing w:line="240" w:lineRule="auto"/>
              <w:ind w:left="0"/>
              <w:jc w:val="center"/>
              <w:rPr>
                <w:color w:val="000000" w:themeColor="text1"/>
              </w:rPr>
            </w:pPr>
            <w:r w:rsidRPr="00C62ED1">
              <w:rPr>
                <w:color w:val="000000" w:themeColor="text1"/>
              </w:rPr>
              <w:t>Národná</w:t>
            </w:r>
          </w:p>
        </w:tc>
        <w:tc>
          <w:tcPr>
            <w:tcW w:w="3401" w:type="dxa"/>
            <w:tcBorders>
              <w:right w:val="double" w:sz="6" w:space="0" w:color="000000" w:themeColor="text1"/>
            </w:tcBorders>
            <w:vAlign w:val="center"/>
          </w:tcPr>
          <w:p w:rsidR="00C17C55" w:rsidRPr="00C62ED1" w:rsidRDefault="00D264A9" w:rsidP="00C62ED1">
            <w:pPr>
              <w:pStyle w:val="Odstavecseseznamem"/>
              <w:tabs>
                <w:tab w:val="center" w:pos="3969"/>
              </w:tabs>
              <w:spacing w:line="240" w:lineRule="auto"/>
              <w:ind w:left="0"/>
              <w:rPr>
                <w:color w:val="000000" w:themeColor="text1"/>
              </w:rPr>
            </w:pPr>
            <w:r w:rsidRPr="00C62ED1">
              <w:rPr>
                <w:color w:val="000000" w:themeColor="text1"/>
              </w:rPr>
              <w:t>http://www.zakonypreludi.sk/zz/1990-369</w:t>
            </w:r>
          </w:p>
        </w:tc>
      </w:tr>
      <w:tr w:rsidR="00C17C55" w:rsidRPr="00C62ED1" w:rsidTr="00BC14D7">
        <w:trPr>
          <w:trHeight w:val="510"/>
          <w:jc w:val="center"/>
        </w:trPr>
        <w:tc>
          <w:tcPr>
            <w:tcW w:w="3262" w:type="dxa"/>
            <w:tcBorders>
              <w:left w:val="double" w:sz="6" w:space="0" w:color="000000" w:themeColor="text1"/>
              <w:bottom w:val="double" w:sz="6" w:space="0" w:color="000000" w:themeColor="text1"/>
            </w:tcBorders>
            <w:vAlign w:val="center"/>
          </w:tcPr>
          <w:p w:rsidR="00C17C55" w:rsidRPr="00C62ED1" w:rsidRDefault="00C17C55" w:rsidP="00C62ED1">
            <w:pPr>
              <w:pStyle w:val="Nadpis1"/>
              <w:shd w:val="clear" w:color="auto" w:fill="FFFFFF"/>
              <w:spacing w:before="0" w:beforeAutospacing="0" w:after="0" w:afterAutospacing="0" w:line="240" w:lineRule="auto"/>
              <w:outlineLvl w:val="0"/>
              <w:rPr>
                <w:b w:val="0"/>
                <w:bCs w:val="0"/>
                <w:color w:val="000000" w:themeColor="text1"/>
                <w:kern w:val="0"/>
                <w:sz w:val="20"/>
                <w:szCs w:val="20"/>
              </w:rPr>
            </w:pPr>
            <w:r w:rsidRPr="00C62ED1">
              <w:rPr>
                <w:b w:val="0"/>
                <w:bCs w:val="0"/>
                <w:color w:val="000000" w:themeColor="text1"/>
                <w:kern w:val="0"/>
                <w:sz w:val="20"/>
                <w:szCs w:val="20"/>
              </w:rPr>
              <w:t>Zákon č. 539/2008 Z. z. o podpore regionálneho rozvoja</w:t>
            </w:r>
          </w:p>
        </w:tc>
        <w:tc>
          <w:tcPr>
            <w:tcW w:w="1275" w:type="dxa"/>
            <w:tcBorders>
              <w:bottom w:val="double" w:sz="6" w:space="0" w:color="000000" w:themeColor="text1"/>
            </w:tcBorders>
            <w:vAlign w:val="center"/>
          </w:tcPr>
          <w:p w:rsidR="00C17C55" w:rsidRPr="00C62ED1" w:rsidRDefault="00C17C55" w:rsidP="00C62ED1">
            <w:pPr>
              <w:pStyle w:val="Odstavecseseznamem"/>
              <w:tabs>
                <w:tab w:val="center" w:pos="3969"/>
              </w:tabs>
              <w:spacing w:line="240" w:lineRule="auto"/>
              <w:ind w:left="0"/>
              <w:jc w:val="center"/>
              <w:rPr>
                <w:color w:val="000000" w:themeColor="text1"/>
              </w:rPr>
            </w:pPr>
            <w:r w:rsidRPr="00C62ED1">
              <w:rPr>
                <w:color w:val="000000" w:themeColor="text1"/>
              </w:rPr>
              <w:t>Účinnosť od 01.</w:t>
            </w:r>
            <w:r w:rsidR="00D264A9" w:rsidRPr="00C62ED1">
              <w:rPr>
                <w:color w:val="000000" w:themeColor="text1"/>
              </w:rPr>
              <w:t> </w:t>
            </w:r>
            <w:r w:rsidRPr="00C62ED1">
              <w:rPr>
                <w:color w:val="000000" w:themeColor="text1"/>
              </w:rPr>
              <w:t>01</w:t>
            </w:r>
            <w:r w:rsidR="00D264A9" w:rsidRPr="00C62ED1">
              <w:rPr>
                <w:color w:val="000000" w:themeColor="text1"/>
              </w:rPr>
              <w:t>. </w:t>
            </w:r>
            <w:r w:rsidRPr="00C62ED1">
              <w:rPr>
                <w:color w:val="000000" w:themeColor="text1"/>
              </w:rPr>
              <w:t>2017</w:t>
            </w:r>
          </w:p>
        </w:tc>
        <w:tc>
          <w:tcPr>
            <w:tcW w:w="1134" w:type="dxa"/>
            <w:tcBorders>
              <w:bottom w:val="double" w:sz="6" w:space="0" w:color="000000" w:themeColor="text1"/>
            </w:tcBorders>
            <w:vAlign w:val="center"/>
          </w:tcPr>
          <w:p w:rsidR="00C17C55" w:rsidRPr="00C62ED1" w:rsidRDefault="00C17C55" w:rsidP="00C62ED1">
            <w:pPr>
              <w:pStyle w:val="Odstavecseseznamem"/>
              <w:tabs>
                <w:tab w:val="center" w:pos="3969"/>
              </w:tabs>
              <w:spacing w:line="240" w:lineRule="auto"/>
              <w:ind w:left="0"/>
              <w:jc w:val="center"/>
              <w:rPr>
                <w:color w:val="000000" w:themeColor="text1"/>
              </w:rPr>
            </w:pPr>
            <w:r w:rsidRPr="00C62ED1">
              <w:rPr>
                <w:color w:val="000000" w:themeColor="text1"/>
              </w:rPr>
              <w:t>Národná</w:t>
            </w:r>
          </w:p>
        </w:tc>
        <w:tc>
          <w:tcPr>
            <w:tcW w:w="3401" w:type="dxa"/>
            <w:tcBorders>
              <w:bottom w:val="double" w:sz="6" w:space="0" w:color="000000" w:themeColor="text1"/>
              <w:right w:val="double" w:sz="6" w:space="0" w:color="000000" w:themeColor="text1"/>
            </w:tcBorders>
            <w:vAlign w:val="center"/>
          </w:tcPr>
          <w:p w:rsidR="00C17C55" w:rsidRPr="00C62ED1" w:rsidRDefault="00C17C55" w:rsidP="00C62ED1">
            <w:pPr>
              <w:pStyle w:val="Odstavecseseznamem"/>
              <w:tabs>
                <w:tab w:val="center" w:pos="3969"/>
              </w:tabs>
              <w:spacing w:line="240" w:lineRule="auto"/>
              <w:ind w:left="0"/>
              <w:rPr>
                <w:color w:val="000000" w:themeColor="text1"/>
              </w:rPr>
            </w:pPr>
            <w:r w:rsidRPr="00C62ED1">
              <w:rPr>
                <w:color w:val="000000" w:themeColor="text1"/>
              </w:rPr>
              <w:t>http://www.zakonypreludi.sk/zz/2008-539</w:t>
            </w:r>
          </w:p>
        </w:tc>
      </w:tr>
    </w:tbl>
    <w:p w:rsidR="00FB6BD2" w:rsidRDefault="006A30E5" w:rsidP="006A30E5">
      <w:pPr>
        <w:pStyle w:val="Odstavecseseznamem"/>
        <w:tabs>
          <w:tab w:val="left" w:pos="993"/>
          <w:tab w:val="right" w:pos="9072"/>
        </w:tabs>
        <w:spacing w:before="120"/>
        <w:ind w:left="0"/>
      </w:pPr>
      <w:r>
        <w:t xml:space="preserve">Zdroj:  </w:t>
      </w:r>
      <w:r w:rsidR="00D24ADE">
        <w:t>v</w:t>
      </w:r>
      <w:r w:rsidR="00140A65">
        <w:t>lastné spracovanie</w:t>
      </w:r>
    </w:p>
    <w:p w:rsidR="00FB6BD2" w:rsidRDefault="00FB6BD2" w:rsidP="00927230">
      <w:pPr>
        <w:pStyle w:val="Odstavecseseznamem"/>
        <w:tabs>
          <w:tab w:val="right" w:pos="9072"/>
        </w:tabs>
        <w:ind w:left="0"/>
      </w:pPr>
    </w:p>
    <w:p w:rsidR="004E3DB6" w:rsidRDefault="004E3DB6" w:rsidP="00EE1EA5">
      <w:pPr>
        <w:pStyle w:val="Odstavecseseznamem"/>
        <w:tabs>
          <w:tab w:val="left" w:pos="1276"/>
        </w:tabs>
        <w:ind w:left="0"/>
      </w:pPr>
      <w:r>
        <w:t xml:space="preserve">Tabuľka </w:t>
      </w:r>
      <w:r w:rsidR="00D7580C">
        <w:t>3.</w:t>
      </w:r>
      <w:r w:rsidR="006A30E5">
        <w:t>2</w:t>
      </w:r>
      <w:r w:rsidR="006A30E5">
        <w:tab/>
      </w:r>
      <w:r>
        <w:t>Zoznam použitých kvantitatívnych a kvalitatívnych dát</w:t>
      </w:r>
    </w:p>
    <w:p w:rsidR="004E3DB6" w:rsidRPr="0054106D" w:rsidRDefault="004E3DB6" w:rsidP="00927230">
      <w:pPr>
        <w:pStyle w:val="Odstavecseseznamem"/>
        <w:ind w:left="0"/>
        <w:rPr>
          <w:sz w:val="16"/>
          <w:szCs w:val="16"/>
        </w:rPr>
      </w:pPr>
    </w:p>
    <w:tbl>
      <w:tblPr>
        <w:tblStyle w:val="Mkatabulky"/>
        <w:tblW w:w="9072" w:type="dxa"/>
        <w:jc w:val="center"/>
        <w:tblLook w:val="04A0"/>
      </w:tblPr>
      <w:tblGrid>
        <w:gridCol w:w="1844"/>
        <w:gridCol w:w="3827"/>
        <w:gridCol w:w="3401"/>
      </w:tblGrid>
      <w:tr w:rsidR="004E3DB6" w:rsidTr="00C62ED1">
        <w:trPr>
          <w:jc w:val="center"/>
        </w:trPr>
        <w:tc>
          <w:tcPr>
            <w:tcW w:w="9072" w:type="dxa"/>
            <w:gridSpan w:val="3"/>
            <w:tcBorders>
              <w:top w:val="double" w:sz="6" w:space="0" w:color="000000" w:themeColor="text1"/>
              <w:left w:val="double" w:sz="6" w:space="0" w:color="000000" w:themeColor="text1"/>
              <w:bottom w:val="double" w:sz="6" w:space="0" w:color="000000" w:themeColor="text1"/>
              <w:right w:val="double" w:sz="6" w:space="0" w:color="000000" w:themeColor="text1"/>
            </w:tcBorders>
          </w:tcPr>
          <w:p w:rsidR="004E3DB6" w:rsidRPr="006D4FE9" w:rsidRDefault="004E3DB6" w:rsidP="00927230">
            <w:pPr>
              <w:pStyle w:val="Odstavecseseznamem"/>
              <w:spacing w:before="60" w:after="60"/>
              <w:ind w:left="0"/>
              <w:contextualSpacing w:val="0"/>
              <w:jc w:val="center"/>
              <w:rPr>
                <w:b/>
                <w:sz w:val="24"/>
                <w:szCs w:val="24"/>
              </w:rPr>
            </w:pPr>
            <w:r w:rsidRPr="006D4FE9">
              <w:rPr>
                <w:b/>
                <w:sz w:val="24"/>
                <w:szCs w:val="24"/>
              </w:rPr>
              <w:t>Zoznam použitých kvantitatívnych a kvalitatívnych dát</w:t>
            </w:r>
          </w:p>
        </w:tc>
      </w:tr>
      <w:tr w:rsidR="00927230" w:rsidTr="00C62ED1">
        <w:trPr>
          <w:trHeight w:val="546"/>
          <w:jc w:val="center"/>
        </w:trPr>
        <w:tc>
          <w:tcPr>
            <w:tcW w:w="1844" w:type="dxa"/>
            <w:tcBorders>
              <w:top w:val="double" w:sz="6" w:space="0" w:color="000000" w:themeColor="text1"/>
              <w:left w:val="double" w:sz="6" w:space="0" w:color="000000" w:themeColor="text1"/>
              <w:bottom w:val="double" w:sz="6" w:space="0" w:color="000000" w:themeColor="text1"/>
            </w:tcBorders>
            <w:vAlign w:val="center"/>
          </w:tcPr>
          <w:p w:rsidR="004E3DB6" w:rsidRPr="006D4FE9" w:rsidRDefault="004E3DB6" w:rsidP="00C97EAF">
            <w:pPr>
              <w:pStyle w:val="Odstavecseseznamem"/>
              <w:spacing w:before="60" w:after="60" w:line="192" w:lineRule="auto"/>
              <w:ind w:left="0"/>
              <w:contextualSpacing w:val="0"/>
              <w:rPr>
                <w:b/>
              </w:rPr>
            </w:pPr>
            <w:r w:rsidRPr="006D4FE9">
              <w:rPr>
                <w:b/>
              </w:rPr>
              <w:t>Oblasť</w:t>
            </w:r>
            <w:r w:rsidR="00C97EAF">
              <w:rPr>
                <w:b/>
              </w:rPr>
              <w:t>/okruh</w:t>
            </w:r>
            <w:r w:rsidRPr="006D4FE9">
              <w:rPr>
                <w:b/>
              </w:rPr>
              <w:t xml:space="preserve"> dát</w:t>
            </w:r>
          </w:p>
        </w:tc>
        <w:tc>
          <w:tcPr>
            <w:tcW w:w="3827" w:type="dxa"/>
            <w:tcBorders>
              <w:top w:val="double" w:sz="6" w:space="0" w:color="000000" w:themeColor="text1"/>
              <w:bottom w:val="double" w:sz="6" w:space="0" w:color="000000" w:themeColor="text1"/>
            </w:tcBorders>
            <w:vAlign w:val="center"/>
          </w:tcPr>
          <w:p w:rsidR="004E3DB6" w:rsidRPr="006D4FE9" w:rsidRDefault="006D4FE9" w:rsidP="002A7865">
            <w:pPr>
              <w:pStyle w:val="Odstavecseseznamem"/>
              <w:spacing w:before="60" w:after="60" w:line="192" w:lineRule="auto"/>
              <w:ind w:left="0"/>
              <w:contextualSpacing w:val="0"/>
              <w:rPr>
                <w:b/>
              </w:rPr>
            </w:pPr>
            <w:r>
              <w:rPr>
                <w:b/>
              </w:rPr>
              <w:t>Zdroj</w:t>
            </w:r>
          </w:p>
        </w:tc>
        <w:tc>
          <w:tcPr>
            <w:tcW w:w="3401" w:type="dxa"/>
            <w:tcBorders>
              <w:top w:val="double" w:sz="6" w:space="0" w:color="000000" w:themeColor="text1"/>
              <w:bottom w:val="double" w:sz="6" w:space="0" w:color="000000" w:themeColor="text1"/>
              <w:right w:val="double" w:sz="6" w:space="0" w:color="000000" w:themeColor="text1"/>
            </w:tcBorders>
            <w:vAlign w:val="center"/>
          </w:tcPr>
          <w:p w:rsidR="004E3DB6" w:rsidRPr="006D4FE9" w:rsidRDefault="00DB75B3" w:rsidP="002A7865">
            <w:pPr>
              <w:pStyle w:val="Odstavecseseznamem"/>
              <w:spacing w:before="60" w:after="60" w:line="192" w:lineRule="auto"/>
              <w:ind w:left="0"/>
              <w:contextualSpacing w:val="0"/>
              <w:rPr>
                <w:b/>
              </w:rPr>
            </w:pPr>
            <w:r>
              <w:rPr>
                <w:b/>
              </w:rPr>
              <w:t>Dostupnosť na internete</w:t>
            </w:r>
          </w:p>
        </w:tc>
      </w:tr>
      <w:tr w:rsidR="007D4503" w:rsidTr="00C62ED1">
        <w:trPr>
          <w:trHeight w:val="510"/>
          <w:jc w:val="center"/>
        </w:trPr>
        <w:tc>
          <w:tcPr>
            <w:tcW w:w="1844" w:type="dxa"/>
            <w:tcBorders>
              <w:top w:val="double" w:sz="6" w:space="0" w:color="000000" w:themeColor="text1"/>
              <w:left w:val="double" w:sz="6" w:space="0" w:color="000000" w:themeColor="text1"/>
              <w:bottom w:val="nil"/>
              <w:right w:val="single" w:sz="4" w:space="0" w:color="auto"/>
            </w:tcBorders>
          </w:tcPr>
          <w:p w:rsidR="007D4503" w:rsidRPr="003C3049" w:rsidRDefault="007D4503" w:rsidP="007D4503">
            <w:pPr>
              <w:pStyle w:val="Odstavecseseznamem"/>
              <w:spacing w:before="40" w:line="240" w:lineRule="auto"/>
              <w:ind w:left="0"/>
            </w:pPr>
            <w:r w:rsidRPr="003C3049">
              <w:t>Demografia</w:t>
            </w:r>
          </w:p>
        </w:tc>
        <w:tc>
          <w:tcPr>
            <w:tcW w:w="3827" w:type="dxa"/>
            <w:tcBorders>
              <w:top w:val="double" w:sz="6" w:space="0" w:color="000000" w:themeColor="text1"/>
              <w:left w:val="single" w:sz="4" w:space="0" w:color="auto"/>
              <w:bottom w:val="nil"/>
              <w:right w:val="single" w:sz="4" w:space="0" w:color="auto"/>
            </w:tcBorders>
          </w:tcPr>
          <w:p w:rsidR="007D4503" w:rsidRPr="003C3049" w:rsidRDefault="00BC14D7" w:rsidP="007D4503">
            <w:pPr>
              <w:pStyle w:val="Odstavecseseznamem"/>
              <w:spacing w:before="40" w:line="240" w:lineRule="auto"/>
              <w:ind w:left="0"/>
              <w:contextualSpacing w:val="0"/>
            </w:pPr>
            <w:r>
              <w:t>Obec C</w:t>
            </w:r>
            <w:r w:rsidR="007D4503" w:rsidRPr="003C3049">
              <w:t>hrasť nad Hornádom</w:t>
            </w:r>
          </w:p>
        </w:tc>
        <w:tc>
          <w:tcPr>
            <w:tcW w:w="3401" w:type="dxa"/>
            <w:tcBorders>
              <w:top w:val="double" w:sz="6" w:space="0" w:color="000000" w:themeColor="text1"/>
              <w:left w:val="single" w:sz="4" w:space="0" w:color="auto"/>
              <w:bottom w:val="nil"/>
              <w:right w:val="double" w:sz="6" w:space="0" w:color="000000" w:themeColor="text1"/>
            </w:tcBorders>
          </w:tcPr>
          <w:p w:rsidR="007D4503" w:rsidRPr="003C3049" w:rsidRDefault="007D4503" w:rsidP="007D4503">
            <w:pPr>
              <w:pStyle w:val="Odstavecseseznamem"/>
              <w:spacing w:before="40" w:line="240" w:lineRule="auto"/>
              <w:ind w:left="0"/>
              <w:contextualSpacing w:val="0"/>
            </w:pPr>
            <w:r w:rsidRPr="003C3049">
              <w:t xml:space="preserve">http://www.chrastnadhornadom.sk/-dokumenty </w:t>
            </w:r>
          </w:p>
        </w:tc>
      </w:tr>
      <w:tr w:rsidR="007D4503" w:rsidTr="00E166EF">
        <w:trPr>
          <w:trHeight w:val="510"/>
          <w:jc w:val="center"/>
        </w:trPr>
        <w:tc>
          <w:tcPr>
            <w:tcW w:w="1844" w:type="dxa"/>
            <w:tcBorders>
              <w:top w:val="nil"/>
              <w:left w:val="double" w:sz="6" w:space="0" w:color="000000" w:themeColor="text1"/>
              <w:bottom w:val="nil"/>
              <w:right w:val="single" w:sz="4" w:space="0" w:color="auto"/>
            </w:tcBorders>
          </w:tcPr>
          <w:p w:rsidR="007D4503" w:rsidRPr="003C3049" w:rsidRDefault="007D4503" w:rsidP="007D4503">
            <w:pPr>
              <w:pStyle w:val="Odstavecseseznamem"/>
              <w:spacing w:line="240" w:lineRule="auto"/>
              <w:ind w:left="0"/>
            </w:pPr>
            <w:r w:rsidRPr="003C3049">
              <w:t>Demografia</w:t>
            </w:r>
          </w:p>
        </w:tc>
        <w:tc>
          <w:tcPr>
            <w:tcW w:w="3827" w:type="dxa"/>
            <w:tcBorders>
              <w:top w:val="nil"/>
              <w:left w:val="single" w:sz="4" w:space="0" w:color="auto"/>
              <w:bottom w:val="nil"/>
              <w:right w:val="single" w:sz="4" w:space="0" w:color="auto"/>
            </w:tcBorders>
          </w:tcPr>
          <w:p w:rsidR="007D4503" w:rsidRPr="003C3049" w:rsidRDefault="007D4503" w:rsidP="007D4503">
            <w:pPr>
              <w:pStyle w:val="Odstavecseseznamem"/>
              <w:spacing w:line="240" w:lineRule="auto"/>
              <w:ind w:left="0"/>
            </w:pPr>
            <w:r w:rsidRPr="003C3049">
              <w:t>Štatistický úrad Slovenskej republiky</w:t>
            </w:r>
            <w:r w:rsidRPr="003C3049">
              <w:br/>
              <w:t>Databáza DATAcube</w:t>
            </w:r>
          </w:p>
        </w:tc>
        <w:tc>
          <w:tcPr>
            <w:tcW w:w="3401" w:type="dxa"/>
            <w:tcBorders>
              <w:top w:val="nil"/>
              <w:left w:val="single" w:sz="4" w:space="0" w:color="auto"/>
              <w:bottom w:val="nil"/>
              <w:right w:val="double" w:sz="6" w:space="0" w:color="000000" w:themeColor="text1"/>
            </w:tcBorders>
          </w:tcPr>
          <w:p w:rsidR="007D4503" w:rsidRPr="003C3049" w:rsidRDefault="007D4503" w:rsidP="007D4503">
            <w:pPr>
              <w:pStyle w:val="Odstavecseseznamem"/>
              <w:spacing w:line="240" w:lineRule="auto"/>
              <w:ind w:left="0"/>
            </w:pPr>
            <w:r w:rsidRPr="003C3049">
              <w:t>http://datacube.statistics.sk/</w:t>
            </w:r>
          </w:p>
        </w:tc>
      </w:tr>
      <w:tr w:rsidR="007D4503" w:rsidTr="00E166EF">
        <w:trPr>
          <w:trHeight w:val="510"/>
          <w:jc w:val="center"/>
        </w:trPr>
        <w:tc>
          <w:tcPr>
            <w:tcW w:w="1844" w:type="dxa"/>
            <w:tcBorders>
              <w:top w:val="nil"/>
              <w:left w:val="double" w:sz="6" w:space="0" w:color="000000" w:themeColor="text1"/>
              <w:bottom w:val="nil"/>
              <w:right w:val="single" w:sz="4" w:space="0" w:color="auto"/>
            </w:tcBorders>
          </w:tcPr>
          <w:p w:rsidR="007D4503" w:rsidRPr="003C3049" w:rsidRDefault="007D4503" w:rsidP="007D4503">
            <w:pPr>
              <w:pStyle w:val="Odstavecseseznamem"/>
              <w:spacing w:line="240" w:lineRule="auto"/>
              <w:ind w:left="0"/>
            </w:pPr>
            <w:r w:rsidRPr="003C3049">
              <w:t>Demografia</w:t>
            </w:r>
          </w:p>
        </w:tc>
        <w:tc>
          <w:tcPr>
            <w:tcW w:w="3827" w:type="dxa"/>
            <w:tcBorders>
              <w:top w:val="nil"/>
              <w:left w:val="single" w:sz="4" w:space="0" w:color="auto"/>
              <w:bottom w:val="nil"/>
              <w:right w:val="single" w:sz="4" w:space="0" w:color="auto"/>
            </w:tcBorders>
          </w:tcPr>
          <w:p w:rsidR="007D4503" w:rsidRPr="003C3049" w:rsidRDefault="007D4503" w:rsidP="007D4503">
            <w:pPr>
              <w:pStyle w:val="Odstavecseseznamem"/>
              <w:spacing w:line="240" w:lineRule="auto"/>
              <w:ind w:left="0"/>
            </w:pPr>
            <w:r w:rsidRPr="003C3049">
              <w:t>Štatistický úrad Slovenskej republiky</w:t>
            </w:r>
            <w:r w:rsidRPr="003C3049">
              <w:br/>
              <w:t>Sčítanie obyvateľov, domov a bytov 2011</w:t>
            </w:r>
          </w:p>
        </w:tc>
        <w:tc>
          <w:tcPr>
            <w:tcW w:w="3401" w:type="dxa"/>
            <w:tcBorders>
              <w:top w:val="nil"/>
              <w:left w:val="single" w:sz="4" w:space="0" w:color="auto"/>
              <w:bottom w:val="nil"/>
              <w:right w:val="double" w:sz="6" w:space="0" w:color="000000" w:themeColor="text1"/>
            </w:tcBorders>
          </w:tcPr>
          <w:p w:rsidR="007D4503" w:rsidRPr="003C3049" w:rsidRDefault="007D4503" w:rsidP="007D4503">
            <w:pPr>
              <w:pStyle w:val="Odstavecseseznamem"/>
              <w:spacing w:line="240" w:lineRule="auto"/>
              <w:ind w:left="0"/>
            </w:pPr>
            <w:r w:rsidRPr="003C3049">
              <w:t>http://datacube.statistics.sk/SODB/</w:t>
            </w:r>
          </w:p>
        </w:tc>
      </w:tr>
      <w:tr w:rsidR="007D4503" w:rsidTr="0041408A">
        <w:trPr>
          <w:trHeight w:val="510"/>
          <w:jc w:val="center"/>
        </w:trPr>
        <w:tc>
          <w:tcPr>
            <w:tcW w:w="1844" w:type="dxa"/>
            <w:tcBorders>
              <w:top w:val="nil"/>
              <w:left w:val="double" w:sz="6" w:space="0" w:color="000000" w:themeColor="text1"/>
              <w:bottom w:val="double" w:sz="6" w:space="0" w:color="000000" w:themeColor="text1"/>
              <w:right w:val="single" w:sz="4" w:space="0" w:color="auto"/>
            </w:tcBorders>
          </w:tcPr>
          <w:p w:rsidR="007D4503" w:rsidRPr="003C3049" w:rsidRDefault="000F1911" w:rsidP="007D4503">
            <w:pPr>
              <w:pStyle w:val="Odstavecseseznamem"/>
              <w:spacing w:line="240" w:lineRule="auto"/>
              <w:ind w:left="0"/>
            </w:pPr>
            <w:r>
              <w:t>Demograf</w:t>
            </w:r>
            <w:r w:rsidR="007D4503" w:rsidRPr="003C3049">
              <w:t>ia</w:t>
            </w:r>
          </w:p>
        </w:tc>
        <w:tc>
          <w:tcPr>
            <w:tcW w:w="3827" w:type="dxa"/>
            <w:tcBorders>
              <w:top w:val="nil"/>
              <w:left w:val="single" w:sz="4" w:space="0" w:color="auto"/>
              <w:bottom w:val="double" w:sz="6" w:space="0" w:color="000000" w:themeColor="text1"/>
              <w:right w:val="single" w:sz="4" w:space="0" w:color="auto"/>
            </w:tcBorders>
          </w:tcPr>
          <w:p w:rsidR="007D4503" w:rsidRPr="003C3049" w:rsidRDefault="007D4503" w:rsidP="007D4503">
            <w:pPr>
              <w:pStyle w:val="Odstavecseseznamem"/>
              <w:spacing w:line="240" w:lineRule="auto"/>
              <w:ind w:left="0"/>
            </w:pPr>
            <w:r w:rsidRPr="003C3049">
              <w:t>Prognóza populačného vývoja Slovenskej republiky do roku 2060</w:t>
            </w:r>
          </w:p>
        </w:tc>
        <w:tc>
          <w:tcPr>
            <w:tcW w:w="3401" w:type="dxa"/>
            <w:tcBorders>
              <w:top w:val="nil"/>
              <w:left w:val="single" w:sz="4" w:space="0" w:color="auto"/>
              <w:bottom w:val="double" w:sz="6" w:space="0" w:color="000000" w:themeColor="text1"/>
              <w:right w:val="double" w:sz="6" w:space="0" w:color="000000" w:themeColor="text1"/>
            </w:tcBorders>
          </w:tcPr>
          <w:p w:rsidR="007D4503" w:rsidRPr="003C3049" w:rsidRDefault="007D4503" w:rsidP="007D4503">
            <w:pPr>
              <w:pStyle w:val="Odstavecseseznamem"/>
              <w:spacing w:line="240" w:lineRule="auto"/>
              <w:ind w:left="0"/>
            </w:pPr>
            <w:r w:rsidRPr="003C3049">
              <w:t>http://www.infostat.sk/vdc/sk/</w:t>
            </w:r>
          </w:p>
        </w:tc>
      </w:tr>
      <w:tr w:rsidR="007D4503" w:rsidTr="0041408A">
        <w:trPr>
          <w:trHeight w:val="508"/>
          <w:jc w:val="center"/>
        </w:trPr>
        <w:tc>
          <w:tcPr>
            <w:tcW w:w="1844" w:type="dxa"/>
            <w:tcBorders>
              <w:top w:val="double" w:sz="6" w:space="0" w:color="000000" w:themeColor="text1"/>
              <w:left w:val="double" w:sz="6" w:space="0" w:color="000000" w:themeColor="text1"/>
              <w:bottom w:val="nil"/>
            </w:tcBorders>
            <w:vAlign w:val="center"/>
          </w:tcPr>
          <w:p w:rsidR="007D4503" w:rsidRPr="007D4503" w:rsidRDefault="007D4503" w:rsidP="00C62ED1">
            <w:pPr>
              <w:pStyle w:val="Odstavecseseznamem"/>
              <w:spacing w:line="240" w:lineRule="auto"/>
              <w:ind w:left="0"/>
              <w:rPr>
                <w:color w:val="000000" w:themeColor="text1"/>
              </w:rPr>
            </w:pPr>
            <w:r w:rsidRPr="007D4503">
              <w:rPr>
                <w:color w:val="000000" w:themeColor="text1"/>
              </w:rPr>
              <w:t>Trh práce</w:t>
            </w:r>
          </w:p>
        </w:tc>
        <w:tc>
          <w:tcPr>
            <w:tcW w:w="3827" w:type="dxa"/>
            <w:tcBorders>
              <w:top w:val="double" w:sz="6" w:space="0" w:color="000000" w:themeColor="text1"/>
              <w:bottom w:val="nil"/>
            </w:tcBorders>
          </w:tcPr>
          <w:p w:rsidR="007D4503" w:rsidRPr="003C3049" w:rsidRDefault="007D4503" w:rsidP="007D4503">
            <w:pPr>
              <w:pStyle w:val="Odstavecseseznamem"/>
              <w:spacing w:before="40" w:line="240" w:lineRule="auto"/>
              <w:ind w:left="0"/>
              <w:contextualSpacing w:val="0"/>
            </w:pPr>
            <w:r w:rsidRPr="003C3049">
              <w:t>Štatistický úrad Slovenskej republiky</w:t>
            </w:r>
            <w:r w:rsidRPr="003C3049">
              <w:br/>
              <w:t>Databáza DATAcube</w:t>
            </w:r>
          </w:p>
        </w:tc>
        <w:tc>
          <w:tcPr>
            <w:tcW w:w="3401" w:type="dxa"/>
            <w:tcBorders>
              <w:top w:val="double" w:sz="6" w:space="0" w:color="000000" w:themeColor="text1"/>
              <w:bottom w:val="nil"/>
              <w:right w:val="double" w:sz="6" w:space="0" w:color="000000" w:themeColor="text1"/>
            </w:tcBorders>
          </w:tcPr>
          <w:p w:rsidR="007D4503" w:rsidRPr="003C3049" w:rsidRDefault="007D4503" w:rsidP="007D4503">
            <w:pPr>
              <w:pStyle w:val="Odstavecseseznamem"/>
              <w:spacing w:before="40" w:line="240" w:lineRule="auto"/>
              <w:ind w:left="0"/>
              <w:contextualSpacing w:val="0"/>
            </w:pPr>
            <w:r w:rsidRPr="003C3049">
              <w:t>http://datacube.statistics.sk/</w:t>
            </w:r>
          </w:p>
        </w:tc>
      </w:tr>
      <w:tr w:rsidR="0041408A" w:rsidTr="0041408A">
        <w:trPr>
          <w:trHeight w:val="422"/>
          <w:jc w:val="center"/>
        </w:trPr>
        <w:tc>
          <w:tcPr>
            <w:tcW w:w="1844" w:type="dxa"/>
            <w:tcBorders>
              <w:top w:val="nil"/>
              <w:left w:val="double" w:sz="6" w:space="0" w:color="000000" w:themeColor="text1"/>
              <w:bottom w:val="double" w:sz="6" w:space="0" w:color="000000" w:themeColor="text1"/>
            </w:tcBorders>
            <w:vAlign w:val="center"/>
          </w:tcPr>
          <w:p w:rsidR="0041408A" w:rsidRPr="0041408A" w:rsidRDefault="0041408A" w:rsidP="00C62ED1">
            <w:pPr>
              <w:pStyle w:val="Odstavecseseznamem"/>
              <w:spacing w:line="240" w:lineRule="auto"/>
              <w:ind w:left="0"/>
              <w:rPr>
                <w:color w:val="000000" w:themeColor="text1"/>
              </w:rPr>
            </w:pPr>
            <w:r w:rsidRPr="007D4503">
              <w:rPr>
                <w:color w:val="000000" w:themeColor="text1"/>
              </w:rPr>
              <w:t>Trh práce</w:t>
            </w:r>
          </w:p>
        </w:tc>
        <w:tc>
          <w:tcPr>
            <w:tcW w:w="3827" w:type="dxa"/>
            <w:tcBorders>
              <w:top w:val="nil"/>
              <w:bottom w:val="double" w:sz="6" w:space="0" w:color="000000" w:themeColor="text1"/>
            </w:tcBorders>
          </w:tcPr>
          <w:p w:rsidR="0041408A" w:rsidRPr="003C3049" w:rsidRDefault="0041408A" w:rsidP="000F1911">
            <w:pPr>
              <w:pStyle w:val="Odstavecseseznamem"/>
              <w:spacing w:before="40" w:line="240" w:lineRule="auto"/>
              <w:ind w:left="0"/>
              <w:contextualSpacing w:val="0"/>
            </w:pPr>
            <w:r w:rsidRPr="003C3049">
              <w:t>Obec chrasť nad Hornádom</w:t>
            </w:r>
          </w:p>
        </w:tc>
        <w:tc>
          <w:tcPr>
            <w:tcW w:w="3401" w:type="dxa"/>
            <w:tcBorders>
              <w:top w:val="nil"/>
              <w:bottom w:val="double" w:sz="6" w:space="0" w:color="000000" w:themeColor="text1"/>
              <w:right w:val="double" w:sz="6" w:space="0" w:color="000000" w:themeColor="text1"/>
            </w:tcBorders>
          </w:tcPr>
          <w:p w:rsidR="0041408A" w:rsidRPr="003C3049" w:rsidRDefault="00B42C37" w:rsidP="000F1911">
            <w:pPr>
              <w:pStyle w:val="Odstavecseseznamem"/>
              <w:spacing w:before="40" w:line="240" w:lineRule="auto"/>
              <w:ind w:left="0"/>
              <w:contextualSpacing w:val="0"/>
            </w:pPr>
            <w:r>
              <w:t>O</w:t>
            </w:r>
            <w:r w:rsidR="0041408A">
              <w:t>becné štatistiky</w:t>
            </w:r>
            <w:r w:rsidR="0041408A" w:rsidRPr="003C3049">
              <w:t xml:space="preserve"> </w:t>
            </w:r>
          </w:p>
        </w:tc>
      </w:tr>
      <w:tr w:rsidR="0041408A" w:rsidTr="00B42C37">
        <w:trPr>
          <w:trHeight w:val="624"/>
          <w:jc w:val="center"/>
        </w:trPr>
        <w:tc>
          <w:tcPr>
            <w:tcW w:w="1844" w:type="dxa"/>
            <w:tcBorders>
              <w:top w:val="double" w:sz="6" w:space="0" w:color="000000" w:themeColor="text1"/>
              <w:left w:val="double" w:sz="6" w:space="0" w:color="000000" w:themeColor="text1"/>
              <w:bottom w:val="double" w:sz="6" w:space="0" w:color="000000" w:themeColor="text1"/>
            </w:tcBorders>
            <w:vAlign w:val="center"/>
          </w:tcPr>
          <w:p w:rsidR="0041408A" w:rsidRPr="000F1911" w:rsidRDefault="0041408A" w:rsidP="00C62ED1">
            <w:pPr>
              <w:pStyle w:val="Odstavecseseznamem"/>
              <w:spacing w:line="240" w:lineRule="auto"/>
              <w:ind w:left="0"/>
              <w:rPr>
                <w:color w:val="000000" w:themeColor="text1"/>
              </w:rPr>
            </w:pPr>
            <w:r w:rsidRPr="000F1911">
              <w:rPr>
                <w:color w:val="000000" w:themeColor="text1"/>
              </w:rPr>
              <w:t>Sociálne veci</w:t>
            </w:r>
          </w:p>
        </w:tc>
        <w:tc>
          <w:tcPr>
            <w:tcW w:w="3827" w:type="dxa"/>
            <w:tcBorders>
              <w:top w:val="double" w:sz="6" w:space="0" w:color="000000" w:themeColor="text1"/>
              <w:bottom w:val="double" w:sz="6" w:space="0" w:color="000000" w:themeColor="text1"/>
            </w:tcBorders>
            <w:vAlign w:val="center"/>
          </w:tcPr>
          <w:p w:rsidR="0041408A" w:rsidRPr="003C3049" w:rsidRDefault="0041408A" w:rsidP="00B42C37">
            <w:pPr>
              <w:pStyle w:val="Odstavecseseznamem"/>
              <w:spacing w:before="40" w:line="240" w:lineRule="auto"/>
              <w:ind w:left="0"/>
              <w:contextualSpacing w:val="0"/>
            </w:pPr>
            <w:r w:rsidRPr="003C3049">
              <w:t>Obec chrasť nad Hornádom</w:t>
            </w:r>
          </w:p>
        </w:tc>
        <w:tc>
          <w:tcPr>
            <w:tcW w:w="3401" w:type="dxa"/>
            <w:tcBorders>
              <w:top w:val="double" w:sz="6" w:space="0" w:color="000000" w:themeColor="text1"/>
              <w:bottom w:val="double" w:sz="6" w:space="0" w:color="000000" w:themeColor="text1"/>
              <w:right w:val="double" w:sz="6" w:space="0" w:color="000000" w:themeColor="text1"/>
            </w:tcBorders>
            <w:vAlign w:val="center"/>
          </w:tcPr>
          <w:p w:rsidR="00B42C37" w:rsidRDefault="00B42C37" w:rsidP="00B42C37">
            <w:pPr>
              <w:pStyle w:val="Odstavecseseznamem"/>
              <w:spacing w:before="40" w:line="240" w:lineRule="auto"/>
              <w:ind w:left="0"/>
              <w:contextualSpacing w:val="0"/>
            </w:pPr>
            <w:r>
              <w:t>O</w:t>
            </w:r>
            <w:r w:rsidR="0041408A">
              <w:t>becné štatistiky</w:t>
            </w:r>
          </w:p>
          <w:p w:rsidR="0041408A" w:rsidRPr="003C3049" w:rsidRDefault="00B42C37" w:rsidP="00B42C37">
            <w:pPr>
              <w:pStyle w:val="Odstavecseseznamem"/>
              <w:spacing w:before="40" w:line="240" w:lineRule="auto"/>
              <w:ind w:left="0"/>
              <w:contextualSpacing w:val="0"/>
            </w:pPr>
            <w:r>
              <w:t>Zisťovanie</w:t>
            </w:r>
          </w:p>
        </w:tc>
      </w:tr>
    </w:tbl>
    <w:p w:rsidR="004E3DB6" w:rsidRDefault="004E3DB6" w:rsidP="00927230">
      <w:pPr>
        <w:pStyle w:val="Odstavecseseznamem"/>
        <w:tabs>
          <w:tab w:val="right" w:pos="9072"/>
        </w:tabs>
        <w:spacing w:before="120"/>
        <w:ind w:left="0"/>
      </w:pPr>
      <w:r>
        <w:t>Zdroj:</w:t>
      </w:r>
      <w:r w:rsidR="002148FC">
        <w:t xml:space="preserve"> </w:t>
      </w:r>
      <w:r w:rsidR="00D24ADE">
        <w:t xml:space="preserve"> v</w:t>
      </w:r>
      <w:r>
        <w:t>lastné spracovanie</w:t>
      </w:r>
    </w:p>
    <w:p w:rsidR="00FB6BD2" w:rsidRDefault="00FB6BD2" w:rsidP="00F9185E">
      <w:pPr>
        <w:pStyle w:val="Odstavecseseznamem"/>
        <w:tabs>
          <w:tab w:val="right" w:pos="9072"/>
        </w:tabs>
        <w:ind w:left="0"/>
      </w:pPr>
    </w:p>
    <w:p w:rsidR="0041408A" w:rsidRDefault="00D6538B" w:rsidP="00015EF4">
      <w:pPr>
        <w:pStyle w:val="Odstavecseseznamem"/>
        <w:tabs>
          <w:tab w:val="right" w:pos="9072"/>
        </w:tabs>
        <w:ind w:left="0" w:firstLine="709"/>
        <w:jc w:val="both"/>
      </w:pPr>
      <w:r>
        <w:t>Analytická časť obsahuje zhodnotenie a analýzu východiskovej situácie (aktuálneho stavu) obce s väzbami na širšie územie</w:t>
      </w:r>
      <w:r w:rsidR="00350EF3">
        <w:t>, v rámci ktorého bola pozornosť venovaná súladu s </w:t>
      </w:r>
      <w:r w:rsidR="00350EF3" w:rsidRPr="00C62ED1">
        <w:rPr>
          <w:color w:val="000000" w:themeColor="text1"/>
        </w:rPr>
        <w:t>Komunitn</w:t>
      </w:r>
      <w:r w:rsidR="00350EF3">
        <w:rPr>
          <w:color w:val="000000" w:themeColor="text1"/>
        </w:rPr>
        <w:t>ým</w:t>
      </w:r>
      <w:r w:rsidR="00350EF3" w:rsidRPr="00C62ED1">
        <w:rPr>
          <w:color w:val="000000" w:themeColor="text1"/>
        </w:rPr>
        <w:t xml:space="preserve"> plán</w:t>
      </w:r>
      <w:r w:rsidR="00350EF3">
        <w:rPr>
          <w:color w:val="000000" w:themeColor="text1"/>
        </w:rPr>
        <w:t>om</w:t>
      </w:r>
      <w:r w:rsidR="00350EF3" w:rsidRPr="00C62ED1">
        <w:rPr>
          <w:color w:val="000000" w:themeColor="text1"/>
        </w:rPr>
        <w:t xml:space="preserve"> sociálnych služieb mesta Spišská Nová Ves na obdobie 2016 – 2021</w:t>
      </w:r>
      <w:r w:rsidR="00350EF3">
        <w:rPr>
          <w:color w:val="000000" w:themeColor="text1"/>
        </w:rPr>
        <w:t xml:space="preserve"> </w:t>
      </w:r>
      <w:r w:rsidR="00CE7566">
        <w:rPr>
          <w:color w:val="000000" w:themeColor="text1"/>
        </w:rPr>
        <w:t>a </w:t>
      </w:r>
      <w:r w:rsidR="00350EF3" w:rsidRPr="00C62ED1">
        <w:rPr>
          <w:color w:val="000000" w:themeColor="text1"/>
        </w:rPr>
        <w:t>Koncepci</w:t>
      </w:r>
      <w:r w:rsidR="00350EF3">
        <w:rPr>
          <w:color w:val="000000" w:themeColor="text1"/>
        </w:rPr>
        <w:t>ou</w:t>
      </w:r>
      <w:r w:rsidR="00350EF3" w:rsidRPr="00C62ED1">
        <w:rPr>
          <w:color w:val="000000" w:themeColor="text1"/>
        </w:rPr>
        <w:t xml:space="preserve"> rozvoja sociálnych služieb v Košickom kraji na roky 2016 – 2020</w:t>
      </w:r>
      <w:r w:rsidR="00350EF3">
        <w:rPr>
          <w:color w:val="000000" w:themeColor="text1"/>
        </w:rPr>
        <w:t xml:space="preserve">. </w:t>
      </w:r>
      <w:r w:rsidR="00596C6B">
        <w:t>Komunitné plánovanie prebiehalo v </w:t>
      </w:r>
      <w:r w:rsidR="00350EF3">
        <w:t>zhode</w:t>
      </w:r>
      <w:r w:rsidR="00596C6B">
        <w:t xml:space="preserve"> s víziou a prioritami Programu</w:t>
      </w:r>
      <w:r w:rsidR="00C561A7">
        <w:t xml:space="preserve"> hospodárskeho a </w:t>
      </w:r>
      <w:r w:rsidR="00596C6B">
        <w:t>sociálneho rozvoja obce Chrasť n</w:t>
      </w:r>
      <w:r w:rsidR="00C561A7">
        <w:t>ad Hornádom na roky 2015 – 2020.</w:t>
      </w:r>
    </w:p>
    <w:p w:rsidR="00D37BB1" w:rsidRPr="004E0DE1" w:rsidRDefault="000A0962" w:rsidP="00FB0D4E">
      <w:pPr>
        <w:pStyle w:val="Odstavecseseznamem"/>
        <w:numPr>
          <w:ilvl w:val="1"/>
          <w:numId w:val="8"/>
        </w:numPr>
        <w:pBdr>
          <w:top w:val="double" w:sz="6" w:space="4" w:color="000000" w:themeColor="text1"/>
          <w:bottom w:val="double" w:sz="6" w:space="0" w:color="000000" w:themeColor="text1"/>
        </w:pBdr>
        <w:tabs>
          <w:tab w:val="right" w:pos="9072"/>
        </w:tabs>
        <w:ind w:left="709" w:hanging="709"/>
        <w:rPr>
          <w:b/>
          <w:sz w:val="26"/>
          <w:szCs w:val="26"/>
        </w:rPr>
      </w:pPr>
      <w:r w:rsidRPr="004E0DE1">
        <w:rPr>
          <w:b/>
          <w:sz w:val="26"/>
          <w:szCs w:val="26"/>
        </w:rPr>
        <w:lastRenderedPageBreak/>
        <w:t>Z</w:t>
      </w:r>
      <w:r w:rsidR="00D37BB1" w:rsidRPr="004E0DE1">
        <w:rPr>
          <w:b/>
          <w:sz w:val="26"/>
          <w:szCs w:val="26"/>
        </w:rPr>
        <w:t xml:space="preserve">ÁKLADNÝ POPIS </w:t>
      </w:r>
      <w:r w:rsidR="00285466" w:rsidRPr="004E0DE1">
        <w:rPr>
          <w:b/>
          <w:sz w:val="26"/>
          <w:szCs w:val="26"/>
        </w:rPr>
        <w:t xml:space="preserve">A CHARAKTERISTIKA </w:t>
      </w:r>
      <w:r w:rsidR="00D37BB1" w:rsidRPr="004E0DE1">
        <w:rPr>
          <w:b/>
          <w:sz w:val="26"/>
          <w:szCs w:val="26"/>
        </w:rPr>
        <w:t>ÚZEMIA</w:t>
      </w:r>
    </w:p>
    <w:p w:rsidR="00D37BB1" w:rsidRPr="004E0DE1" w:rsidRDefault="00D37BB1" w:rsidP="00F9185E">
      <w:pPr>
        <w:pStyle w:val="Odstavecseseznamem"/>
        <w:tabs>
          <w:tab w:val="right" w:pos="9072"/>
        </w:tabs>
        <w:ind w:left="0"/>
        <w:rPr>
          <w:b/>
          <w:sz w:val="26"/>
          <w:szCs w:val="26"/>
        </w:rPr>
      </w:pPr>
    </w:p>
    <w:p w:rsidR="002B2E29" w:rsidRDefault="002B2E29" w:rsidP="001925F4">
      <w:pPr>
        <w:pStyle w:val="Odstavecseseznamem"/>
        <w:tabs>
          <w:tab w:val="left" w:pos="2410"/>
          <w:tab w:val="left" w:pos="5387"/>
        </w:tabs>
        <w:spacing w:before="120"/>
        <w:ind w:left="0"/>
        <w:rPr>
          <w:b/>
        </w:rPr>
      </w:pPr>
      <w:r>
        <w:rPr>
          <w:b/>
        </w:rPr>
        <w:t>Obec Chrasť nad Hornádom</w:t>
      </w:r>
      <w:r>
        <w:rPr>
          <w:b/>
        </w:rPr>
        <w:tab/>
      </w:r>
      <w:r w:rsidRPr="00353B99">
        <w:rPr>
          <w:b/>
        </w:rPr>
        <w:t>Symboly obce</w:t>
      </w:r>
    </w:p>
    <w:p w:rsidR="002B2E29" w:rsidRDefault="002B2E29" w:rsidP="00A306FC">
      <w:pPr>
        <w:pStyle w:val="Odstavecseseznamem"/>
        <w:tabs>
          <w:tab w:val="left" w:pos="2410"/>
          <w:tab w:val="left" w:pos="5670"/>
        </w:tabs>
        <w:spacing w:before="120"/>
        <w:ind w:left="0"/>
        <w:rPr>
          <w:b/>
        </w:rPr>
      </w:pPr>
      <w:r>
        <w:rPr>
          <w:noProof/>
        </w:rPr>
        <w:drawing>
          <wp:anchor distT="0" distB="0" distL="114300" distR="114300" simplePos="0" relativeHeight="251665920" behindDoc="0" locked="0" layoutInCell="1" allowOverlap="1">
            <wp:simplePos x="0" y="0"/>
            <wp:positionH relativeFrom="column">
              <wp:posOffset>4927750</wp:posOffset>
            </wp:positionH>
            <wp:positionV relativeFrom="paragraph">
              <wp:posOffset>114449</wp:posOffset>
            </wp:positionV>
            <wp:extent cx="594136" cy="677732"/>
            <wp:effectExtent l="19050" t="0" r="0" b="0"/>
            <wp:wrapNone/>
            <wp:docPr id="2" name="Obrázok 4" descr="C:\Users\Asus\Desktop\KOMUNITNÉ PLÁNY\KOMUNITNÝ PLÁN CHRASŤ N. H\chrast nad hornadom_2927_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KOMUNITNÉ PLÁNY\KOMUNITNÝ PLÁN CHRASŤ N. H\chrast nad hornadom_2927_891.jpg"/>
                    <pic:cNvPicPr>
                      <a:picLocks noChangeAspect="1" noChangeArrowheads="1"/>
                    </pic:cNvPicPr>
                  </pic:nvPicPr>
                  <pic:blipFill>
                    <a:blip r:embed="rId13" cstate="print"/>
                    <a:srcRect/>
                    <a:stretch>
                      <a:fillRect/>
                    </a:stretch>
                  </pic:blipFill>
                  <pic:spPr bwMode="auto">
                    <a:xfrm>
                      <a:off x="0" y="0"/>
                      <a:ext cx="594136" cy="677732"/>
                    </a:xfrm>
                    <a:prstGeom prst="rect">
                      <a:avLst/>
                    </a:prstGeom>
                    <a:noFill/>
                    <a:ln w="9525">
                      <a:noFill/>
                      <a:miter lim="800000"/>
                      <a:headEnd/>
                      <a:tailEnd/>
                    </a:ln>
                  </pic:spPr>
                </pic:pic>
              </a:graphicData>
            </a:graphic>
          </wp:anchor>
        </w:drawing>
      </w:r>
      <w:r>
        <w:t xml:space="preserve">IČO: </w:t>
      </w:r>
      <w:r w:rsidRPr="00353B99">
        <w:t>00329</w:t>
      </w:r>
      <w:r>
        <w:t>177</w:t>
      </w:r>
    </w:p>
    <w:p w:rsidR="002B2E29" w:rsidRPr="00E36557" w:rsidRDefault="002B2E29" w:rsidP="00A306FC">
      <w:pPr>
        <w:pStyle w:val="Odstavecseseznamem"/>
        <w:tabs>
          <w:tab w:val="left" w:pos="2410"/>
          <w:tab w:val="left" w:pos="5670"/>
        </w:tabs>
        <w:spacing w:before="120"/>
        <w:ind w:left="0"/>
        <w:rPr>
          <w:b/>
          <w:sz w:val="16"/>
          <w:szCs w:val="16"/>
        </w:rPr>
      </w:pPr>
    </w:p>
    <w:p w:rsidR="002B2E29" w:rsidRPr="00353B99" w:rsidRDefault="002B2E29" w:rsidP="001925F4">
      <w:pPr>
        <w:pStyle w:val="Odstavecseseznamem"/>
        <w:tabs>
          <w:tab w:val="left" w:pos="2410"/>
          <w:tab w:val="left" w:pos="5387"/>
        </w:tabs>
        <w:spacing w:before="120"/>
        <w:ind w:left="0"/>
        <w:rPr>
          <w:b/>
        </w:rPr>
      </w:pPr>
      <w:r w:rsidRPr="00353B99">
        <w:rPr>
          <w:b/>
        </w:rPr>
        <w:t>Poloha obce</w:t>
      </w:r>
      <w:r w:rsidRPr="00353B99">
        <w:tab/>
      </w:r>
      <w:r w:rsidRPr="00353B99">
        <w:tab/>
        <w:t>erb obce</w:t>
      </w:r>
    </w:p>
    <w:p w:rsidR="002B2E29" w:rsidRPr="00353B99" w:rsidRDefault="00CE7566" w:rsidP="00A306FC">
      <w:pPr>
        <w:pStyle w:val="Odstavecseseznamem"/>
        <w:tabs>
          <w:tab w:val="left" w:pos="2410"/>
          <w:tab w:val="left" w:pos="5670"/>
        </w:tabs>
        <w:ind w:left="0"/>
      </w:pPr>
      <w:r>
        <w:t>K</w:t>
      </w:r>
      <w:r w:rsidR="002B2E29" w:rsidRPr="00353B99">
        <w:t>raj:</w:t>
      </w:r>
      <w:r w:rsidR="002B2E29" w:rsidRPr="00353B99">
        <w:tab/>
        <w:t>Košický</w:t>
      </w:r>
      <w:r w:rsidR="002B2E29" w:rsidRPr="00353B99">
        <w:tab/>
      </w:r>
    </w:p>
    <w:p w:rsidR="002B2E29" w:rsidRPr="00353B99" w:rsidRDefault="00666701" w:rsidP="00A306FC">
      <w:pPr>
        <w:pStyle w:val="Odstavecseseznamem"/>
        <w:tabs>
          <w:tab w:val="left" w:pos="2410"/>
          <w:tab w:val="left" w:pos="5670"/>
        </w:tabs>
        <w:ind w:left="0"/>
      </w:pPr>
      <w:r>
        <w:rPr>
          <w:noProof/>
        </w:rPr>
        <w:drawing>
          <wp:anchor distT="0" distB="0" distL="114300" distR="114300" simplePos="0" relativeHeight="251666944" behindDoc="0" locked="0" layoutInCell="1" allowOverlap="1">
            <wp:simplePos x="0" y="0"/>
            <wp:positionH relativeFrom="column">
              <wp:posOffset>4890770</wp:posOffset>
            </wp:positionH>
            <wp:positionV relativeFrom="paragraph">
              <wp:posOffset>168910</wp:posOffset>
            </wp:positionV>
            <wp:extent cx="819150" cy="685800"/>
            <wp:effectExtent l="19050" t="0" r="0" b="0"/>
            <wp:wrapNone/>
            <wp:docPr id="4" name="Obrázok 5" descr="C:\Users\Asus\Desktop\KOMUNITNÉ PLÁNY\KOMUNITNÝ PLÁN CHRASŤ N. H\chrast nad hornadom_2927_2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KOMUNITNÉ PLÁNY\KOMUNITNÝ PLÁN CHRASŤ N. H\chrast nad hornadom_2927_2794.jpg"/>
                    <pic:cNvPicPr>
                      <a:picLocks noChangeAspect="1" noChangeArrowheads="1"/>
                    </pic:cNvPicPr>
                  </pic:nvPicPr>
                  <pic:blipFill>
                    <a:blip r:embed="rId14"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r w:rsidR="002B2E29" w:rsidRPr="00353B99">
        <w:t>Okres:</w:t>
      </w:r>
      <w:r w:rsidR="002B2E29" w:rsidRPr="00353B99">
        <w:tab/>
        <w:t>Spišská Nová Ves</w:t>
      </w:r>
      <w:r w:rsidR="002B2E29" w:rsidRPr="00353B99">
        <w:tab/>
      </w:r>
    </w:p>
    <w:p w:rsidR="002B2E29" w:rsidRPr="00A306FC" w:rsidRDefault="002B2E29" w:rsidP="00A306FC">
      <w:pPr>
        <w:pStyle w:val="Odstavecseseznamem"/>
        <w:tabs>
          <w:tab w:val="left" w:pos="2410"/>
          <w:tab w:val="left" w:pos="5670"/>
        </w:tabs>
        <w:ind w:left="0"/>
        <w:rPr>
          <w:b/>
        </w:rPr>
      </w:pPr>
      <w:r w:rsidRPr="00A306FC">
        <w:rPr>
          <w:b/>
        </w:rPr>
        <w:t>Výmera</w:t>
      </w:r>
      <w:r w:rsidRPr="00A306FC">
        <w:rPr>
          <w:b/>
        </w:rPr>
        <w:tab/>
      </w:r>
      <w:r w:rsidRPr="00A306FC">
        <w:rPr>
          <w:b/>
        </w:rPr>
        <w:tab/>
      </w:r>
    </w:p>
    <w:p w:rsidR="002B2E29" w:rsidRDefault="002B2E29" w:rsidP="001925F4">
      <w:pPr>
        <w:pStyle w:val="Odstavecseseznamem"/>
        <w:tabs>
          <w:tab w:val="left" w:pos="2410"/>
          <w:tab w:val="left" w:pos="5387"/>
        </w:tabs>
        <w:ind w:left="0"/>
      </w:pPr>
      <w:r w:rsidRPr="00A306FC">
        <w:rPr>
          <w:b/>
        </w:rPr>
        <w:t>katastrálneho územia:</w:t>
      </w:r>
      <w:r>
        <w:tab/>
        <w:t>938 66 63 m</w:t>
      </w:r>
      <w:r w:rsidRPr="0070631B">
        <w:rPr>
          <w:vertAlign w:val="superscript"/>
        </w:rPr>
        <w:t>2</w:t>
      </w:r>
      <w:r>
        <w:rPr>
          <w:vertAlign w:val="superscript"/>
        </w:rPr>
        <w:tab/>
      </w:r>
      <w:r w:rsidRPr="00353B99">
        <w:t>vlajka obce</w:t>
      </w:r>
    </w:p>
    <w:p w:rsidR="002B2E29" w:rsidRPr="00353B99" w:rsidRDefault="002B2E29" w:rsidP="00A306FC">
      <w:pPr>
        <w:pStyle w:val="Odstavecseseznamem"/>
        <w:tabs>
          <w:tab w:val="left" w:pos="2410"/>
          <w:tab w:val="left" w:pos="5670"/>
        </w:tabs>
        <w:ind w:left="0"/>
      </w:pPr>
      <w:r w:rsidRPr="00A306FC">
        <w:rPr>
          <w:b/>
        </w:rPr>
        <w:t>Počet obyvateľov:</w:t>
      </w:r>
      <w:r w:rsidRPr="00353B99">
        <w:tab/>
      </w:r>
      <w:r>
        <w:t xml:space="preserve">854 </w:t>
      </w:r>
      <w:r w:rsidR="005C15F5">
        <w:t>(</w:t>
      </w:r>
      <w:r>
        <w:t xml:space="preserve">k 31. </w:t>
      </w:r>
      <w:r w:rsidR="005C15F5">
        <w:t>12</w:t>
      </w:r>
      <w:r>
        <w:t>. 201</w:t>
      </w:r>
      <w:r w:rsidR="005C15F5">
        <w:t>6)</w:t>
      </w:r>
    </w:p>
    <w:p w:rsidR="002B2E29" w:rsidRPr="00353B99" w:rsidRDefault="002B2E29" w:rsidP="00A306FC">
      <w:pPr>
        <w:pStyle w:val="Odstavecseseznamem"/>
        <w:tabs>
          <w:tab w:val="left" w:pos="2410"/>
          <w:tab w:val="left" w:pos="5670"/>
        </w:tabs>
        <w:ind w:left="0"/>
      </w:pPr>
      <w:r w:rsidRPr="00353B99">
        <w:t>Hustota obyvateľov:</w:t>
      </w:r>
      <w:r w:rsidRPr="005C232F">
        <w:rPr>
          <w:color w:val="000000" w:themeColor="text1"/>
        </w:rPr>
        <w:tab/>
        <w:t>91</w:t>
      </w:r>
      <w:r w:rsidR="003E65DF">
        <w:rPr>
          <w:color w:val="000000" w:themeColor="text1"/>
        </w:rPr>
        <w:t xml:space="preserve"> </w:t>
      </w:r>
      <w:r w:rsidR="003E65DF">
        <w:t>(k 31. 12. 2016)</w:t>
      </w:r>
    </w:p>
    <w:p w:rsidR="002B2E29" w:rsidRPr="00E36557" w:rsidRDefault="001925F4" w:rsidP="0069047D">
      <w:pPr>
        <w:pStyle w:val="Odstavecseseznamem"/>
        <w:tabs>
          <w:tab w:val="left" w:pos="5387"/>
        </w:tabs>
        <w:spacing w:after="60"/>
        <w:ind w:left="0"/>
        <w:rPr>
          <w:b/>
        </w:rPr>
      </w:pPr>
      <w:r>
        <w:rPr>
          <w:b/>
        </w:rPr>
        <w:tab/>
      </w:r>
      <w:r w:rsidR="00666701" w:rsidRPr="00E36557">
        <w:rPr>
          <w:b/>
        </w:rPr>
        <w:t>Poloha obce v rámci Slovenska:</w:t>
      </w:r>
    </w:p>
    <w:p w:rsidR="00666701" w:rsidRPr="00E36557" w:rsidRDefault="001925F4" w:rsidP="0069047D">
      <w:pPr>
        <w:pStyle w:val="Odstavecseseznamem"/>
        <w:tabs>
          <w:tab w:val="left" w:pos="4820"/>
          <w:tab w:val="left" w:pos="5103"/>
        </w:tabs>
        <w:ind w:left="0"/>
        <w:rPr>
          <w:b/>
        </w:rPr>
      </w:pPr>
      <w:r>
        <w:rPr>
          <w:noProof/>
        </w:rPr>
        <w:drawing>
          <wp:anchor distT="0" distB="0" distL="114300" distR="114300" simplePos="0" relativeHeight="251667968" behindDoc="0" locked="0" layoutInCell="1" allowOverlap="1">
            <wp:simplePos x="0" y="0"/>
            <wp:positionH relativeFrom="column">
              <wp:posOffset>3429363</wp:posOffset>
            </wp:positionH>
            <wp:positionV relativeFrom="paragraph">
              <wp:posOffset>18506</wp:posOffset>
            </wp:positionV>
            <wp:extent cx="2266950" cy="1175657"/>
            <wp:effectExtent l="19050" t="0" r="0" b="0"/>
            <wp:wrapNone/>
            <wp:docPr id="8"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l="10925" t="20315" r="14173" b="17953"/>
                    <a:stretch>
                      <a:fillRect/>
                    </a:stretch>
                  </pic:blipFill>
                  <pic:spPr bwMode="auto">
                    <a:xfrm>
                      <a:off x="0" y="0"/>
                      <a:ext cx="2266950" cy="1175657"/>
                    </a:xfrm>
                    <a:prstGeom prst="rect">
                      <a:avLst/>
                    </a:prstGeom>
                    <a:noFill/>
                    <a:ln w="9525">
                      <a:noFill/>
                      <a:miter lim="800000"/>
                      <a:headEnd/>
                      <a:tailEnd/>
                    </a:ln>
                  </pic:spPr>
                </pic:pic>
              </a:graphicData>
            </a:graphic>
          </wp:anchor>
        </w:drawing>
      </w:r>
      <w:r w:rsidR="00666701" w:rsidRPr="00E36557">
        <w:rPr>
          <w:b/>
        </w:rPr>
        <w:t>Susedné obce:</w:t>
      </w:r>
    </w:p>
    <w:p w:rsidR="002B2E29" w:rsidRPr="00353B99" w:rsidRDefault="004324DD" w:rsidP="002B2E29">
      <w:pPr>
        <w:pStyle w:val="Odstavecseseznamem"/>
        <w:tabs>
          <w:tab w:val="left" w:pos="4820"/>
          <w:tab w:val="left" w:pos="5245"/>
          <w:tab w:val="right" w:pos="9072"/>
        </w:tabs>
        <w:ind w:left="0"/>
      </w:pPr>
      <w:r>
        <w:rPr>
          <w:noProof/>
        </w:rPr>
        <w:pict>
          <v:shapetype id="_x0000_t202" coordsize="21600,21600" o:spt="202" path="m,l,21600r21600,l21600,xe">
            <v:stroke joinstyle="miter"/>
            <v:path gradientshapeok="t" o:connecttype="rect"/>
          </v:shapetype>
          <v:shape id="_x0000_s1073" type="#_x0000_t202" style="position:absolute;margin-left:377pt;margin-top:7.4pt;width:40.7pt;height:5.75pt;z-index:251668992" fillcolor="white [3212]" stroked="f" strokecolor="maroon" strokeweight="1.5pt">
            <v:fill color2="#eaf1dd [662]" angle="-45" focus="-50%" type="gradient"/>
            <v:shadow type="perspective" color="#4e6128 [1606]" opacity=".5" offset="1pt" offset2="-3pt"/>
            <v:textbox style="mso-next-textbox:#_x0000_s1073" inset="0,0,0,0">
              <w:txbxContent>
                <w:p w:rsidR="00185636" w:rsidRPr="00666701" w:rsidRDefault="00185636" w:rsidP="002B2E29">
                  <w:pPr>
                    <w:rPr>
                      <w:b/>
                      <w:sz w:val="8"/>
                      <w:szCs w:val="8"/>
                    </w:rPr>
                  </w:pPr>
                  <w:r w:rsidRPr="00666701">
                    <w:rPr>
                      <w:b/>
                      <w:sz w:val="8"/>
                      <w:szCs w:val="8"/>
                    </w:rPr>
                    <w:t>Chrasť nad Hornádom</w:t>
                  </w:r>
                </w:p>
              </w:txbxContent>
            </v:textbox>
          </v:shape>
        </w:pict>
      </w:r>
      <w:r w:rsidR="00666701">
        <w:t>Jamník, Poráč, Spišský Hrušov, Vítkovce,</w:t>
      </w:r>
    </w:p>
    <w:p w:rsidR="002B2E29" w:rsidRDefault="00666701" w:rsidP="002B2E29">
      <w:pPr>
        <w:pStyle w:val="Odstavecseseznamem"/>
        <w:tabs>
          <w:tab w:val="left" w:pos="4820"/>
          <w:tab w:val="left" w:pos="5245"/>
          <w:tab w:val="right" w:pos="9072"/>
        </w:tabs>
        <w:ind w:left="0"/>
      </w:pPr>
      <w:r>
        <w:t>Matejovce nad Hornádom</w:t>
      </w:r>
    </w:p>
    <w:p w:rsidR="002B2E29" w:rsidRPr="00E36557" w:rsidRDefault="00E36557" w:rsidP="002B2E29">
      <w:pPr>
        <w:pStyle w:val="Odstavecseseznamem"/>
        <w:tabs>
          <w:tab w:val="left" w:pos="4820"/>
          <w:tab w:val="left" w:pos="5245"/>
          <w:tab w:val="right" w:pos="9072"/>
        </w:tabs>
        <w:ind w:left="0"/>
        <w:rPr>
          <w:b/>
        </w:rPr>
      </w:pPr>
      <w:r w:rsidRPr="00E36557">
        <w:rPr>
          <w:b/>
        </w:rPr>
        <w:t>Cestné vzdialenosti:</w:t>
      </w:r>
    </w:p>
    <w:p w:rsidR="00E36557" w:rsidRDefault="00E36557" w:rsidP="002B2E29">
      <w:pPr>
        <w:pStyle w:val="Odstavecseseznamem"/>
        <w:tabs>
          <w:tab w:val="left" w:pos="4820"/>
          <w:tab w:val="left" w:pos="5245"/>
          <w:tab w:val="right" w:pos="9072"/>
        </w:tabs>
        <w:ind w:left="0"/>
      </w:pPr>
      <w:r>
        <w:t>Chrasť nad Hornádom – Spišská Nová Ves: 11 km</w:t>
      </w:r>
    </w:p>
    <w:p w:rsidR="00E36557" w:rsidRDefault="00E36557" w:rsidP="002B2E29">
      <w:pPr>
        <w:pStyle w:val="Odstavecseseznamem"/>
        <w:tabs>
          <w:tab w:val="left" w:pos="4820"/>
          <w:tab w:val="left" w:pos="5245"/>
          <w:tab w:val="right" w:pos="9072"/>
        </w:tabs>
        <w:ind w:left="0"/>
      </w:pPr>
      <w:r>
        <w:t>Chrasť nad Hornádom – Spišský Hrušov: 4 km</w:t>
      </w:r>
    </w:p>
    <w:p w:rsidR="00E36557" w:rsidRPr="001925F4" w:rsidRDefault="001925F4" w:rsidP="0069047D">
      <w:pPr>
        <w:pStyle w:val="Odstavecseseznamem"/>
        <w:tabs>
          <w:tab w:val="left" w:pos="5387"/>
          <w:tab w:val="right" w:pos="9072"/>
        </w:tabs>
        <w:ind w:left="0"/>
        <w:rPr>
          <w:b/>
        </w:rPr>
      </w:pPr>
      <w:r w:rsidRPr="001925F4">
        <w:rPr>
          <w:b/>
        </w:rPr>
        <w:t>Železničná vzdialenosť:</w:t>
      </w:r>
      <w:r>
        <w:rPr>
          <w:b/>
        </w:rPr>
        <w:tab/>
      </w:r>
      <w:r>
        <w:t>Zdroj: www.google.sk/maps</w:t>
      </w:r>
    </w:p>
    <w:p w:rsidR="001925F4" w:rsidRDefault="001925F4" w:rsidP="002B2E29">
      <w:pPr>
        <w:pStyle w:val="Odstavecseseznamem"/>
        <w:tabs>
          <w:tab w:val="left" w:pos="4820"/>
          <w:tab w:val="left" w:pos="5245"/>
          <w:tab w:val="right" w:pos="9072"/>
        </w:tabs>
        <w:ind w:left="0"/>
      </w:pPr>
      <w:r>
        <w:t>Chrasť nad Hornádom – Spišská Nová Ves: 15 km</w:t>
      </w:r>
    </w:p>
    <w:p w:rsidR="00C561A7" w:rsidRPr="00C36286" w:rsidRDefault="00C561A7" w:rsidP="0069047D">
      <w:pPr>
        <w:pStyle w:val="Odstavecseseznamem"/>
        <w:tabs>
          <w:tab w:val="left" w:pos="8312"/>
        </w:tabs>
        <w:spacing w:before="120"/>
        <w:ind w:left="0" w:firstLine="709"/>
        <w:contextualSpacing w:val="0"/>
        <w:jc w:val="both"/>
        <w:rPr>
          <w:color w:val="000000" w:themeColor="text1"/>
        </w:rPr>
      </w:pPr>
      <w:r w:rsidRPr="00C36286">
        <w:rPr>
          <w:shd w:val="clear" w:color="auto" w:fill="FFFFFF"/>
        </w:rPr>
        <w:t xml:space="preserve">Obec Chrasť nad Hornádom patrí k najstarším spišským obciam. Jej vznik sa datuje do obdobia po roku 1255. </w:t>
      </w:r>
      <w:r w:rsidRPr="00C36286">
        <w:rPr>
          <w:color w:val="252525"/>
        </w:rPr>
        <w:t xml:space="preserve">Obec </w:t>
      </w:r>
      <w:r>
        <w:rPr>
          <w:color w:val="252525"/>
        </w:rPr>
        <w:t>leží</w:t>
      </w:r>
      <w:r w:rsidRPr="00C36286">
        <w:rPr>
          <w:color w:val="252525"/>
        </w:rPr>
        <w:t xml:space="preserve"> v</w:t>
      </w:r>
      <w:r>
        <w:rPr>
          <w:color w:val="252525"/>
        </w:rPr>
        <w:t> </w:t>
      </w:r>
      <w:r w:rsidRPr="00C36286">
        <w:rPr>
          <w:color w:val="252525"/>
        </w:rPr>
        <w:t>Hornádskej kotlin</w:t>
      </w:r>
      <w:r>
        <w:rPr>
          <w:color w:val="252525"/>
        </w:rPr>
        <w:t xml:space="preserve">e na severnom úpätí Slovenského Rudohoria, 13,5 km na východ od Spišskej Novej Vsi. </w:t>
      </w:r>
      <w:r w:rsidRPr="00C36286">
        <w:rPr>
          <w:color w:val="000000" w:themeColor="text1"/>
          <w:shd w:val="clear" w:color="auto" w:fill="FFFFFF"/>
        </w:rPr>
        <w:t>Stred obce sa nachádza v</w:t>
      </w:r>
      <w:r>
        <w:rPr>
          <w:color w:val="000000" w:themeColor="text1"/>
          <w:shd w:val="clear" w:color="auto" w:fill="FFFFFF"/>
        </w:rPr>
        <w:t> nadmorskej výške 420 m,</w:t>
      </w:r>
      <w:r w:rsidRPr="00C36286">
        <w:rPr>
          <w:color w:val="000000" w:themeColor="text1"/>
          <w:shd w:val="clear" w:color="auto" w:fill="FFFFFF"/>
        </w:rPr>
        <w:t xml:space="preserve"> ostatná časť obce spolu s</w:t>
      </w:r>
      <w:r>
        <w:rPr>
          <w:color w:val="000000" w:themeColor="text1"/>
          <w:shd w:val="clear" w:color="auto" w:fill="FFFFFF"/>
        </w:rPr>
        <w:t> </w:t>
      </w:r>
      <w:r w:rsidRPr="00C36286">
        <w:rPr>
          <w:color w:val="000000" w:themeColor="text1"/>
          <w:shd w:val="clear" w:color="auto" w:fill="FFFFFF"/>
        </w:rPr>
        <w:t>priľahlými pozemkami v</w:t>
      </w:r>
      <w:r>
        <w:rPr>
          <w:color w:val="000000" w:themeColor="text1"/>
          <w:shd w:val="clear" w:color="auto" w:fill="FFFFFF"/>
        </w:rPr>
        <w:t> </w:t>
      </w:r>
      <w:r w:rsidRPr="00C36286">
        <w:rPr>
          <w:color w:val="000000" w:themeColor="text1"/>
          <w:shd w:val="clear" w:color="auto" w:fill="FFFFFF"/>
        </w:rPr>
        <w:t>nadmorskej výške od 405 až do 624 m. Dnes sa rozprestiera po obidvoch stranách rieky Hornád, pričom jej väčšia zástavba spolu s farským kostolom Najsvätejšej Trojice je na ľavej strane na terasovitej vyvýšenine.</w:t>
      </w:r>
    </w:p>
    <w:p w:rsidR="00C561A7" w:rsidRPr="00C36286" w:rsidRDefault="00C561A7" w:rsidP="00015EF4">
      <w:pPr>
        <w:pStyle w:val="Normlnweb"/>
        <w:shd w:val="clear" w:color="auto" w:fill="FFFFFF"/>
        <w:spacing w:before="0" w:beforeAutospacing="0" w:after="0" w:afterAutospacing="0"/>
        <w:ind w:firstLine="709"/>
        <w:jc w:val="both"/>
      </w:pPr>
      <w:r w:rsidRPr="00C36286">
        <w:rPr>
          <w:shd w:val="clear" w:color="auto" w:fill="FFFFFF"/>
        </w:rPr>
        <w:t>Katastrálne územie obce má pestrú geologickú stavbu a hydrogeologicky patrí do úmoria Čierneho mora a do povodia rieky Hornád, ktorá preteká stredom intravilánu obce. Okrem nej sa na území obce nachádza viacero menších prítokov Hornádu. Väčšina rozlohy katastra patrí do chladnej, veľmi vlhkej klimatickej oblasti, severná časť územia patrí do mierne teplej klimatickej oblasti. Poľnohospodárske pôdy majú nízky a stredný poľnohospodársky potenciál, lesy sú ihličnaté, zmiešané i listnaté. Z hľadiska územnej ochrany prírody leží kataster obce v území s I. stupňom ochrany prírody a krajiny.</w:t>
      </w:r>
    </w:p>
    <w:p w:rsidR="002B2E29" w:rsidRDefault="004809B8" w:rsidP="00C8218B">
      <w:pPr>
        <w:pStyle w:val="Odstavecseseznamem"/>
        <w:tabs>
          <w:tab w:val="left" w:pos="8312"/>
        </w:tabs>
        <w:spacing w:before="120"/>
        <w:ind w:left="0" w:firstLine="709"/>
        <w:jc w:val="both"/>
        <w:rPr>
          <w:shd w:val="clear" w:color="auto" w:fill="FFFFFF"/>
        </w:rPr>
      </w:pPr>
      <w:r>
        <w:t>Obecné zastupiteľstvo je zložené zo siedmich poslancov.</w:t>
      </w:r>
      <w:r w:rsidR="00C8218B">
        <w:t xml:space="preserve"> </w:t>
      </w:r>
      <w:r w:rsidR="0004734C">
        <w:t xml:space="preserve">Ustanovujúce zasadnutie obecného zastupiteľstva </w:t>
      </w:r>
      <w:r w:rsidR="00C8218B">
        <w:t xml:space="preserve">pre aktuálne volebné obdobie </w:t>
      </w:r>
      <w:r w:rsidR="0004734C">
        <w:t>dňa 22. 12. 2014</w:t>
      </w:r>
      <w:r w:rsidR="00C8218B">
        <w:t xml:space="preserve"> </w:t>
      </w:r>
      <w:r w:rsidR="0004734C">
        <w:t xml:space="preserve">uznesením č. 49/2014 zriadilo </w:t>
      </w:r>
      <w:r w:rsidR="0004734C" w:rsidRPr="003E0EA6">
        <w:rPr>
          <w:b/>
        </w:rPr>
        <w:t>komisie</w:t>
      </w:r>
      <w:r w:rsidR="0004734C">
        <w:t>:</w:t>
      </w:r>
    </w:p>
    <w:p w:rsidR="0004734C" w:rsidRPr="0004734C" w:rsidRDefault="0004734C" w:rsidP="00AC036A">
      <w:pPr>
        <w:pStyle w:val="Odstavecseseznamem"/>
        <w:numPr>
          <w:ilvl w:val="6"/>
          <w:numId w:val="27"/>
        </w:numPr>
        <w:ind w:left="0" w:firstLine="357"/>
        <w:jc w:val="both"/>
      </w:pPr>
      <w:r>
        <w:rPr>
          <w:shd w:val="clear" w:color="auto" w:fill="FFFFFF"/>
        </w:rPr>
        <w:t>Kultúrno-športová komisia</w:t>
      </w:r>
      <w:r w:rsidR="00AB1CB7">
        <w:rPr>
          <w:shd w:val="clear" w:color="auto" w:fill="FFFFFF"/>
        </w:rPr>
        <w:t>,</w:t>
      </w:r>
    </w:p>
    <w:p w:rsidR="0004734C" w:rsidRPr="0004734C" w:rsidRDefault="0004734C" w:rsidP="00AC036A">
      <w:pPr>
        <w:pStyle w:val="Odstavecseseznamem"/>
        <w:numPr>
          <w:ilvl w:val="6"/>
          <w:numId w:val="27"/>
        </w:numPr>
        <w:ind w:left="0" w:firstLine="357"/>
        <w:jc w:val="both"/>
      </w:pPr>
      <w:r>
        <w:rPr>
          <w:shd w:val="clear" w:color="auto" w:fill="FFFFFF"/>
        </w:rPr>
        <w:t>Komisia na ochranu verejného záujmu</w:t>
      </w:r>
      <w:r w:rsidR="00D11F9D">
        <w:rPr>
          <w:shd w:val="clear" w:color="auto" w:fill="FFFFFF"/>
        </w:rPr>
        <w:t>,</w:t>
      </w:r>
    </w:p>
    <w:p w:rsidR="00D11F9D" w:rsidRPr="00D11F9D" w:rsidRDefault="00D11F9D" w:rsidP="00AC036A">
      <w:pPr>
        <w:pStyle w:val="Odstavecseseznamem"/>
        <w:numPr>
          <w:ilvl w:val="6"/>
          <w:numId w:val="27"/>
        </w:numPr>
        <w:ind w:left="0" w:firstLine="357"/>
        <w:jc w:val="both"/>
      </w:pPr>
      <w:r>
        <w:rPr>
          <w:shd w:val="clear" w:color="auto" w:fill="FFFFFF"/>
        </w:rPr>
        <w:t>Komisia pre verejný poriadok.</w:t>
      </w:r>
    </w:p>
    <w:p w:rsidR="004E0DE1" w:rsidRDefault="00AB1CB7" w:rsidP="00015EF4">
      <w:pPr>
        <w:pStyle w:val="Odstavecseseznamem"/>
        <w:ind w:left="0" w:firstLine="709"/>
        <w:jc w:val="both"/>
        <w:rPr>
          <w:b/>
          <w:sz w:val="28"/>
          <w:szCs w:val="28"/>
        </w:rPr>
      </w:pPr>
      <w:r>
        <w:t xml:space="preserve">Sociálna oblasť </w:t>
      </w:r>
      <w:r w:rsidR="00D97B34">
        <w:t xml:space="preserve">je v rámci obecného zastupiteľstva </w:t>
      </w:r>
      <w:r>
        <w:t>v </w:t>
      </w:r>
      <w:r w:rsidRPr="001D3769">
        <w:t xml:space="preserve">kompetencii </w:t>
      </w:r>
      <w:r w:rsidR="001D3769" w:rsidRPr="001D3769">
        <w:t>všetk</w:t>
      </w:r>
      <w:r w:rsidR="001D3769">
        <w:t>ých poslancov.</w:t>
      </w:r>
      <w:r w:rsidR="004E0DE1">
        <w:rPr>
          <w:b/>
          <w:sz w:val="28"/>
          <w:szCs w:val="28"/>
        </w:rPr>
        <w:br w:type="page"/>
      </w:r>
    </w:p>
    <w:p w:rsidR="00D37BB1" w:rsidRPr="004E0DE1" w:rsidRDefault="00D37BB1" w:rsidP="00FB0D4E">
      <w:pPr>
        <w:pStyle w:val="Odstavecseseznamem"/>
        <w:numPr>
          <w:ilvl w:val="1"/>
          <w:numId w:val="8"/>
        </w:numPr>
        <w:pBdr>
          <w:top w:val="double" w:sz="6" w:space="4" w:color="auto"/>
          <w:bottom w:val="double" w:sz="6" w:space="0" w:color="auto"/>
        </w:pBdr>
        <w:tabs>
          <w:tab w:val="right" w:pos="9072"/>
        </w:tabs>
        <w:ind w:left="709" w:hanging="709"/>
        <w:rPr>
          <w:b/>
          <w:sz w:val="26"/>
          <w:szCs w:val="26"/>
        </w:rPr>
      </w:pPr>
      <w:r w:rsidRPr="004E0DE1">
        <w:rPr>
          <w:b/>
          <w:sz w:val="26"/>
          <w:szCs w:val="26"/>
        </w:rPr>
        <w:lastRenderedPageBreak/>
        <w:t>SOCÁLNO-DEMOGRAFICKÁ ANALÝZA</w:t>
      </w:r>
    </w:p>
    <w:p w:rsidR="00E672FA" w:rsidRPr="004E0DE1" w:rsidRDefault="00E672FA" w:rsidP="00F9185E">
      <w:pPr>
        <w:rPr>
          <w:b/>
          <w:sz w:val="26"/>
          <w:szCs w:val="26"/>
        </w:rPr>
      </w:pPr>
    </w:p>
    <w:p w:rsidR="003E0EA6" w:rsidRPr="004809B8" w:rsidRDefault="00941D3D" w:rsidP="00015EF4">
      <w:pPr>
        <w:pStyle w:val="Odstavecseseznamem"/>
        <w:spacing w:before="120"/>
        <w:ind w:left="0"/>
        <w:jc w:val="both"/>
      </w:pPr>
      <w:r>
        <w:t>P</w:t>
      </w:r>
      <w:r w:rsidR="003E0EA6" w:rsidRPr="004809B8">
        <w:t>lánovací proces sa dotýka celého správneho územia obce</w:t>
      </w:r>
      <w:r w:rsidR="003E0EA6">
        <w:t xml:space="preserve"> a údaje, </w:t>
      </w:r>
      <w:r w:rsidR="00E420D2">
        <w:t xml:space="preserve">zisťované </w:t>
      </w:r>
      <w:r w:rsidR="003E0EA6">
        <w:t xml:space="preserve">v procese plánovania, </w:t>
      </w:r>
      <w:r w:rsidR="00EC2AC0">
        <w:t>zahŕňajú štruktúru a charakteristiku obyvateľov komunity</w:t>
      </w:r>
      <w:r w:rsidR="00E420D2">
        <w:t xml:space="preserve"> uvedeného územia</w:t>
      </w:r>
      <w:r w:rsidR="003E0EA6">
        <w:t>.</w:t>
      </w:r>
    </w:p>
    <w:p w:rsidR="00B96FB9" w:rsidRPr="00B96FB9" w:rsidRDefault="00D37640" w:rsidP="00193D72">
      <w:pPr>
        <w:pStyle w:val="Odstavecseseznamem"/>
        <w:spacing w:before="120"/>
        <w:ind w:left="0" w:firstLine="709"/>
        <w:contextualSpacing w:val="0"/>
        <w:jc w:val="both"/>
      </w:pPr>
      <w:r>
        <w:t>Demografický vývoj na Slovensku poukazuje dlhodobo na starnutie populácie. Trend starnutia sa podľa progn</w:t>
      </w:r>
      <w:r w:rsidR="002E3680">
        <w:t xml:space="preserve">óz bude zrýchľovať, čoho dôsledkom bude zvyšovanie podielu staršieho obyvateľstva smerom k vyšším vekovým kategóriám. </w:t>
      </w:r>
      <w:r w:rsidR="006848F5">
        <w:t>Kľúčovým kritériom pre zisťovanie demografických údajov je ich využiteľnosť, najmä v súvislosti s uvedeným trendom starnutia,</w:t>
      </w:r>
      <w:r w:rsidR="001E4780">
        <w:t xml:space="preserve"> </w:t>
      </w:r>
      <w:r w:rsidR="006848F5">
        <w:t xml:space="preserve">ktorý </w:t>
      </w:r>
      <w:r w:rsidR="001E4780">
        <w:t>zvyšuje nároky na sociáln</w:t>
      </w:r>
      <w:r w:rsidR="006848F5">
        <w:t xml:space="preserve">e služby. </w:t>
      </w:r>
    </w:p>
    <w:p w:rsidR="00941D3D" w:rsidRPr="00941D3D" w:rsidRDefault="00941D3D" w:rsidP="00DB0A09">
      <w:pPr>
        <w:pStyle w:val="Odstavecseseznamem"/>
        <w:spacing w:before="120"/>
        <w:ind w:left="0" w:firstLine="709"/>
        <w:contextualSpacing w:val="0"/>
        <w:jc w:val="both"/>
        <w:rPr>
          <w:b/>
          <w:i/>
        </w:rPr>
      </w:pPr>
      <w:r w:rsidRPr="00941D3D">
        <w:rPr>
          <w:b/>
          <w:i/>
        </w:rPr>
        <w:t>Počet a pohyb obyvateľov</w:t>
      </w:r>
    </w:p>
    <w:p w:rsidR="00B96FB9" w:rsidRPr="00B96FB9" w:rsidRDefault="006848F5" w:rsidP="00015EF4">
      <w:pPr>
        <w:pStyle w:val="Odstavecseseznamem"/>
        <w:ind w:left="0" w:firstLine="709"/>
        <w:jc w:val="both"/>
      </w:pPr>
      <w:r>
        <w:t xml:space="preserve">Nasledujúca tabuľka uvádza základné parametre stavu a pohybu obyvateľstva obce za posledných </w:t>
      </w:r>
      <w:r w:rsidRPr="00FC11D4">
        <w:t>1</w:t>
      </w:r>
      <w:r w:rsidR="00E9417E" w:rsidRPr="00FC11D4">
        <w:t>4</w:t>
      </w:r>
      <w:r w:rsidRPr="00FC11D4">
        <w:t xml:space="preserve"> rokov</w:t>
      </w:r>
      <w:r>
        <w:t xml:space="preserve">. Počet obyvateľov sa v tomto období </w:t>
      </w:r>
      <w:r w:rsidR="005C15F5">
        <w:t xml:space="preserve">zvýšil </w:t>
      </w:r>
      <w:r w:rsidR="005C15F5" w:rsidRPr="00FC11D4">
        <w:t>o 1</w:t>
      </w:r>
      <w:r w:rsidR="00FC11D4">
        <w:t>38</w:t>
      </w:r>
      <w:r w:rsidR="005C15F5" w:rsidRPr="00FC11D4">
        <w:t xml:space="preserve"> obyvateľov</w:t>
      </w:r>
      <w:r w:rsidR="005C15F5">
        <w:t xml:space="preserve"> (zo 746 v roku 2003 </w:t>
      </w:r>
      <w:r w:rsidR="005C15F5" w:rsidRPr="00FC11D4">
        <w:t>na 88</w:t>
      </w:r>
      <w:r w:rsidR="00FC11D4" w:rsidRPr="00FC11D4">
        <w:t>4</w:t>
      </w:r>
      <w:r w:rsidR="005C15F5" w:rsidRPr="00FC11D4">
        <w:t xml:space="preserve"> v roku 201</w:t>
      </w:r>
      <w:r w:rsidR="00FC11D4" w:rsidRPr="00FC11D4">
        <w:t>6</w:t>
      </w:r>
      <w:r w:rsidR="006E6F37" w:rsidRPr="00FC11D4">
        <w:t>)</w:t>
      </w:r>
      <w:r w:rsidR="00F052CA" w:rsidRPr="00FC11D4">
        <w:t>,</w:t>
      </w:r>
      <w:r w:rsidR="00F052CA">
        <w:t xml:space="preserve"> čo predstavuje </w:t>
      </w:r>
      <w:r w:rsidR="00FC11D4">
        <w:t xml:space="preserve">vyše </w:t>
      </w:r>
      <w:r w:rsidR="00FC11D4" w:rsidRPr="00FC11D4">
        <w:t>18</w:t>
      </w:r>
      <w:r w:rsidR="00F052CA" w:rsidRPr="00FC11D4">
        <w:t xml:space="preserve"> </w:t>
      </w:r>
      <w:r w:rsidR="00FC11D4">
        <w:t>percentný</w:t>
      </w:r>
      <w:r w:rsidR="00F052CA" w:rsidRPr="00FC11D4">
        <w:t xml:space="preserve"> nárast</w:t>
      </w:r>
      <w:r w:rsidR="006E6F37" w:rsidRPr="00FC11D4">
        <w:t>.</w:t>
      </w:r>
    </w:p>
    <w:p w:rsidR="00B96FB9" w:rsidRPr="00B96FB9" w:rsidRDefault="00B96FB9" w:rsidP="00B96FB9">
      <w:pPr>
        <w:pStyle w:val="Odstavecseseznamem"/>
        <w:ind w:left="0"/>
      </w:pPr>
    </w:p>
    <w:p w:rsidR="00B96FB9" w:rsidRDefault="002E3680" w:rsidP="00EE1EA5">
      <w:pPr>
        <w:pStyle w:val="Odstavecseseznamem"/>
        <w:tabs>
          <w:tab w:val="left" w:pos="1276"/>
        </w:tabs>
        <w:ind w:left="0"/>
      </w:pPr>
      <w:r>
        <w:t>Tabuľka 3</w:t>
      </w:r>
      <w:r w:rsidR="003B1DDE">
        <w:t>.3</w:t>
      </w:r>
      <w:r w:rsidR="00113E46">
        <w:tab/>
      </w:r>
      <w:r w:rsidR="00C97EAF">
        <w:t>Prehľad</w:t>
      </w:r>
      <w:r w:rsidR="006974BE">
        <w:t xml:space="preserve"> stavu a pohybu obyvateľ</w:t>
      </w:r>
      <w:r w:rsidR="000709DF">
        <w:t>ov</w:t>
      </w:r>
      <w:r w:rsidR="00181CBD">
        <w:t xml:space="preserve"> obce Chrasť nad Hornádom</w:t>
      </w:r>
      <w:r w:rsidR="00113E46">
        <w:t xml:space="preserve"> v období rokov </w:t>
      </w:r>
      <w:r w:rsidR="002A0675">
        <w:tab/>
      </w:r>
      <w:r w:rsidR="00113E46">
        <w:t xml:space="preserve">2003 </w:t>
      </w:r>
      <w:r w:rsidR="00113E46" w:rsidRPr="00FC11D4">
        <w:t xml:space="preserve">– </w:t>
      </w:r>
      <w:r w:rsidR="00FC11D4">
        <w:t>2016</w:t>
      </w:r>
    </w:p>
    <w:p w:rsidR="002E3680" w:rsidRPr="002E3680" w:rsidRDefault="002E3680" w:rsidP="00B96FB9">
      <w:pPr>
        <w:pStyle w:val="Odstavecseseznamem"/>
        <w:ind w:left="0"/>
        <w:rPr>
          <w:sz w:val="16"/>
          <w:szCs w:val="16"/>
        </w:rPr>
      </w:pPr>
    </w:p>
    <w:tbl>
      <w:tblPr>
        <w:tblStyle w:val="Mkatabulky"/>
        <w:tblW w:w="9263" w:type="dxa"/>
        <w:jc w:val="center"/>
        <w:tblBorders>
          <w:top w:val="double" w:sz="6" w:space="0" w:color="auto"/>
          <w:left w:val="double" w:sz="6" w:space="0" w:color="auto"/>
          <w:bottom w:val="double" w:sz="6" w:space="0" w:color="auto"/>
          <w:right w:val="double" w:sz="6" w:space="0" w:color="auto"/>
        </w:tblBorders>
        <w:shd w:val="clear" w:color="auto" w:fill="FFFFFF" w:themeFill="background1"/>
        <w:tblLook w:val="04A0"/>
      </w:tblPr>
      <w:tblGrid>
        <w:gridCol w:w="2131"/>
        <w:gridCol w:w="508"/>
        <w:gridCol w:w="509"/>
        <w:gridCol w:w="509"/>
        <w:gridCol w:w="509"/>
        <w:gridCol w:w="509"/>
        <w:gridCol w:w="509"/>
        <w:gridCol w:w="509"/>
        <w:gridCol w:w="509"/>
        <w:gridCol w:w="509"/>
        <w:gridCol w:w="509"/>
        <w:gridCol w:w="509"/>
        <w:gridCol w:w="509"/>
        <w:gridCol w:w="509"/>
        <w:gridCol w:w="516"/>
      </w:tblGrid>
      <w:tr w:rsidR="0064782E" w:rsidRPr="00DB0A09" w:rsidTr="00DB0A09">
        <w:trPr>
          <w:cantSplit/>
          <w:trHeight w:val="624"/>
          <w:jc w:val="center"/>
        </w:trPr>
        <w:tc>
          <w:tcPr>
            <w:tcW w:w="2150" w:type="dxa"/>
            <w:tcBorders>
              <w:top w:val="double" w:sz="6" w:space="0" w:color="auto"/>
              <w:bottom w:val="double" w:sz="6" w:space="0" w:color="auto"/>
            </w:tcBorders>
            <w:shd w:val="clear" w:color="auto" w:fill="F2F2F2" w:themeFill="background1" w:themeFillShade="F2"/>
          </w:tcPr>
          <w:p w:rsidR="0064782E" w:rsidRPr="00DB0A09" w:rsidRDefault="0064782E" w:rsidP="00F50E6A">
            <w:pPr>
              <w:tabs>
                <w:tab w:val="left" w:pos="3686"/>
              </w:tabs>
              <w:spacing w:line="240" w:lineRule="auto"/>
              <w:rPr>
                <w:b/>
                <w:sz w:val="19"/>
                <w:szCs w:val="19"/>
              </w:rPr>
            </w:pPr>
            <w:r w:rsidRPr="00DB0A09">
              <w:rPr>
                <w:b/>
                <w:noProof/>
                <w:sz w:val="19"/>
                <w:szCs w:val="19"/>
              </w:rPr>
              <w:drawing>
                <wp:anchor distT="0" distB="0" distL="114300" distR="114300" simplePos="0" relativeHeight="251690496" behindDoc="0" locked="0" layoutInCell="1" allowOverlap="1">
                  <wp:simplePos x="0" y="0"/>
                  <wp:positionH relativeFrom="column">
                    <wp:posOffset>6985</wp:posOffset>
                  </wp:positionH>
                  <wp:positionV relativeFrom="paragraph">
                    <wp:posOffset>34925</wp:posOffset>
                  </wp:positionV>
                  <wp:extent cx="285750" cy="323850"/>
                  <wp:effectExtent l="19050" t="0" r="0" b="0"/>
                  <wp:wrapNone/>
                  <wp:docPr id="20" name="Obrázok 1" descr="C:\Users\Asus\Desktop\KOMUNITNÉ PLÁNY\KOMUNITNÝ PLÁN CHRASŤ N. H\chrast nad hornadom_2927_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OMUNITNÉ PLÁNY\KOMUNITNÝ PLÁN CHRASŤ N. H\chrast nad hornadom_2927_891.jpg"/>
                          <pic:cNvPicPr>
                            <a:picLocks noChangeAspect="1" noChangeArrowheads="1"/>
                          </pic:cNvPicPr>
                        </pic:nvPicPr>
                        <pic:blipFill>
                          <a:blip r:embed="rId16" cstate="print">
                            <a:grayscl/>
                          </a:blip>
                          <a:srcRect/>
                          <a:stretch>
                            <a:fillRect/>
                          </a:stretch>
                        </pic:blipFill>
                        <pic:spPr bwMode="auto">
                          <a:xfrm>
                            <a:off x="0" y="0"/>
                            <a:ext cx="285750" cy="323850"/>
                          </a:xfrm>
                          <a:prstGeom prst="rect">
                            <a:avLst/>
                          </a:prstGeom>
                          <a:noFill/>
                          <a:ln w="9525">
                            <a:noFill/>
                            <a:miter lim="800000"/>
                            <a:headEnd/>
                            <a:tailEnd/>
                          </a:ln>
                        </pic:spPr>
                      </pic:pic>
                    </a:graphicData>
                  </a:graphic>
                </wp:anchor>
              </w:drawing>
            </w:r>
          </w:p>
        </w:tc>
        <w:tc>
          <w:tcPr>
            <w:tcW w:w="511" w:type="dxa"/>
            <w:tcBorders>
              <w:top w:val="double" w:sz="6" w:space="0" w:color="auto"/>
              <w:bottom w:val="double" w:sz="6" w:space="0" w:color="auto"/>
            </w:tcBorders>
            <w:shd w:val="clear" w:color="auto" w:fill="F2F2F2" w:themeFill="background1" w:themeFillShade="F2"/>
            <w:tcMar>
              <w:left w:w="57" w:type="dxa"/>
              <w:right w:w="85" w:type="dxa"/>
            </w:tcMar>
            <w:textDirection w:val="btLr"/>
          </w:tcPr>
          <w:p w:rsidR="0064782E" w:rsidRPr="00DB0A09" w:rsidRDefault="0064782E" w:rsidP="00181CBD">
            <w:pPr>
              <w:tabs>
                <w:tab w:val="left" w:pos="3686"/>
              </w:tabs>
              <w:spacing w:line="240" w:lineRule="auto"/>
              <w:ind w:left="113" w:right="113"/>
              <w:rPr>
                <w:b/>
                <w:sz w:val="19"/>
                <w:szCs w:val="19"/>
              </w:rPr>
            </w:pPr>
            <w:r w:rsidRPr="00DB0A09">
              <w:rPr>
                <w:b/>
                <w:sz w:val="19"/>
                <w:szCs w:val="19"/>
              </w:rPr>
              <w:t>2003</w:t>
            </w:r>
          </w:p>
        </w:tc>
        <w:tc>
          <w:tcPr>
            <w:tcW w:w="511"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tabs>
                <w:tab w:val="left" w:pos="3686"/>
              </w:tabs>
              <w:ind w:left="113" w:right="113"/>
              <w:rPr>
                <w:b/>
                <w:sz w:val="19"/>
                <w:szCs w:val="19"/>
              </w:rPr>
            </w:pPr>
            <w:r w:rsidRPr="00DB0A09">
              <w:rPr>
                <w:b/>
                <w:sz w:val="19"/>
                <w:szCs w:val="19"/>
              </w:rPr>
              <w:t>2004</w:t>
            </w:r>
          </w:p>
        </w:tc>
        <w:tc>
          <w:tcPr>
            <w:tcW w:w="511"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2005</w:t>
            </w:r>
          </w:p>
        </w:tc>
        <w:tc>
          <w:tcPr>
            <w:tcW w:w="511"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2006</w:t>
            </w:r>
          </w:p>
        </w:tc>
        <w:tc>
          <w:tcPr>
            <w:tcW w:w="510"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2007</w:t>
            </w:r>
          </w:p>
        </w:tc>
        <w:tc>
          <w:tcPr>
            <w:tcW w:w="510"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2008</w:t>
            </w:r>
          </w:p>
        </w:tc>
        <w:tc>
          <w:tcPr>
            <w:tcW w:w="510"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2009</w:t>
            </w:r>
          </w:p>
        </w:tc>
        <w:tc>
          <w:tcPr>
            <w:tcW w:w="510"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2010</w:t>
            </w:r>
          </w:p>
        </w:tc>
        <w:tc>
          <w:tcPr>
            <w:tcW w:w="510"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2011</w:t>
            </w:r>
          </w:p>
        </w:tc>
        <w:tc>
          <w:tcPr>
            <w:tcW w:w="510"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2012</w:t>
            </w:r>
          </w:p>
        </w:tc>
        <w:tc>
          <w:tcPr>
            <w:tcW w:w="510"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2013</w:t>
            </w:r>
          </w:p>
        </w:tc>
        <w:tc>
          <w:tcPr>
            <w:tcW w:w="510"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2014</w:t>
            </w:r>
          </w:p>
        </w:tc>
        <w:tc>
          <w:tcPr>
            <w:tcW w:w="510"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64782E" w:rsidRPr="00DB0A09" w:rsidRDefault="0064782E" w:rsidP="00181CBD">
            <w:pPr>
              <w:ind w:left="113" w:right="113"/>
              <w:rPr>
                <w:b/>
                <w:sz w:val="19"/>
                <w:szCs w:val="19"/>
              </w:rPr>
            </w:pPr>
            <w:r w:rsidRPr="00DB0A09">
              <w:rPr>
                <w:b/>
                <w:sz w:val="19"/>
                <w:szCs w:val="19"/>
              </w:rPr>
              <w:t>2015</w:t>
            </w:r>
          </w:p>
        </w:tc>
        <w:tc>
          <w:tcPr>
            <w:tcW w:w="479" w:type="dxa"/>
            <w:tcBorders>
              <w:top w:val="double" w:sz="6" w:space="0" w:color="auto"/>
              <w:bottom w:val="double" w:sz="6" w:space="0" w:color="auto"/>
            </w:tcBorders>
            <w:shd w:val="clear" w:color="auto" w:fill="F2F2F2" w:themeFill="background1" w:themeFillShade="F2"/>
            <w:textDirection w:val="btLr"/>
          </w:tcPr>
          <w:p w:rsidR="0064782E" w:rsidRPr="00DB0A09" w:rsidRDefault="00FC11D4" w:rsidP="00181CBD">
            <w:pPr>
              <w:ind w:left="113" w:right="113"/>
              <w:rPr>
                <w:b/>
                <w:sz w:val="19"/>
                <w:szCs w:val="19"/>
              </w:rPr>
            </w:pPr>
            <w:r w:rsidRPr="00DB0A09">
              <w:rPr>
                <w:b/>
                <w:sz w:val="19"/>
                <w:szCs w:val="19"/>
              </w:rPr>
              <w:t>2016</w:t>
            </w:r>
          </w:p>
        </w:tc>
      </w:tr>
      <w:tr w:rsidR="0064782E" w:rsidRPr="0052791F" w:rsidTr="0064782E">
        <w:trPr>
          <w:trHeight w:val="567"/>
          <w:jc w:val="center"/>
        </w:trPr>
        <w:tc>
          <w:tcPr>
            <w:tcW w:w="2150" w:type="dxa"/>
            <w:tcBorders>
              <w:top w:val="double" w:sz="6" w:space="0" w:color="auto"/>
              <w:bottom w:val="double" w:sz="6" w:space="0" w:color="auto"/>
            </w:tcBorders>
            <w:shd w:val="clear" w:color="auto" w:fill="F2F2F2" w:themeFill="background1" w:themeFillShade="F2"/>
            <w:vAlign w:val="center"/>
          </w:tcPr>
          <w:p w:rsidR="0064782E" w:rsidRPr="009608C4" w:rsidRDefault="0064782E" w:rsidP="00106C5D">
            <w:pPr>
              <w:tabs>
                <w:tab w:val="left" w:pos="3686"/>
              </w:tabs>
              <w:spacing w:line="240" w:lineRule="auto"/>
              <w:rPr>
                <w:b/>
              </w:rPr>
            </w:pPr>
            <w:r>
              <w:rPr>
                <w:b/>
              </w:rPr>
              <w:t>Stav trvalo bývajúceho obyvateľstva</w:t>
            </w:r>
            <w:r w:rsidRPr="00314B87">
              <w:t xml:space="preserve"> </w:t>
            </w:r>
            <w:r w:rsidRPr="00C6633B">
              <w:rPr>
                <w:sz w:val="18"/>
                <w:szCs w:val="18"/>
              </w:rPr>
              <w:t>(k 31.12</w:t>
            </w:r>
            <w:r w:rsidR="00C6633B" w:rsidRPr="00C6633B">
              <w:rPr>
                <w:sz w:val="18"/>
                <w:szCs w:val="18"/>
              </w:rPr>
              <w:t>.</w:t>
            </w:r>
            <w:r w:rsidRPr="00C6633B">
              <w:rPr>
                <w:sz w:val="18"/>
                <w:szCs w:val="18"/>
              </w:rPr>
              <w:t>)</w:t>
            </w:r>
          </w:p>
        </w:tc>
        <w:tc>
          <w:tcPr>
            <w:tcW w:w="511"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746</w:t>
            </w:r>
          </w:p>
        </w:tc>
        <w:tc>
          <w:tcPr>
            <w:tcW w:w="511"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772</w:t>
            </w:r>
          </w:p>
        </w:tc>
        <w:tc>
          <w:tcPr>
            <w:tcW w:w="511"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775</w:t>
            </w:r>
          </w:p>
        </w:tc>
        <w:tc>
          <w:tcPr>
            <w:tcW w:w="511"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787</w:t>
            </w:r>
          </w:p>
        </w:tc>
        <w:tc>
          <w:tcPr>
            <w:tcW w:w="510"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802</w:t>
            </w:r>
          </w:p>
        </w:tc>
        <w:tc>
          <w:tcPr>
            <w:tcW w:w="510"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807</w:t>
            </w:r>
          </w:p>
        </w:tc>
        <w:tc>
          <w:tcPr>
            <w:tcW w:w="510"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828</w:t>
            </w:r>
          </w:p>
        </w:tc>
        <w:tc>
          <w:tcPr>
            <w:tcW w:w="510"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842</w:t>
            </w:r>
          </w:p>
        </w:tc>
        <w:tc>
          <w:tcPr>
            <w:tcW w:w="510"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846</w:t>
            </w:r>
          </w:p>
        </w:tc>
        <w:tc>
          <w:tcPr>
            <w:tcW w:w="510"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862</w:t>
            </w:r>
          </w:p>
        </w:tc>
        <w:tc>
          <w:tcPr>
            <w:tcW w:w="510"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879</w:t>
            </w:r>
          </w:p>
        </w:tc>
        <w:tc>
          <w:tcPr>
            <w:tcW w:w="510"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872</w:t>
            </w:r>
          </w:p>
        </w:tc>
        <w:tc>
          <w:tcPr>
            <w:tcW w:w="510" w:type="dxa"/>
            <w:tcBorders>
              <w:top w:val="double" w:sz="6"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rsidRPr="009608C4">
              <w:t>887</w:t>
            </w:r>
          </w:p>
        </w:tc>
        <w:tc>
          <w:tcPr>
            <w:tcW w:w="479" w:type="dxa"/>
            <w:tcBorders>
              <w:top w:val="double" w:sz="6" w:space="0" w:color="auto"/>
              <w:bottom w:val="double" w:sz="6" w:space="0" w:color="auto"/>
            </w:tcBorders>
            <w:shd w:val="clear" w:color="auto" w:fill="FFFFFF" w:themeFill="background1"/>
            <w:vAlign w:val="center"/>
          </w:tcPr>
          <w:p w:rsidR="0064782E" w:rsidRPr="009608C4" w:rsidRDefault="0064782E" w:rsidP="0064782E">
            <w:pPr>
              <w:spacing w:line="240" w:lineRule="auto"/>
              <w:jc w:val="right"/>
            </w:pPr>
            <w:r>
              <w:t>884</w:t>
            </w:r>
          </w:p>
        </w:tc>
      </w:tr>
      <w:tr w:rsidR="0064782E" w:rsidRPr="0052791F" w:rsidTr="00DB0A09">
        <w:trPr>
          <w:trHeight w:val="510"/>
          <w:jc w:val="center"/>
        </w:trPr>
        <w:tc>
          <w:tcPr>
            <w:tcW w:w="2150" w:type="dxa"/>
            <w:tcBorders>
              <w:top w:val="double" w:sz="6" w:space="0" w:color="auto"/>
              <w:bottom w:val="single" w:sz="4" w:space="0" w:color="auto"/>
            </w:tcBorders>
            <w:shd w:val="clear" w:color="auto" w:fill="F2F2F2" w:themeFill="background1" w:themeFillShade="F2"/>
            <w:vAlign w:val="center"/>
          </w:tcPr>
          <w:p w:rsidR="0064782E" w:rsidRPr="009608C4" w:rsidRDefault="00FC11D4" w:rsidP="00106C5D">
            <w:pPr>
              <w:tabs>
                <w:tab w:val="left" w:pos="3686"/>
              </w:tabs>
              <w:spacing w:line="240" w:lineRule="auto"/>
              <w:rPr>
                <w:b/>
              </w:rPr>
            </w:pPr>
            <w:r>
              <w:rPr>
                <w:b/>
              </w:rPr>
              <w:t>N</w:t>
            </w:r>
            <w:r w:rsidR="0064782E" w:rsidRPr="009608C4">
              <w:rPr>
                <w:b/>
              </w:rPr>
              <w:t>arodení</w:t>
            </w:r>
          </w:p>
        </w:tc>
        <w:tc>
          <w:tcPr>
            <w:tcW w:w="511"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tabs>
                <w:tab w:val="left" w:pos="3686"/>
              </w:tabs>
              <w:spacing w:line="240" w:lineRule="auto"/>
              <w:jc w:val="right"/>
            </w:pPr>
            <w:r>
              <w:t>11</w:t>
            </w:r>
          </w:p>
        </w:tc>
        <w:tc>
          <w:tcPr>
            <w:tcW w:w="511"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12</w:t>
            </w:r>
          </w:p>
        </w:tc>
        <w:tc>
          <w:tcPr>
            <w:tcW w:w="511"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7</w:t>
            </w:r>
          </w:p>
        </w:tc>
        <w:tc>
          <w:tcPr>
            <w:tcW w:w="511"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10</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24</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12</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18</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19</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15</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17</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17</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14</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19</w:t>
            </w:r>
          </w:p>
        </w:tc>
        <w:tc>
          <w:tcPr>
            <w:tcW w:w="479" w:type="dxa"/>
            <w:tcBorders>
              <w:top w:val="double" w:sz="6" w:space="0" w:color="auto"/>
            </w:tcBorders>
            <w:shd w:val="clear" w:color="auto" w:fill="FFFFFF" w:themeFill="background1"/>
            <w:vAlign w:val="center"/>
          </w:tcPr>
          <w:p w:rsidR="0064782E" w:rsidRDefault="0064782E" w:rsidP="0064782E">
            <w:pPr>
              <w:spacing w:line="240" w:lineRule="auto"/>
              <w:jc w:val="right"/>
            </w:pPr>
            <w:r>
              <w:t>13</w:t>
            </w:r>
          </w:p>
        </w:tc>
      </w:tr>
      <w:tr w:rsidR="0064782E" w:rsidRPr="0052791F" w:rsidTr="00DB0A09">
        <w:trPr>
          <w:trHeight w:val="510"/>
          <w:jc w:val="center"/>
        </w:trPr>
        <w:tc>
          <w:tcPr>
            <w:tcW w:w="2150" w:type="dxa"/>
            <w:tcBorders>
              <w:top w:val="single" w:sz="4" w:space="0" w:color="auto"/>
              <w:bottom w:val="single" w:sz="4" w:space="0" w:color="auto"/>
            </w:tcBorders>
            <w:shd w:val="clear" w:color="auto" w:fill="F2F2F2" w:themeFill="background1" w:themeFillShade="F2"/>
            <w:vAlign w:val="center"/>
          </w:tcPr>
          <w:p w:rsidR="0064782E" w:rsidRPr="009608C4" w:rsidRDefault="0064782E" w:rsidP="00106C5D">
            <w:pPr>
              <w:tabs>
                <w:tab w:val="left" w:pos="3686"/>
              </w:tabs>
              <w:spacing w:line="240" w:lineRule="auto"/>
              <w:rPr>
                <w:b/>
              </w:rPr>
            </w:pPr>
            <w:r>
              <w:rPr>
                <w:b/>
              </w:rPr>
              <w:t>Zomrelí</w:t>
            </w:r>
          </w:p>
        </w:tc>
        <w:tc>
          <w:tcPr>
            <w:tcW w:w="511" w:type="dxa"/>
            <w:shd w:val="clear" w:color="auto" w:fill="FFFFFF" w:themeFill="background1"/>
            <w:tcMar>
              <w:left w:w="57" w:type="dxa"/>
              <w:right w:w="85" w:type="dxa"/>
            </w:tcMar>
            <w:vAlign w:val="center"/>
          </w:tcPr>
          <w:p w:rsidR="0064782E" w:rsidRPr="009608C4" w:rsidRDefault="0064782E" w:rsidP="009608C4">
            <w:pPr>
              <w:tabs>
                <w:tab w:val="left" w:pos="3686"/>
              </w:tabs>
              <w:spacing w:line="240" w:lineRule="auto"/>
              <w:jc w:val="right"/>
            </w:pPr>
            <w:r>
              <w:t>5</w:t>
            </w:r>
          </w:p>
        </w:tc>
        <w:tc>
          <w:tcPr>
            <w:tcW w:w="511"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1"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4</w:t>
            </w:r>
          </w:p>
        </w:tc>
        <w:tc>
          <w:tcPr>
            <w:tcW w:w="511"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4</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3</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3</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10</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6</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10</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6</w:t>
            </w:r>
          </w:p>
        </w:tc>
        <w:tc>
          <w:tcPr>
            <w:tcW w:w="479" w:type="dxa"/>
            <w:shd w:val="clear" w:color="auto" w:fill="FFFFFF" w:themeFill="background1"/>
            <w:vAlign w:val="center"/>
          </w:tcPr>
          <w:p w:rsidR="0064782E" w:rsidRDefault="00FC11D4" w:rsidP="0064782E">
            <w:pPr>
              <w:spacing w:line="240" w:lineRule="auto"/>
              <w:jc w:val="right"/>
            </w:pPr>
            <w:r>
              <w:t>6</w:t>
            </w:r>
          </w:p>
        </w:tc>
      </w:tr>
      <w:tr w:rsidR="0064782E" w:rsidRPr="0052791F" w:rsidTr="0064782E">
        <w:trPr>
          <w:trHeight w:val="567"/>
          <w:jc w:val="center"/>
        </w:trPr>
        <w:tc>
          <w:tcPr>
            <w:tcW w:w="2150" w:type="dxa"/>
            <w:tcBorders>
              <w:top w:val="single" w:sz="4" w:space="0" w:color="auto"/>
              <w:bottom w:val="single" w:sz="4" w:space="0" w:color="auto"/>
            </w:tcBorders>
            <w:shd w:val="clear" w:color="auto" w:fill="F2F2F2" w:themeFill="background1" w:themeFillShade="F2"/>
            <w:vAlign w:val="center"/>
          </w:tcPr>
          <w:p w:rsidR="0064782E" w:rsidRPr="009608C4" w:rsidRDefault="0064782E" w:rsidP="00106C5D">
            <w:pPr>
              <w:tabs>
                <w:tab w:val="left" w:pos="3686"/>
              </w:tabs>
              <w:spacing w:line="240" w:lineRule="auto"/>
              <w:rPr>
                <w:b/>
              </w:rPr>
            </w:pPr>
            <w:r>
              <w:rPr>
                <w:b/>
              </w:rPr>
              <w:t>Prirodzený prírastok obyvateľstva</w:t>
            </w:r>
          </w:p>
        </w:tc>
        <w:tc>
          <w:tcPr>
            <w:tcW w:w="511" w:type="dxa"/>
            <w:shd w:val="clear" w:color="auto" w:fill="FFFFFF" w:themeFill="background1"/>
            <w:tcMar>
              <w:left w:w="57" w:type="dxa"/>
              <w:right w:w="85" w:type="dxa"/>
            </w:tcMar>
            <w:vAlign w:val="center"/>
          </w:tcPr>
          <w:p w:rsidR="0064782E" w:rsidRPr="009608C4" w:rsidRDefault="0064782E" w:rsidP="009608C4">
            <w:pPr>
              <w:tabs>
                <w:tab w:val="left" w:pos="3686"/>
              </w:tabs>
              <w:spacing w:line="240" w:lineRule="auto"/>
              <w:jc w:val="right"/>
            </w:pPr>
            <w:r>
              <w:t>6</w:t>
            </w:r>
          </w:p>
        </w:tc>
        <w:tc>
          <w:tcPr>
            <w:tcW w:w="511"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7</w:t>
            </w:r>
          </w:p>
        </w:tc>
        <w:tc>
          <w:tcPr>
            <w:tcW w:w="511"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3</w:t>
            </w:r>
          </w:p>
        </w:tc>
        <w:tc>
          <w:tcPr>
            <w:tcW w:w="511"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20</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9</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15</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14</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10</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7</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11</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4</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13</w:t>
            </w:r>
          </w:p>
        </w:tc>
        <w:tc>
          <w:tcPr>
            <w:tcW w:w="479" w:type="dxa"/>
            <w:shd w:val="clear" w:color="auto" w:fill="FFFFFF" w:themeFill="background1"/>
            <w:vAlign w:val="center"/>
          </w:tcPr>
          <w:p w:rsidR="0064782E" w:rsidRDefault="00FC11D4" w:rsidP="0064782E">
            <w:pPr>
              <w:spacing w:line="240" w:lineRule="auto"/>
              <w:jc w:val="right"/>
            </w:pPr>
            <w:r>
              <w:t>7</w:t>
            </w:r>
          </w:p>
        </w:tc>
      </w:tr>
      <w:tr w:rsidR="0064782E" w:rsidRPr="0052791F" w:rsidTr="0064782E">
        <w:trPr>
          <w:trHeight w:val="567"/>
          <w:jc w:val="center"/>
        </w:trPr>
        <w:tc>
          <w:tcPr>
            <w:tcW w:w="2150" w:type="dxa"/>
            <w:tcBorders>
              <w:top w:val="single" w:sz="4" w:space="0" w:color="auto"/>
              <w:bottom w:val="single" w:sz="4" w:space="0" w:color="auto"/>
            </w:tcBorders>
            <w:shd w:val="clear" w:color="auto" w:fill="F2F2F2" w:themeFill="background1" w:themeFillShade="F2"/>
            <w:vAlign w:val="center"/>
          </w:tcPr>
          <w:p w:rsidR="0064782E" w:rsidRPr="009608C4" w:rsidRDefault="0064782E" w:rsidP="00106C5D">
            <w:pPr>
              <w:tabs>
                <w:tab w:val="left" w:pos="3686"/>
              </w:tabs>
              <w:spacing w:line="240" w:lineRule="auto"/>
              <w:rPr>
                <w:b/>
              </w:rPr>
            </w:pPr>
            <w:r>
              <w:rPr>
                <w:b/>
              </w:rPr>
              <w:t>Prisťahovaní na trvalý pobyt</w:t>
            </w:r>
          </w:p>
        </w:tc>
        <w:tc>
          <w:tcPr>
            <w:tcW w:w="511" w:type="dxa"/>
            <w:shd w:val="clear" w:color="auto" w:fill="FFFFFF" w:themeFill="background1"/>
            <w:tcMar>
              <w:left w:w="57" w:type="dxa"/>
              <w:right w:w="85" w:type="dxa"/>
            </w:tcMar>
            <w:vAlign w:val="center"/>
          </w:tcPr>
          <w:p w:rsidR="0064782E" w:rsidRPr="009608C4" w:rsidRDefault="0064782E" w:rsidP="009608C4">
            <w:pPr>
              <w:tabs>
                <w:tab w:val="left" w:pos="3686"/>
              </w:tabs>
              <w:spacing w:line="240" w:lineRule="auto"/>
              <w:jc w:val="right"/>
            </w:pPr>
            <w:r>
              <w:t>7</w:t>
            </w:r>
          </w:p>
        </w:tc>
        <w:tc>
          <w:tcPr>
            <w:tcW w:w="511"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27</w:t>
            </w:r>
          </w:p>
        </w:tc>
        <w:tc>
          <w:tcPr>
            <w:tcW w:w="511"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12</w:t>
            </w:r>
          </w:p>
        </w:tc>
        <w:tc>
          <w:tcPr>
            <w:tcW w:w="511"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12</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4</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9</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12</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11</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14</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17</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9</w:t>
            </w:r>
          </w:p>
        </w:tc>
        <w:tc>
          <w:tcPr>
            <w:tcW w:w="510" w:type="dxa"/>
            <w:shd w:val="clear" w:color="auto" w:fill="FFFFFF" w:themeFill="background1"/>
            <w:tcMar>
              <w:left w:w="57" w:type="dxa"/>
              <w:right w:w="85" w:type="dxa"/>
            </w:tcMar>
            <w:vAlign w:val="center"/>
          </w:tcPr>
          <w:p w:rsidR="0064782E" w:rsidRPr="009608C4" w:rsidRDefault="0064782E" w:rsidP="009608C4">
            <w:pPr>
              <w:spacing w:line="240" w:lineRule="auto"/>
              <w:jc w:val="right"/>
            </w:pPr>
            <w:r>
              <w:t>11</w:t>
            </w:r>
          </w:p>
        </w:tc>
        <w:tc>
          <w:tcPr>
            <w:tcW w:w="479" w:type="dxa"/>
            <w:shd w:val="clear" w:color="auto" w:fill="FFFFFF" w:themeFill="background1"/>
            <w:vAlign w:val="center"/>
          </w:tcPr>
          <w:p w:rsidR="0064782E" w:rsidRDefault="00FC11D4" w:rsidP="0064782E">
            <w:pPr>
              <w:spacing w:line="240" w:lineRule="auto"/>
              <w:jc w:val="right"/>
            </w:pPr>
            <w:r>
              <w:t>0</w:t>
            </w:r>
          </w:p>
        </w:tc>
      </w:tr>
      <w:tr w:rsidR="0064782E" w:rsidRPr="0052791F" w:rsidTr="0064782E">
        <w:trPr>
          <w:trHeight w:val="567"/>
          <w:jc w:val="center"/>
        </w:trPr>
        <w:tc>
          <w:tcPr>
            <w:tcW w:w="2150" w:type="dxa"/>
            <w:tcBorders>
              <w:top w:val="single" w:sz="4" w:space="0" w:color="auto"/>
              <w:bottom w:val="single" w:sz="4" w:space="0" w:color="auto"/>
            </w:tcBorders>
            <w:shd w:val="clear" w:color="auto" w:fill="F2F2F2" w:themeFill="background1" w:themeFillShade="F2"/>
            <w:vAlign w:val="center"/>
          </w:tcPr>
          <w:p w:rsidR="0064782E" w:rsidRPr="009608C4" w:rsidRDefault="0064782E" w:rsidP="00106C5D">
            <w:pPr>
              <w:tabs>
                <w:tab w:val="left" w:pos="3686"/>
              </w:tabs>
              <w:spacing w:line="240" w:lineRule="auto"/>
              <w:rPr>
                <w:b/>
              </w:rPr>
            </w:pPr>
            <w:r>
              <w:rPr>
                <w:b/>
              </w:rPr>
              <w:t>Vysťahovaní z trvalého pobytu</w:t>
            </w:r>
          </w:p>
        </w:tc>
        <w:tc>
          <w:tcPr>
            <w:tcW w:w="511"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tabs>
                <w:tab w:val="left" w:pos="3686"/>
              </w:tabs>
              <w:spacing w:line="240" w:lineRule="auto"/>
              <w:jc w:val="right"/>
            </w:pPr>
            <w:r>
              <w:t>2</w:t>
            </w:r>
          </w:p>
        </w:tc>
        <w:tc>
          <w:tcPr>
            <w:tcW w:w="511"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8</w:t>
            </w:r>
          </w:p>
        </w:tc>
        <w:tc>
          <w:tcPr>
            <w:tcW w:w="511"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12</w:t>
            </w:r>
          </w:p>
        </w:tc>
        <w:tc>
          <w:tcPr>
            <w:tcW w:w="511"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0"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9</w:t>
            </w:r>
          </w:p>
        </w:tc>
        <w:tc>
          <w:tcPr>
            <w:tcW w:w="510"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13</w:t>
            </w:r>
          </w:p>
        </w:tc>
        <w:tc>
          <w:tcPr>
            <w:tcW w:w="510"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6</w:t>
            </w:r>
          </w:p>
        </w:tc>
        <w:tc>
          <w:tcPr>
            <w:tcW w:w="510"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0"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16</w:t>
            </w:r>
          </w:p>
        </w:tc>
        <w:tc>
          <w:tcPr>
            <w:tcW w:w="510"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0"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11</w:t>
            </w:r>
          </w:p>
        </w:tc>
        <w:tc>
          <w:tcPr>
            <w:tcW w:w="510"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20</w:t>
            </w:r>
          </w:p>
        </w:tc>
        <w:tc>
          <w:tcPr>
            <w:tcW w:w="510" w:type="dxa"/>
            <w:tcBorders>
              <w:bottom w:val="single" w:sz="4"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9</w:t>
            </w:r>
          </w:p>
        </w:tc>
        <w:tc>
          <w:tcPr>
            <w:tcW w:w="479" w:type="dxa"/>
            <w:tcBorders>
              <w:bottom w:val="single" w:sz="4" w:space="0" w:color="auto"/>
            </w:tcBorders>
            <w:shd w:val="clear" w:color="auto" w:fill="FFFFFF" w:themeFill="background1"/>
            <w:vAlign w:val="center"/>
          </w:tcPr>
          <w:p w:rsidR="0064782E" w:rsidRDefault="00FC11D4" w:rsidP="0064782E">
            <w:pPr>
              <w:spacing w:line="240" w:lineRule="auto"/>
              <w:jc w:val="right"/>
            </w:pPr>
            <w:r>
              <w:t>10</w:t>
            </w:r>
          </w:p>
        </w:tc>
      </w:tr>
      <w:tr w:rsidR="0064782E" w:rsidRPr="0052791F" w:rsidTr="00DB0A09">
        <w:trPr>
          <w:trHeight w:val="510"/>
          <w:jc w:val="center"/>
        </w:trPr>
        <w:tc>
          <w:tcPr>
            <w:tcW w:w="2150" w:type="dxa"/>
            <w:tcBorders>
              <w:top w:val="single" w:sz="4" w:space="0" w:color="auto"/>
              <w:bottom w:val="double" w:sz="6" w:space="0" w:color="auto"/>
            </w:tcBorders>
            <w:shd w:val="clear" w:color="auto" w:fill="F2F2F2" w:themeFill="background1" w:themeFillShade="F2"/>
            <w:vAlign w:val="center"/>
          </w:tcPr>
          <w:p w:rsidR="0064782E" w:rsidRPr="009608C4" w:rsidRDefault="0064782E" w:rsidP="00106C5D">
            <w:pPr>
              <w:tabs>
                <w:tab w:val="left" w:pos="3686"/>
              </w:tabs>
              <w:spacing w:line="240" w:lineRule="auto"/>
              <w:rPr>
                <w:b/>
              </w:rPr>
            </w:pPr>
            <w:r>
              <w:rPr>
                <w:b/>
              </w:rPr>
              <w:t>Migračné saldo</w:t>
            </w:r>
          </w:p>
        </w:tc>
        <w:tc>
          <w:tcPr>
            <w:tcW w:w="511"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tabs>
                <w:tab w:val="left" w:pos="3686"/>
              </w:tabs>
              <w:spacing w:line="240" w:lineRule="auto"/>
              <w:jc w:val="right"/>
            </w:pPr>
            <w:r>
              <w:t>5</w:t>
            </w:r>
          </w:p>
        </w:tc>
        <w:tc>
          <w:tcPr>
            <w:tcW w:w="511"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19</w:t>
            </w:r>
          </w:p>
        </w:tc>
        <w:tc>
          <w:tcPr>
            <w:tcW w:w="511"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0</w:t>
            </w:r>
          </w:p>
        </w:tc>
        <w:tc>
          <w:tcPr>
            <w:tcW w:w="511"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7</w:t>
            </w:r>
          </w:p>
        </w:tc>
        <w:tc>
          <w:tcPr>
            <w:tcW w:w="510"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0"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-4</w:t>
            </w:r>
          </w:p>
        </w:tc>
        <w:tc>
          <w:tcPr>
            <w:tcW w:w="510"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6</w:t>
            </w:r>
          </w:p>
        </w:tc>
        <w:tc>
          <w:tcPr>
            <w:tcW w:w="510"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0</w:t>
            </w:r>
          </w:p>
        </w:tc>
        <w:tc>
          <w:tcPr>
            <w:tcW w:w="510"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-5</w:t>
            </w:r>
          </w:p>
        </w:tc>
        <w:tc>
          <w:tcPr>
            <w:tcW w:w="510"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9</w:t>
            </w:r>
          </w:p>
        </w:tc>
        <w:tc>
          <w:tcPr>
            <w:tcW w:w="510"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6</w:t>
            </w:r>
          </w:p>
        </w:tc>
        <w:tc>
          <w:tcPr>
            <w:tcW w:w="510"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-11</w:t>
            </w:r>
          </w:p>
        </w:tc>
        <w:tc>
          <w:tcPr>
            <w:tcW w:w="510" w:type="dxa"/>
            <w:tcBorders>
              <w:top w:val="single" w:sz="4" w:space="0" w:color="auto"/>
              <w:bottom w:val="double" w:sz="6" w:space="0" w:color="auto"/>
            </w:tcBorders>
            <w:shd w:val="clear" w:color="auto" w:fill="FFFFFF" w:themeFill="background1"/>
            <w:tcMar>
              <w:left w:w="57" w:type="dxa"/>
              <w:right w:w="85" w:type="dxa"/>
            </w:tcMar>
            <w:vAlign w:val="center"/>
          </w:tcPr>
          <w:p w:rsidR="0064782E" w:rsidRPr="009608C4" w:rsidRDefault="0064782E" w:rsidP="009608C4">
            <w:pPr>
              <w:spacing w:line="240" w:lineRule="auto"/>
              <w:jc w:val="right"/>
            </w:pPr>
            <w:r>
              <w:t>2</w:t>
            </w:r>
          </w:p>
        </w:tc>
        <w:tc>
          <w:tcPr>
            <w:tcW w:w="479" w:type="dxa"/>
            <w:tcBorders>
              <w:top w:val="single" w:sz="4" w:space="0" w:color="auto"/>
              <w:bottom w:val="double" w:sz="6" w:space="0" w:color="auto"/>
            </w:tcBorders>
            <w:shd w:val="clear" w:color="auto" w:fill="FFFFFF" w:themeFill="background1"/>
            <w:vAlign w:val="center"/>
          </w:tcPr>
          <w:p w:rsidR="0064782E" w:rsidRDefault="00FC11D4" w:rsidP="0064782E">
            <w:pPr>
              <w:spacing w:line="240" w:lineRule="auto"/>
              <w:jc w:val="right"/>
            </w:pPr>
            <w:r>
              <w:t>-10</w:t>
            </w:r>
          </w:p>
        </w:tc>
      </w:tr>
      <w:tr w:rsidR="0064782E" w:rsidRPr="0052791F" w:rsidTr="0064782E">
        <w:trPr>
          <w:trHeight w:val="567"/>
          <w:jc w:val="center"/>
        </w:trPr>
        <w:tc>
          <w:tcPr>
            <w:tcW w:w="2150" w:type="dxa"/>
            <w:tcBorders>
              <w:top w:val="double" w:sz="6" w:space="0" w:color="auto"/>
              <w:bottom w:val="double" w:sz="6" w:space="0" w:color="auto"/>
            </w:tcBorders>
            <w:shd w:val="clear" w:color="auto" w:fill="F2F2F2" w:themeFill="background1" w:themeFillShade="F2"/>
            <w:vAlign w:val="center"/>
          </w:tcPr>
          <w:p w:rsidR="0064782E" w:rsidRPr="005C15F5" w:rsidRDefault="0064782E" w:rsidP="00106C5D">
            <w:pPr>
              <w:tabs>
                <w:tab w:val="left" w:pos="3686"/>
              </w:tabs>
              <w:spacing w:line="240" w:lineRule="auto"/>
              <w:rPr>
                <w:b/>
              </w:rPr>
            </w:pPr>
            <w:r w:rsidRPr="005C15F5">
              <w:rPr>
                <w:b/>
              </w:rPr>
              <w:t>Celkový prírastok obyvateľstva</w:t>
            </w:r>
          </w:p>
        </w:tc>
        <w:tc>
          <w:tcPr>
            <w:tcW w:w="511"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tabs>
                <w:tab w:val="left" w:pos="3686"/>
              </w:tabs>
              <w:spacing w:line="240" w:lineRule="auto"/>
              <w:jc w:val="right"/>
            </w:pPr>
            <w:r>
              <w:t>11</w:t>
            </w:r>
          </w:p>
        </w:tc>
        <w:tc>
          <w:tcPr>
            <w:tcW w:w="511"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26</w:t>
            </w:r>
          </w:p>
        </w:tc>
        <w:tc>
          <w:tcPr>
            <w:tcW w:w="511"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3</w:t>
            </w:r>
          </w:p>
        </w:tc>
        <w:tc>
          <w:tcPr>
            <w:tcW w:w="511"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12</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15</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5</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21</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14</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5</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16</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17</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-7</w:t>
            </w:r>
          </w:p>
        </w:tc>
        <w:tc>
          <w:tcPr>
            <w:tcW w:w="510" w:type="dxa"/>
            <w:tcBorders>
              <w:top w:val="double" w:sz="6" w:space="0" w:color="auto"/>
            </w:tcBorders>
            <w:shd w:val="clear" w:color="auto" w:fill="FFFFFF" w:themeFill="background1"/>
            <w:tcMar>
              <w:left w:w="57" w:type="dxa"/>
              <w:right w:w="85" w:type="dxa"/>
            </w:tcMar>
            <w:vAlign w:val="center"/>
          </w:tcPr>
          <w:p w:rsidR="0064782E" w:rsidRPr="009608C4" w:rsidRDefault="0064782E" w:rsidP="005C15F5">
            <w:pPr>
              <w:spacing w:line="240" w:lineRule="auto"/>
              <w:jc w:val="right"/>
            </w:pPr>
            <w:r>
              <w:t>15</w:t>
            </w:r>
          </w:p>
        </w:tc>
        <w:tc>
          <w:tcPr>
            <w:tcW w:w="479" w:type="dxa"/>
            <w:tcBorders>
              <w:top w:val="double" w:sz="6" w:space="0" w:color="auto"/>
            </w:tcBorders>
            <w:shd w:val="clear" w:color="auto" w:fill="FFFFFF" w:themeFill="background1"/>
            <w:vAlign w:val="center"/>
          </w:tcPr>
          <w:p w:rsidR="0064782E" w:rsidRDefault="00FC11D4" w:rsidP="0064782E">
            <w:pPr>
              <w:spacing w:line="240" w:lineRule="auto"/>
              <w:jc w:val="right"/>
            </w:pPr>
            <w:r>
              <w:t>-3</w:t>
            </w:r>
          </w:p>
        </w:tc>
      </w:tr>
    </w:tbl>
    <w:p w:rsidR="00210984" w:rsidRPr="005C15F5" w:rsidRDefault="001E4780" w:rsidP="005C15F5">
      <w:pPr>
        <w:spacing w:before="120"/>
        <w:rPr>
          <w:color w:val="000000" w:themeColor="text1"/>
        </w:rPr>
      </w:pPr>
      <w:r w:rsidRPr="005C15F5">
        <w:rPr>
          <w:color w:val="000000" w:themeColor="text1"/>
        </w:rPr>
        <w:t xml:space="preserve">Zdroj: </w:t>
      </w:r>
      <w:r w:rsidR="002148FC">
        <w:rPr>
          <w:color w:val="000000" w:themeColor="text1"/>
        </w:rPr>
        <w:t xml:space="preserve"> </w:t>
      </w:r>
      <w:r w:rsidR="002A068E" w:rsidRPr="005C15F5">
        <w:rPr>
          <w:color w:val="000000" w:themeColor="text1"/>
          <w:shd w:val="clear" w:color="auto" w:fill="FFFFFF"/>
        </w:rPr>
        <w:t>Štatistický úrad SR</w:t>
      </w:r>
      <w:r w:rsidR="00E9417E">
        <w:rPr>
          <w:color w:val="000000" w:themeColor="text1"/>
          <w:shd w:val="clear" w:color="auto" w:fill="FFFFFF"/>
        </w:rPr>
        <w:t>:</w:t>
      </w:r>
      <w:r w:rsidR="002A068E" w:rsidRPr="005C15F5">
        <w:rPr>
          <w:color w:val="000000" w:themeColor="text1"/>
          <w:shd w:val="clear" w:color="auto" w:fill="FFFFFF"/>
        </w:rPr>
        <w:t xml:space="preserve"> databáza DATAcube</w:t>
      </w:r>
      <w:r w:rsidR="001F2361">
        <w:rPr>
          <w:color w:val="000000" w:themeColor="text1"/>
          <w:shd w:val="clear" w:color="auto" w:fill="FFFFFF"/>
        </w:rPr>
        <w:t>;</w:t>
      </w:r>
      <w:r w:rsidR="005C15F5">
        <w:rPr>
          <w:color w:val="000000" w:themeColor="text1"/>
          <w:shd w:val="clear" w:color="auto" w:fill="FFFFFF"/>
        </w:rPr>
        <w:t xml:space="preserve"> vlastné spracovanie</w:t>
      </w:r>
    </w:p>
    <w:p w:rsidR="00210984" w:rsidRPr="0052791F" w:rsidRDefault="00210984" w:rsidP="00210984"/>
    <w:p w:rsidR="00C561A7" w:rsidRDefault="00C561A7" w:rsidP="00074220">
      <w:pPr>
        <w:ind w:firstLine="709"/>
        <w:jc w:val="both"/>
      </w:pPr>
      <w:r>
        <w:t>Za sledované obdobie 1</w:t>
      </w:r>
      <w:r w:rsidR="00705562">
        <w:t>4</w:t>
      </w:r>
      <w:r>
        <w:t xml:space="preserve"> rokov možno v obci pozorovať trend medziročného rastu obyvateľstva, čiastočne oslabeného </w:t>
      </w:r>
      <w:r w:rsidR="00705562">
        <w:t xml:space="preserve">výraznejším </w:t>
      </w:r>
      <w:r>
        <w:t>migračným poklesom v roku 2014</w:t>
      </w:r>
      <w:r w:rsidR="00705562">
        <w:t xml:space="preserve"> a 2016</w:t>
      </w:r>
      <w:r>
        <w:t>. V budúcich rokoch sa pri nezmenených podmienkach očakáva kladný prirodzený prírastok obyvateľstva, ktorý ovplyvní celkový prírastok obyvateľstva</w:t>
      </w:r>
      <w:r w:rsidR="005046E8">
        <w:t xml:space="preserve"> </w:t>
      </w:r>
      <w:r w:rsidR="00E434EE">
        <w:t>a stav obyvateľstva</w:t>
      </w:r>
      <w:r w:rsidR="001413B5">
        <w:t>.</w:t>
      </w:r>
      <w:r w:rsidR="00E434EE">
        <w:t xml:space="preserve"> </w:t>
      </w:r>
      <w:r w:rsidR="00D84883">
        <w:t>Prírastky obyvateľstva v rokoch 2003 – 2016 sú znázornené na nasledujúcom grafe.</w:t>
      </w:r>
    </w:p>
    <w:p w:rsidR="00C561A7" w:rsidRDefault="00C561A7" w:rsidP="00C561A7"/>
    <w:p w:rsidR="006D4FE9" w:rsidRDefault="002841E8" w:rsidP="00EE1EA5">
      <w:pPr>
        <w:jc w:val="center"/>
      </w:pPr>
      <w:r>
        <w:rPr>
          <w:noProof/>
        </w:rPr>
        <w:drawing>
          <wp:inline distT="0" distB="0" distL="0" distR="0">
            <wp:extent cx="5652135" cy="2371725"/>
            <wp:effectExtent l="38100" t="19050" r="24765" b="0"/>
            <wp:docPr id="13"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4FE9" w:rsidRDefault="002841E8" w:rsidP="00342016">
      <w:pPr>
        <w:tabs>
          <w:tab w:val="left" w:pos="993"/>
        </w:tabs>
        <w:spacing w:before="240"/>
      </w:pPr>
      <w:r>
        <w:t xml:space="preserve">Graf </w:t>
      </w:r>
      <w:r w:rsidR="002148FC">
        <w:t>3.</w:t>
      </w:r>
      <w:r w:rsidR="00E35D66">
        <w:t>1</w:t>
      </w:r>
      <w:r w:rsidR="00E35D66">
        <w:tab/>
      </w:r>
      <w:r>
        <w:t>Pohyb obyvateľ</w:t>
      </w:r>
      <w:r w:rsidR="000709DF">
        <w:t>ov</w:t>
      </w:r>
      <w:r w:rsidR="00CB3DC5">
        <w:t xml:space="preserve"> </w:t>
      </w:r>
      <w:r w:rsidR="00113E46">
        <w:t>obce Chrasť nad Hor</w:t>
      </w:r>
      <w:r w:rsidR="00E434EE">
        <w:t>nádom v období rokov 2003 – 2016</w:t>
      </w:r>
    </w:p>
    <w:p w:rsidR="002841E8" w:rsidRDefault="00E35D66" w:rsidP="00E35D66">
      <w:pPr>
        <w:tabs>
          <w:tab w:val="left" w:pos="993"/>
        </w:tabs>
      </w:pPr>
      <w:r>
        <w:t>Zdroj:</w:t>
      </w:r>
      <w:r>
        <w:tab/>
      </w:r>
      <w:r w:rsidR="002148FC" w:rsidRPr="005C15F5">
        <w:rPr>
          <w:color w:val="000000" w:themeColor="text1"/>
          <w:shd w:val="clear" w:color="auto" w:fill="FFFFFF"/>
        </w:rPr>
        <w:t>Štatistický úrad SR</w:t>
      </w:r>
      <w:r w:rsidR="00E9417E">
        <w:rPr>
          <w:color w:val="000000" w:themeColor="text1"/>
          <w:shd w:val="clear" w:color="auto" w:fill="FFFFFF"/>
        </w:rPr>
        <w:t>:</w:t>
      </w:r>
      <w:r w:rsidR="002148FC" w:rsidRPr="005C15F5">
        <w:rPr>
          <w:color w:val="000000" w:themeColor="text1"/>
          <w:shd w:val="clear" w:color="auto" w:fill="FFFFFF"/>
        </w:rPr>
        <w:t xml:space="preserve"> databáza DATAcube</w:t>
      </w:r>
      <w:r w:rsidR="001F2361">
        <w:rPr>
          <w:color w:val="000000" w:themeColor="text1"/>
          <w:shd w:val="clear" w:color="auto" w:fill="FFFFFF"/>
        </w:rPr>
        <w:t>;</w:t>
      </w:r>
      <w:r w:rsidR="002148FC">
        <w:rPr>
          <w:color w:val="000000" w:themeColor="text1"/>
          <w:shd w:val="clear" w:color="auto" w:fill="FFFFFF"/>
        </w:rPr>
        <w:t xml:space="preserve"> vlastné spracovanie</w:t>
      </w:r>
    </w:p>
    <w:p w:rsidR="002841E8" w:rsidRDefault="002841E8" w:rsidP="00210984"/>
    <w:p w:rsidR="00941D3D" w:rsidRPr="00941D3D" w:rsidRDefault="00941D3D" w:rsidP="00210984">
      <w:pPr>
        <w:rPr>
          <w:b/>
          <w:i/>
        </w:rPr>
      </w:pPr>
      <w:r w:rsidRPr="00941D3D">
        <w:rPr>
          <w:b/>
          <w:i/>
        </w:rPr>
        <w:t>Veková štruktúra obyvateľov</w:t>
      </w:r>
    </w:p>
    <w:p w:rsidR="00941D3D" w:rsidRDefault="00747511" w:rsidP="00DC6526">
      <w:pPr>
        <w:jc w:val="both"/>
      </w:pPr>
      <w:r>
        <w:t xml:space="preserve">Chrasť nad Hornádom možno považovať za pronatalitnú obec. </w:t>
      </w:r>
      <w:r w:rsidR="00DC6526">
        <w:t>V každom roku sledovaného obdobia počet narodených vysoko prevyšuje počet zomrelých, čo sa odzrkad</w:t>
      </w:r>
      <w:r w:rsidR="00070BAA">
        <w:t>ľuje</w:t>
      </w:r>
      <w:r w:rsidR="00DC6526">
        <w:t xml:space="preserve"> v bilancii prirodzeného prírastku a v náraste počtu obyvateľov vplyvom prirodzených populačných procesov.</w:t>
      </w:r>
      <w:r w:rsidR="00070BAA">
        <w:t xml:space="preserve"> Nevyrovnan</w:t>
      </w:r>
      <w:r w:rsidR="00EF387E">
        <w:t>ý</w:t>
      </w:r>
      <w:r w:rsidR="00070BAA">
        <w:t xml:space="preserve"> </w:t>
      </w:r>
      <w:r w:rsidR="00EF387E">
        <w:t xml:space="preserve">vývoj </w:t>
      </w:r>
      <w:r w:rsidR="00070BAA">
        <w:t>migračné</w:t>
      </w:r>
      <w:r w:rsidR="00EF387E">
        <w:t>ho</w:t>
      </w:r>
      <w:r w:rsidR="00070BAA">
        <w:t xml:space="preserve"> sald</w:t>
      </w:r>
      <w:r w:rsidR="00EF387E">
        <w:t>a</w:t>
      </w:r>
      <w:r w:rsidR="00070BAA">
        <w:t xml:space="preserve"> (priemerne sa ročne prisťahovalo 10,7 obyvateľa a vysťahovalo 9,4 obyvateľa) celkový počet obyvateľov výrazne neovplyvňuje.</w:t>
      </w:r>
    </w:p>
    <w:p w:rsidR="00941D3D" w:rsidRDefault="00941D3D" w:rsidP="00210984"/>
    <w:p w:rsidR="00C561A7" w:rsidRDefault="00C561A7" w:rsidP="00EE1EA5">
      <w:pPr>
        <w:pStyle w:val="Odstavecseseznamem"/>
        <w:tabs>
          <w:tab w:val="left" w:pos="1276"/>
        </w:tabs>
        <w:ind w:left="0"/>
      </w:pPr>
      <w:r>
        <w:t>Tabuľka 3.4</w:t>
      </w:r>
      <w:r>
        <w:tab/>
        <w:t>Vybrané parametre vekovej štruktúry obyvat</w:t>
      </w:r>
      <w:r w:rsidR="002E482C">
        <w:t>eľ</w:t>
      </w:r>
      <w:r w:rsidR="000709DF">
        <w:t>ov</w:t>
      </w:r>
      <w:r w:rsidR="002E482C">
        <w:t xml:space="preserve"> obce Chrasť nad Hornádom</w:t>
      </w:r>
    </w:p>
    <w:p w:rsidR="00C561A7" w:rsidRPr="002E3680" w:rsidRDefault="00C561A7" w:rsidP="00C561A7">
      <w:pPr>
        <w:pStyle w:val="Odstavecseseznamem"/>
        <w:ind w:left="0"/>
        <w:rPr>
          <w:sz w:val="16"/>
          <w:szCs w:val="16"/>
        </w:rPr>
      </w:pPr>
    </w:p>
    <w:tbl>
      <w:tblPr>
        <w:tblStyle w:val="Mkatabulky"/>
        <w:tblW w:w="9072" w:type="dxa"/>
        <w:jc w:val="center"/>
        <w:tblBorders>
          <w:top w:val="double" w:sz="6" w:space="0" w:color="auto"/>
          <w:left w:val="double" w:sz="6" w:space="0" w:color="auto"/>
          <w:bottom w:val="double" w:sz="6" w:space="0" w:color="auto"/>
          <w:right w:val="double" w:sz="6" w:space="0" w:color="auto"/>
        </w:tblBorders>
        <w:tblLook w:val="04A0"/>
      </w:tblPr>
      <w:tblGrid>
        <w:gridCol w:w="2635"/>
        <w:gridCol w:w="2439"/>
        <w:gridCol w:w="1002"/>
        <w:gridCol w:w="1002"/>
        <w:gridCol w:w="1002"/>
        <w:gridCol w:w="992"/>
      </w:tblGrid>
      <w:tr w:rsidR="00C561A7" w:rsidTr="00EF387E">
        <w:trPr>
          <w:trHeight w:val="510"/>
          <w:jc w:val="center"/>
        </w:trPr>
        <w:tc>
          <w:tcPr>
            <w:tcW w:w="2635" w:type="dxa"/>
            <w:vMerge w:val="restart"/>
          </w:tcPr>
          <w:p w:rsidR="00C561A7" w:rsidRPr="003214AC" w:rsidRDefault="00C561A7" w:rsidP="000F1911">
            <w:pPr>
              <w:rPr>
                <w:b/>
              </w:rPr>
            </w:pPr>
            <w:r w:rsidRPr="003214AC">
              <w:rPr>
                <w:b/>
                <w:noProof/>
              </w:rPr>
              <w:drawing>
                <wp:anchor distT="0" distB="0" distL="114300" distR="114300" simplePos="0" relativeHeight="251674112" behindDoc="0" locked="0" layoutInCell="1" allowOverlap="1">
                  <wp:simplePos x="0" y="0"/>
                  <wp:positionH relativeFrom="column">
                    <wp:posOffset>9143</wp:posOffset>
                  </wp:positionH>
                  <wp:positionV relativeFrom="paragraph">
                    <wp:posOffset>61365</wp:posOffset>
                  </wp:positionV>
                  <wp:extent cx="289422" cy="330507"/>
                  <wp:effectExtent l="19050" t="0" r="0" b="0"/>
                  <wp:wrapNone/>
                  <wp:docPr id="12" name="Obrázok 1" descr="C:\Users\Asus\Desktop\KOMUNITNÉ PLÁNY\KOMUNITNÝ PLÁN CHRASŤ N. H\chrast nad hornadom_2927_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OMUNITNÉ PLÁNY\KOMUNITNÝ PLÁN CHRASŤ N. H\chrast nad hornadom_2927_891.jpg"/>
                          <pic:cNvPicPr>
                            <a:picLocks noChangeAspect="1" noChangeArrowheads="1"/>
                          </pic:cNvPicPr>
                        </pic:nvPicPr>
                        <pic:blipFill>
                          <a:blip r:embed="rId16" cstate="print">
                            <a:grayscl/>
                          </a:blip>
                          <a:srcRect/>
                          <a:stretch>
                            <a:fillRect/>
                          </a:stretch>
                        </pic:blipFill>
                        <pic:spPr bwMode="auto">
                          <a:xfrm>
                            <a:off x="0" y="0"/>
                            <a:ext cx="289422" cy="330507"/>
                          </a:xfrm>
                          <a:prstGeom prst="rect">
                            <a:avLst/>
                          </a:prstGeom>
                          <a:noFill/>
                          <a:ln w="9525">
                            <a:noFill/>
                            <a:miter lim="800000"/>
                            <a:headEnd/>
                            <a:tailEnd/>
                          </a:ln>
                        </pic:spPr>
                      </pic:pic>
                    </a:graphicData>
                  </a:graphic>
                </wp:anchor>
              </w:drawing>
            </w:r>
          </w:p>
          <w:p w:rsidR="00C561A7" w:rsidRPr="003214AC" w:rsidRDefault="00C561A7" w:rsidP="000F1911">
            <w:pPr>
              <w:rPr>
                <w:b/>
              </w:rPr>
            </w:pPr>
          </w:p>
          <w:p w:rsidR="00C561A7" w:rsidRPr="003214AC" w:rsidRDefault="00C561A7" w:rsidP="000F1911">
            <w:pPr>
              <w:spacing w:before="120"/>
              <w:rPr>
                <w:b/>
              </w:rPr>
            </w:pPr>
            <w:r w:rsidRPr="003214AC">
              <w:rPr>
                <w:b/>
                <w:sz w:val="24"/>
                <w:szCs w:val="24"/>
              </w:rPr>
              <w:t>Chrasť nad Hornádom</w:t>
            </w:r>
          </w:p>
        </w:tc>
        <w:tc>
          <w:tcPr>
            <w:tcW w:w="2439" w:type="dxa"/>
            <w:vMerge w:val="restart"/>
            <w:vAlign w:val="center"/>
          </w:tcPr>
          <w:p w:rsidR="00C561A7" w:rsidRPr="00F55A19" w:rsidRDefault="00C561A7" w:rsidP="000F1911">
            <w:pPr>
              <w:spacing w:line="240" w:lineRule="auto"/>
              <w:rPr>
                <w:b/>
              </w:rPr>
            </w:pPr>
            <w:r w:rsidRPr="00F55A19">
              <w:rPr>
                <w:b/>
                <w:sz w:val="24"/>
                <w:szCs w:val="24"/>
              </w:rPr>
              <w:t>Počet a zastúpenie vekových kategórií obyvateľov</w:t>
            </w:r>
            <w:r w:rsidR="00314B87" w:rsidRPr="00314B87">
              <w:rPr>
                <w:sz w:val="24"/>
                <w:szCs w:val="24"/>
              </w:rPr>
              <w:t xml:space="preserve"> (k 31. 12</w:t>
            </w:r>
            <w:r w:rsidR="00314B87">
              <w:rPr>
                <w:sz w:val="24"/>
                <w:szCs w:val="24"/>
              </w:rPr>
              <w:t>.</w:t>
            </w:r>
            <w:r w:rsidR="00314B87" w:rsidRPr="00314B87">
              <w:rPr>
                <w:sz w:val="24"/>
                <w:szCs w:val="24"/>
              </w:rPr>
              <w:t>)</w:t>
            </w:r>
          </w:p>
        </w:tc>
        <w:tc>
          <w:tcPr>
            <w:tcW w:w="3006" w:type="dxa"/>
            <w:gridSpan w:val="3"/>
            <w:vAlign w:val="center"/>
          </w:tcPr>
          <w:p w:rsidR="00C561A7" w:rsidRPr="00F55A19" w:rsidRDefault="00C561A7" w:rsidP="000F1911">
            <w:pPr>
              <w:spacing w:line="240" w:lineRule="auto"/>
              <w:jc w:val="center"/>
              <w:rPr>
                <w:b/>
                <w:sz w:val="24"/>
                <w:szCs w:val="24"/>
              </w:rPr>
            </w:pPr>
            <w:r w:rsidRPr="00F55A19">
              <w:rPr>
                <w:b/>
                <w:sz w:val="24"/>
                <w:szCs w:val="24"/>
              </w:rPr>
              <w:t>Vekové kategórie</w:t>
            </w:r>
          </w:p>
        </w:tc>
        <w:tc>
          <w:tcPr>
            <w:tcW w:w="992" w:type="dxa"/>
            <w:vMerge w:val="restart"/>
            <w:vAlign w:val="center"/>
          </w:tcPr>
          <w:p w:rsidR="00C561A7" w:rsidRPr="00F55A19" w:rsidRDefault="00C561A7" w:rsidP="000F1911">
            <w:pPr>
              <w:jc w:val="center"/>
              <w:rPr>
                <w:b/>
              </w:rPr>
            </w:pPr>
            <w:r>
              <w:rPr>
                <w:b/>
                <w:sz w:val="24"/>
                <w:szCs w:val="24"/>
              </w:rPr>
              <w:t>Spolu</w:t>
            </w:r>
          </w:p>
        </w:tc>
      </w:tr>
      <w:tr w:rsidR="00C561A7" w:rsidTr="00DB0A09">
        <w:trPr>
          <w:trHeight w:val="581"/>
          <w:jc w:val="center"/>
        </w:trPr>
        <w:tc>
          <w:tcPr>
            <w:tcW w:w="2635" w:type="dxa"/>
            <w:vMerge/>
          </w:tcPr>
          <w:p w:rsidR="00C561A7" w:rsidRPr="003214AC" w:rsidRDefault="00C561A7" w:rsidP="000F1911">
            <w:pPr>
              <w:rPr>
                <w:b/>
              </w:rPr>
            </w:pPr>
          </w:p>
        </w:tc>
        <w:tc>
          <w:tcPr>
            <w:tcW w:w="2439" w:type="dxa"/>
            <w:vMerge/>
          </w:tcPr>
          <w:p w:rsidR="00C561A7" w:rsidRDefault="00C561A7" w:rsidP="000F1911"/>
        </w:tc>
        <w:tc>
          <w:tcPr>
            <w:tcW w:w="1002" w:type="dxa"/>
          </w:tcPr>
          <w:p w:rsidR="00C561A7" w:rsidRDefault="00C561A7" w:rsidP="000F1911">
            <w:pPr>
              <w:spacing w:before="60" w:line="216" w:lineRule="auto"/>
              <w:jc w:val="center"/>
              <w:rPr>
                <w:sz w:val="24"/>
                <w:szCs w:val="24"/>
              </w:rPr>
            </w:pPr>
            <w:r w:rsidRPr="00F55A19">
              <w:rPr>
                <w:sz w:val="24"/>
                <w:szCs w:val="24"/>
              </w:rPr>
              <w:t>0 – 14</w:t>
            </w:r>
          </w:p>
          <w:p w:rsidR="00C561A7" w:rsidRPr="00F55A19" w:rsidRDefault="00C561A7" w:rsidP="000F1911">
            <w:pPr>
              <w:spacing w:line="216" w:lineRule="auto"/>
              <w:jc w:val="center"/>
              <w:rPr>
                <w:sz w:val="24"/>
                <w:szCs w:val="24"/>
              </w:rPr>
            </w:pPr>
            <w:r>
              <w:rPr>
                <w:sz w:val="24"/>
                <w:szCs w:val="24"/>
              </w:rPr>
              <w:t>rokov</w:t>
            </w:r>
          </w:p>
        </w:tc>
        <w:tc>
          <w:tcPr>
            <w:tcW w:w="1002" w:type="dxa"/>
          </w:tcPr>
          <w:p w:rsidR="00C561A7" w:rsidRDefault="00C561A7" w:rsidP="000F1911">
            <w:pPr>
              <w:spacing w:before="60" w:line="216" w:lineRule="auto"/>
              <w:jc w:val="center"/>
              <w:rPr>
                <w:sz w:val="24"/>
                <w:szCs w:val="24"/>
              </w:rPr>
            </w:pPr>
            <w:r>
              <w:rPr>
                <w:sz w:val="24"/>
                <w:szCs w:val="24"/>
              </w:rPr>
              <w:t>15 – 64</w:t>
            </w:r>
          </w:p>
          <w:p w:rsidR="00C561A7" w:rsidRDefault="00C561A7" w:rsidP="000F1911">
            <w:pPr>
              <w:spacing w:line="216" w:lineRule="auto"/>
              <w:jc w:val="center"/>
            </w:pPr>
            <w:r>
              <w:rPr>
                <w:sz w:val="24"/>
                <w:szCs w:val="24"/>
              </w:rPr>
              <w:t>rokov</w:t>
            </w:r>
          </w:p>
        </w:tc>
        <w:tc>
          <w:tcPr>
            <w:tcW w:w="1002" w:type="dxa"/>
          </w:tcPr>
          <w:p w:rsidR="00C561A7" w:rsidRDefault="00C561A7" w:rsidP="000F1911">
            <w:pPr>
              <w:spacing w:before="60" w:line="216" w:lineRule="auto"/>
              <w:jc w:val="center"/>
              <w:rPr>
                <w:sz w:val="24"/>
                <w:szCs w:val="24"/>
              </w:rPr>
            </w:pPr>
            <w:r>
              <w:rPr>
                <w:sz w:val="24"/>
                <w:szCs w:val="24"/>
              </w:rPr>
              <w:t>65+</w:t>
            </w:r>
          </w:p>
          <w:p w:rsidR="00C561A7" w:rsidRDefault="00C561A7" w:rsidP="000F1911">
            <w:pPr>
              <w:spacing w:line="216" w:lineRule="auto"/>
              <w:jc w:val="center"/>
            </w:pPr>
            <w:r>
              <w:rPr>
                <w:sz w:val="24"/>
                <w:szCs w:val="24"/>
              </w:rPr>
              <w:t>rokov</w:t>
            </w:r>
          </w:p>
        </w:tc>
        <w:tc>
          <w:tcPr>
            <w:tcW w:w="992" w:type="dxa"/>
            <w:vMerge/>
            <w:vAlign w:val="center"/>
          </w:tcPr>
          <w:p w:rsidR="00C561A7" w:rsidRDefault="00C561A7" w:rsidP="000F1911">
            <w:pPr>
              <w:jc w:val="center"/>
            </w:pPr>
          </w:p>
        </w:tc>
      </w:tr>
      <w:tr w:rsidR="00C561A7" w:rsidTr="00DB0A09">
        <w:trPr>
          <w:trHeight w:val="454"/>
          <w:jc w:val="center"/>
        </w:trPr>
        <w:tc>
          <w:tcPr>
            <w:tcW w:w="2635" w:type="dxa"/>
            <w:vMerge w:val="restart"/>
            <w:vAlign w:val="center"/>
          </w:tcPr>
          <w:p w:rsidR="00C561A7" w:rsidRPr="00DB0A09" w:rsidRDefault="00C561A7" w:rsidP="000F1911">
            <w:pPr>
              <w:rPr>
                <w:b/>
                <w:sz w:val="22"/>
                <w:szCs w:val="22"/>
              </w:rPr>
            </w:pPr>
            <w:r w:rsidRPr="00DB0A09">
              <w:rPr>
                <w:b/>
                <w:sz w:val="22"/>
                <w:szCs w:val="22"/>
              </w:rPr>
              <w:t xml:space="preserve">Rok 2003 </w:t>
            </w:r>
          </w:p>
        </w:tc>
        <w:tc>
          <w:tcPr>
            <w:tcW w:w="2439" w:type="dxa"/>
            <w:vAlign w:val="center"/>
          </w:tcPr>
          <w:p w:rsidR="00C561A7" w:rsidRPr="00DE6374" w:rsidRDefault="00C561A7" w:rsidP="000F1911">
            <w:pPr>
              <w:rPr>
                <w:sz w:val="24"/>
                <w:szCs w:val="24"/>
              </w:rPr>
            </w:pPr>
            <w:r>
              <w:rPr>
                <w:sz w:val="24"/>
                <w:szCs w:val="24"/>
              </w:rPr>
              <w:t>Počet (osoba)</w:t>
            </w:r>
          </w:p>
        </w:tc>
        <w:tc>
          <w:tcPr>
            <w:tcW w:w="1002" w:type="dxa"/>
            <w:vAlign w:val="center"/>
          </w:tcPr>
          <w:p w:rsidR="00C561A7" w:rsidRPr="00EF387E" w:rsidRDefault="00C561A7" w:rsidP="000F1911">
            <w:pPr>
              <w:jc w:val="center"/>
              <w:rPr>
                <w:sz w:val="22"/>
                <w:szCs w:val="22"/>
              </w:rPr>
            </w:pPr>
            <w:r w:rsidRPr="00EF387E">
              <w:rPr>
                <w:sz w:val="22"/>
                <w:szCs w:val="22"/>
              </w:rPr>
              <w:t>211</w:t>
            </w:r>
          </w:p>
        </w:tc>
        <w:tc>
          <w:tcPr>
            <w:tcW w:w="1002" w:type="dxa"/>
            <w:vAlign w:val="center"/>
          </w:tcPr>
          <w:p w:rsidR="00C561A7" w:rsidRPr="00EF387E" w:rsidRDefault="00C561A7" w:rsidP="000F1911">
            <w:pPr>
              <w:jc w:val="center"/>
              <w:rPr>
                <w:sz w:val="22"/>
                <w:szCs w:val="22"/>
              </w:rPr>
            </w:pPr>
            <w:r w:rsidRPr="00EF387E">
              <w:rPr>
                <w:sz w:val="22"/>
                <w:szCs w:val="22"/>
              </w:rPr>
              <w:t>470</w:t>
            </w:r>
          </w:p>
        </w:tc>
        <w:tc>
          <w:tcPr>
            <w:tcW w:w="1002" w:type="dxa"/>
            <w:vAlign w:val="center"/>
          </w:tcPr>
          <w:p w:rsidR="00C561A7" w:rsidRPr="00EF387E" w:rsidRDefault="00C561A7" w:rsidP="000F1911">
            <w:pPr>
              <w:jc w:val="center"/>
              <w:rPr>
                <w:sz w:val="22"/>
                <w:szCs w:val="22"/>
              </w:rPr>
            </w:pPr>
            <w:r w:rsidRPr="00EF387E">
              <w:rPr>
                <w:sz w:val="22"/>
                <w:szCs w:val="22"/>
              </w:rPr>
              <w:t>65</w:t>
            </w:r>
          </w:p>
        </w:tc>
        <w:tc>
          <w:tcPr>
            <w:tcW w:w="992" w:type="dxa"/>
            <w:vAlign w:val="center"/>
          </w:tcPr>
          <w:p w:rsidR="00C561A7" w:rsidRPr="00EF387E" w:rsidRDefault="00C561A7" w:rsidP="000F1911">
            <w:pPr>
              <w:jc w:val="center"/>
              <w:rPr>
                <w:sz w:val="22"/>
                <w:szCs w:val="22"/>
              </w:rPr>
            </w:pPr>
            <w:r w:rsidRPr="00EF387E">
              <w:rPr>
                <w:sz w:val="22"/>
                <w:szCs w:val="22"/>
              </w:rPr>
              <w:t>746</w:t>
            </w:r>
          </w:p>
        </w:tc>
      </w:tr>
      <w:tr w:rsidR="00C561A7" w:rsidTr="00DB0A09">
        <w:trPr>
          <w:trHeight w:val="454"/>
          <w:jc w:val="center"/>
        </w:trPr>
        <w:tc>
          <w:tcPr>
            <w:tcW w:w="2635" w:type="dxa"/>
            <w:vMerge/>
            <w:vAlign w:val="center"/>
          </w:tcPr>
          <w:p w:rsidR="00C561A7" w:rsidRPr="00DB0A09" w:rsidRDefault="00C561A7" w:rsidP="000F1911">
            <w:pPr>
              <w:rPr>
                <w:b/>
                <w:sz w:val="22"/>
                <w:szCs w:val="22"/>
              </w:rPr>
            </w:pPr>
          </w:p>
        </w:tc>
        <w:tc>
          <w:tcPr>
            <w:tcW w:w="2439" w:type="dxa"/>
            <w:vAlign w:val="center"/>
          </w:tcPr>
          <w:p w:rsidR="00C561A7" w:rsidRPr="00DE6374" w:rsidRDefault="00C561A7" w:rsidP="000F1911">
            <w:pPr>
              <w:rPr>
                <w:sz w:val="24"/>
                <w:szCs w:val="24"/>
              </w:rPr>
            </w:pPr>
            <w:r>
              <w:rPr>
                <w:sz w:val="24"/>
                <w:szCs w:val="24"/>
              </w:rPr>
              <w:t>Zastúpenie (%)</w:t>
            </w:r>
          </w:p>
        </w:tc>
        <w:tc>
          <w:tcPr>
            <w:tcW w:w="1002" w:type="dxa"/>
            <w:vAlign w:val="center"/>
          </w:tcPr>
          <w:p w:rsidR="00C561A7" w:rsidRPr="00EF387E" w:rsidRDefault="00C561A7" w:rsidP="000F1911">
            <w:pPr>
              <w:jc w:val="center"/>
              <w:rPr>
                <w:b/>
                <w:sz w:val="22"/>
                <w:szCs w:val="22"/>
              </w:rPr>
            </w:pPr>
            <w:r w:rsidRPr="00EF387E">
              <w:rPr>
                <w:b/>
                <w:sz w:val="22"/>
                <w:szCs w:val="22"/>
              </w:rPr>
              <w:t>28,29</w:t>
            </w:r>
          </w:p>
        </w:tc>
        <w:tc>
          <w:tcPr>
            <w:tcW w:w="1002" w:type="dxa"/>
            <w:vAlign w:val="center"/>
          </w:tcPr>
          <w:p w:rsidR="00C561A7" w:rsidRPr="00EF387E" w:rsidRDefault="00C561A7" w:rsidP="000F1911">
            <w:pPr>
              <w:jc w:val="center"/>
              <w:rPr>
                <w:b/>
                <w:sz w:val="22"/>
                <w:szCs w:val="22"/>
              </w:rPr>
            </w:pPr>
            <w:r w:rsidRPr="00EF387E">
              <w:rPr>
                <w:b/>
                <w:sz w:val="22"/>
                <w:szCs w:val="22"/>
              </w:rPr>
              <w:t>63,00</w:t>
            </w:r>
          </w:p>
        </w:tc>
        <w:tc>
          <w:tcPr>
            <w:tcW w:w="1002" w:type="dxa"/>
            <w:vAlign w:val="center"/>
          </w:tcPr>
          <w:p w:rsidR="00C561A7" w:rsidRPr="00EF387E" w:rsidRDefault="00C561A7" w:rsidP="000F1911">
            <w:pPr>
              <w:jc w:val="center"/>
              <w:rPr>
                <w:b/>
                <w:sz w:val="22"/>
                <w:szCs w:val="22"/>
              </w:rPr>
            </w:pPr>
            <w:r w:rsidRPr="00EF387E">
              <w:rPr>
                <w:b/>
                <w:sz w:val="22"/>
                <w:szCs w:val="22"/>
              </w:rPr>
              <w:t>8,71</w:t>
            </w:r>
          </w:p>
        </w:tc>
        <w:tc>
          <w:tcPr>
            <w:tcW w:w="992" w:type="dxa"/>
            <w:vAlign w:val="center"/>
          </w:tcPr>
          <w:p w:rsidR="00C561A7" w:rsidRPr="00EF387E" w:rsidRDefault="00C561A7" w:rsidP="000F1911">
            <w:pPr>
              <w:jc w:val="center"/>
              <w:rPr>
                <w:b/>
                <w:sz w:val="22"/>
                <w:szCs w:val="22"/>
              </w:rPr>
            </w:pPr>
            <w:r w:rsidRPr="00EF387E">
              <w:rPr>
                <w:b/>
                <w:sz w:val="22"/>
                <w:szCs w:val="22"/>
              </w:rPr>
              <w:t>100,00</w:t>
            </w:r>
          </w:p>
        </w:tc>
      </w:tr>
      <w:tr w:rsidR="00EF387E" w:rsidTr="00DB0A09">
        <w:trPr>
          <w:trHeight w:val="454"/>
          <w:jc w:val="center"/>
        </w:trPr>
        <w:tc>
          <w:tcPr>
            <w:tcW w:w="2635" w:type="dxa"/>
            <w:vMerge w:val="restart"/>
            <w:vAlign w:val="center"/>
          </w:tcPr>
          <w:p w:rsidR="00EF387E" w:rsidRPr="00DB0A09" w:rsidRDefault="00EF387E" w:rsidP="00314B87">
            <w:pPr>
              <w:rPr>
                <w:b/>
                <w:sz w:val="22"/>
                <w:szCs w:val="22"/>
              </w:rPr>
            </w:pPr>
            <w:r w:rsidRPr="00DB0A09">
              <w:rPr>
                <w:b/>
                <w:sz w:val="22"/>
                <w:szCs w:val="22"/>
              </w:rPr>
              <w:t>Rok 2016</w:t>
            </w:r>
          </w:p>
        </w:tc>
        <w:tc>
          <w:tcPr>
            <w:tcW w:w="2439" w:type="dxa"/>
            <w:vAlign w:val="center"/>
          </w:tcPr>
          <w:p w:rsidR="00EF387E" w:rsidRPr="00DE6374" w:rsidRDefault="00EF387E" w:rsidP="000F1911">
            <w:pPr>
              <w:rPr>
                <w:sz w:val="24"/>
                <w:szCs w:val="24"/>
              </w:rPr>
            </w:pPr>
            <w:r>
              <w:rPr>
                <w:sz w:val="24"/>
                <w:szCs w:val="24"/>
              </w:rPr>
              <w:t>Počet (osoba)</w:t>
            </w:r>
          </w:p>
        </w:tc>
        <w:tc>
          <w:tcPr>
            <w:tcW w:w="1002" w:type="dxa"/>
            <w:vAlign w:val="center"/>
          </w:tcPr>
          <w:p w:rsidR="00EF387E" w:rsidRPr="00EF387E" w:rsidRDefault="00EF387E" w:rsidP="000F1911">
            <w:pPr>
              <w:jc w:val="center"/>
              <w:rPr>
                <w:sz w:val="22"/>
                <w:szCs w:val="22"/>
              </w:rPr>
            </w:pPr>
            <w:r w:rsidRPr="00EF387E">
              <w:rPr>
                <w:sz w:val="22"/>
                <w:szCs w:val="22"/>
              </w:rPr>
              <w:t>216</w:t>
            </w:r>
          </w:p>
        </w:tc>
        <w:tc>
          <w:tcPr>
            <w:tcW w:w="1002" w:type="dxa"/>
            <w:vAlign w:val="center"/>
          </w:tcPr>
          <w:p w:rsidR="00EF387E" w:rsidRPr="00EF387E" w:rsidRDefault="00EF387E" w:rsidP="000F1911">
            <w:pPr>
              <w:jc w:val="center"/>
              <w:rPr>
                <w:sz w:val="22"/>
                <w:szCs w:val="22"/>
              </w:rPr>
            </w:pPr>
            <w:r w:rsidRPr="00EF387E">
              <w:rPr>
                <w:sz w:val="22"/>
                <w:szCs w:val="22"/>
              </w:rPr>
              <w:t>582</w:t>
            </w:r>
          </w:p>
        </w:tc>
        <w:tc>
          <w:tcPr>
            <w:tcW w:w="1002" w:type="dxa"/>
            <w:vAlign w:val="center"/>
          </w:tcPr>
          <w:p w:rsidR="00EF387E" w:rsidRPr="00EF387E" w:rsidRDefault="00EF387E" w:rsidP="000F1911">
            <w:pPr>
              <w:jc w:val="center"/>
              <w:rPr>
                <w:sz w:val="22"/>
                <w:szCs w:val="22"/>
              </w:rPr>
            </w:pPr>
            <w:r w:rsidRPr="00EF387E">
              <w:rPr>
                <w:sz w:val="22"/>
                <w:szCs w:val="22"/>
              </w:rPr>
              <w:t>86</w:t>
            </w:r>
          </w:p>
        </w:tc>
        <w:tc>
          <w:tcPr>
            <w:tcW w:w="992" w:type="dxa"/>
            <w:vAlign w:val="center"/>
          </w:tcPr>
          <w:p w:rsidR="00EF387E" w:rsidRPr="00EF387E" w:rsidRDefault="00EF387E" w:rsidP="000F1911">
            <w:pPr>
              <w:jc w:val="center"/>
              <w:rPr>
                <w:sz w:val="22"/>
                <w:szCs w:val="22"/>
              </w:rPr>
            </w:pPr>
            <w:r w:rsidRPr="00EF387E">
              <w:rPr>
                <w:sz w:val="22"/>
                <w:szCs w:val="22"/>
              </w:rPr>
              <w:t>884</w:t>
            </w:r>
          </w:p>
        </w:tc>
      </w:tr>
      <w:tr w:rsidR="00EF387E" w:rsidTr="00DB0A09">
        <w:trPr>
          <w:trHeight w:val="454"/>
          <w:jc w:val="center"/>
        </w:trPr>
        <w:tc>
          <w:tcPr>
            <w:tcW w:w="2635" w:type="dxa"/>
            <w:vMerge/>
            <w:vAlign w:val="center"/>
          </w:tcPr>
          <w:p w:rsidR="00EF387E" w:rsidRPr="00DE6374" w:rsidRDefault="00EF387E" w:rsidP="000F1911">
            <w:pPr>
              <w:rPr>
                <w:sz w:val="24"/>
                <w:szCs w:val="24"/>
              </w:rPr>
            </w:pPr>
          </w:p>
        </w:tc>
        <w:tc>
          <w:tcPr>
            <w:tcW w:w="2439" w:type="dxa"/>
            <w:vAlign w:val="center"/>
          </w:tcPr>
          <w:p w:rsidR="00EF387E" w:rsidRPr="00DE6374" w:rsidRDefault="00EF387E" w:rsidP="000F1911">
            <w:pPr>
              <w:rPr>
                <w:sz w:val="24"/>
                <w:szCs w:val="24"/>
              </w:rPr>
            </w:pPr>
            <w:r>
              <w:rPr>
                <w:sz w:val="24"/>
                <w:szCs w:val="24"/>
              </w:rPr>
              <w:t>Zastúpenie (%)</w:t>
            </w:r>
          </w:p>
        </w:tc>
        <w:tc>
          <w:tcPr>
            <w:tcW w:w="1002" w:type="dxa"/>
            <w:vAlign w:val="center"/>
          </w:tcPr>
          <w:p w:rsidR="00EF387E" w:rsidRPr="00EF387E" w:rsidRDefault="00EF387E" w:rsidP="000F1911">
            <w:pPr>
              <w:jc w:val="center"/>
              <w:rPr>
                <w:b/>
                <w:sz w:val="22"/>
                <w:szCs w:val="22"/>
              </w:rPr>
            </w:pPr>
            <w:r w:rsidRPr="00EF387E">
              <w:rPr>
                <w:b/>
                <w:sz w:val="22"/>
                <w:szCs w:val="22"/>
              </w:rPr>
              <w:t>24,43</w:t>
            </w:r>
          </w:p>
        </w:tc>
        <w:tc>
          <w:tcPr>
            <w:tcW w:w="1002" w:type="dxa"/>
            <w:vAlign w:val="center"/>
          </w:tcPr>
          <w:p w:rsidR="00EF387E" w:rsidRPr="00EF387E" w:rsidRDefault="00EF387E" w:rsidP="000F1911">
            <w:pPr>
              <w:jc w:val="center"/>
              <w:rPr>
                <w:b/>
                <w:sz w:val="22"/>
                <w:szCs w:val="22"/>
              </w:rPr>
            </w:pPr>
            <w:r w:rsidRPr="00EF387E">
              <w:rPr>
                <w:b/>
                <w:sz w:val="22"/>
                <w:szCs w:val="22"/>
              </w:rPr>
              <w:t>65,84</w:t>
            </w:r>
          </w:p>
        </w:tc>
        <w:tc>
          <w:tcPr>
            <w:tcW w:w="1002" w:type="dxa"/>
            <w:vAlign w:val="center"/>
          </w:tcPr>
          <w:p w:rsidR="00EF387E" w:rsidRPr="00EF387E" w:rsidRDefault="00EF387E" w:rsidP="000F1911">
            <w:pPr>
              <w:jc w:val="center"/>
              <w:rPr>
                <w:b/>
                <w:sz w:val="22"/>
                <w:szCs w:val="22"/>
              </w:rPr>
            </w:pPr>
            <w:r w:rsidRPr="00EF387E">
              <w:rPr>
                <w:b/>
                <w:sz w:val="22"/>
                <w:szCs w:val="22"/>
              </w:rPr>
              <w:t>9,73</w:t>
            </w:r>
          </w:p>
        </w:tc>
        <w:tc>
          <w:tcPr>
            <w:tcW w:w="992" w:type="dxa"/>
            <w:vAlign w:val="center"/>
          </w:tcPr>
          <w:p w:rsidR="00EF387E" w:rsidRPr="00EF387E" w:rsidRDefault="00EF387E" w:rsidP="000F1911">
            <w:pPr>
              <w:jc w:val="center"/>
              <w:rPr>
                <w:b/>
                <w:sz w:val="22"/>
                <w:szCs w:val="22"/>
              </w:rPr>
            </w:pPr>
            <w:r w:rsidRPr="00EF387E">
              <w:rPr>
                <w:b/>
                <w:sz w:val="22"/>
                <w:szCs w:val="22"/>
              </w:rPr>
              <w:t>100,00</w:t>
            </w:r>
          </w:p>
        </w:tc>
      </w:tr>
    </w:tbl>
    <w:p w:rsidR="00C561A7" w:rsidRDefault="00C561A7" w:rsidP="00C561A7">
      <w:pPr>
        <w:spacing w:before="120"/>
        <w:rPr>
          <w:color w:val="000000" w:themeColor="text1"/>
          <w:shd w:val="clear" w:color="auto" w:fill="FFFFFF"/>
        </w:rPr>
      </w:pPr>
      <w:r>
        <w:t xml:space="preserve">Zdroj:  </w:t>
      </w:r>
      <w:r w:rsidRPr="005C15F5">
        <w:rPr>
          <w:color w:val="000000" w:themeColor="text1"/>
          <w:shd w:val="clear" w:color="auto" w:fill="FFFFFF"/>
        </w:rPr>
        <w:t>Štatistický úrad SR</w:t>
      </w:r>
      <w:r w:rsidR="00E9417E">
        <w:rPr>
          <w:color w:val="000000" w:themeColor="text1"/>
          <w:shd w:val="clear" w:color="auto" w:fill="FFFFFF"/>
        </w:rPr>
        <w:t>:</w:t>
      </w:r>
      <w:r w:rsidRPr="005C15F5">
        <w:rPr>
          <w:color w:val="000000" w:themeColor="text1"/>
          <w:shd w:val="clear" w:color="auto" w:fill="FFFFFF"/>
        </w:rPr>
        <w:t xml:space="preserve"> databáza DATAcube</w:t>
      </w:r>
      <w:r w:rsidR="001F2361">
        <w:rPr>
          <w:color w:val="000000" w:themeColor="text1"/>
          <w:shd w:val="clear" w:color="auto" w:fill="FFFFFF"/>
        </w:rPr>
        <w:t>;</w:t>
      </w:r>
      <w:r>
        <w:rPr>
          <w:color w:val="000000" w:themeColor="text1"/>
          <w:shd w:val="clear" w:color="auto" w:fill="FFFFFF"/>
        </w:rPr>
        <w:t xml:space="preserve"> vlastné spracovanie</w:t>
      </w:r>
    </w:p>
    <w:p w:rsidR="00C561A7" w:rsidRDefault="00C561A7" w:rsidP="007B6DC4">
      <w:pPr>
        <w:spacing w:before="120"/>
        <w:ind w:firstLine="709"/>
        <w:jc w:val="both"/>
      </w:pPr>
      <w:r>
        <w:rPr>
          <w:color w:val="000000" w:themeColor="text1"/>
          <w:shd w:val="clear" w:color="auto" w:fill="FFFFFF"/>
        </w:rPr>
        <w:t>Vekové zastúpenie</w:t>
      </w:r>
      <w:r w:rsidR="00FB3E86">
        <w:rPr>
          <w:color w:val="000000" w:themeColor="text1"/>
          <w:shd w:val="clear" w:color="auto" w:fill="FFFFFF"/>
        </w:rPr>
        <w:t xml:space="preserve"> obyvateľstva</w:t>
      </w:r>
      <w:r>
        <w:rPr>
          <w:color w:val="000000" w:themeColor="text1"/>
          <w:shd w:val="clear" w:color="auto" w:fill="FFFFFF"/>
        </w:rPr>
        <w:t xml:space="preserve"> vo vzťahu k ekonomickej aktivite (podľa produktívnych vekových skupín) sa vo vybraných hraničných rokoch sledovaného obdobia líši </w:t>
      </w:r>
      <w:r w:rsidR="00C93667">
        <w:rPr>
          <w:color w:val="000000" w:themeColor="text1"/>
          <w:shd w:val="clear" w:color="auto" w:fill="FFFFFF"/>
        </w:rPr>
        <w:t>v</w:t>
      </w:r>
      <w:r w:rsidR="00EC56B0">
        <w:rPr>
          <w:color w:val="000000" w:themeColor="text1"/>
          <w:shd w:val="clear" w:color="auto" w:fill="FFFFFF"/>
        </w:rPr>
        <w:t> zmysle poklesu kategórie 0 – 14 rokov a nárastu kategórie 65+ rokov</w:t>
      </w:r>
      <w:r>
        <w:rPr>
          <w:color w:val="000000" w:themeColor="text1"/>
          <w:shd w:val="clear" w:color="auto" w:fill="FFFFFF"/>
        </w:rPr>
        <w:t xml:space="preserve">. </w:t>
      </w:r>
      <w:r w:rsidR="00EC56B0">
        <w:rPr>
          <w:color w:val="000000" w:themeColor="text1"/>
          <w:shd w:val="clear" w:color="auto" w:fill="FFFFFF"/>
        </w:rPr>
        <w:t>P</w:t>
      </w:r>
      <w:r>
        <w:rPr>
          <w:color w:val="000000" w:themeColor="text1"/>
          <w:shd w:val="clear" w:color="auto" w:fill="FFFFFF"/>
        </w:rPr>
        <w:t xml:space="preserve">redproduktívna zložka (0 – 14) </w:t>
      </w:r>
      <w:r w:rsidR="00EC56B0">
        <w:rPr>
          <w:color w:val="000000" w:themeColor="text1"/>
          <w:shd w:val="clear" w:color="auto" w:fill="FFFFFF"/>
        </w:rPr>
        <w:t xml:space="preserve">v oboch sledovaných rokoch výrazne prevláda </w:t>
      </w:r>
      <w:r>
        <w:rPr>
          <w:color w:val="000000" w:themeColor="text1"/>
          <w:shd w:val="clear" w:color="auto" w:fill="FFFFFF"/>
        </w:rPr>
        <w:t>nad poproduktívnou zložkou (</w:t>
      </w:r>
      <w:r>
        <w:t>65+)</w:t>
      </w:r>
      <w:r>
        <w:rPr>
          <w:color w:val="000000" w:themeColor="text1"/>
          <w:shd w:val="clear" w:color="auto" w:fill="FFFFFF"/>
        </w:rPr>
        <w:t xml:space="preserve">. V nadväznosti na plánovanie sociálnych služieb je dôležitý z uvedených údajov vyplývajúci budúci </w:t>
      </w:r>
      <w:r w:rsidR="00EC56B0">
        <w:rPr>
          <w:color w:val="000000" w:themeColor="text1"/>
          <w:shd w:val="clear" w:color="auto" w:fill="FFFFFF"/>
        </w:rPr>
        <w:t xml:space="preserve">trend </w:t>
      </w:r>
      <w:r>
        <w:rPr>
          <w:color w:val="000000" w:themeColor="text1"/>
          <w:shd w:val="clear" w:color="auto" w:fill="FFFFFF"/>
        </w:rPr>
        <w:t>rast</w:t>
      </w:r>
      <w:r w:rsidR="00EC56B0">
        <w:rPr>
          <w:color w:val="000000" w:themeColor="text1"/>
          <w:shd w:val="clear" w:color="auto" w:fill="FFFFFF"/>
        </w:rPr>
        <w:t>u</w:t>
      </w:r>
      <w:r>
        <w:rPr>
          <w:color w:val="000000" w:themeColor="text1"/>
          <w:shd w:val="clear" w:color="auto" w:fill="FFFFFF"/>
        </w:rPr>
        <w:t xml:space="preserve"> absolútnej početnosti starších vekových skupín.</w:t>
      </w:r>
    </w:p>
    <w:p w:rsidR="00941D3D" w:rsidRDefault="004E5BD7" w:rsidP="00A94D9B">
      <w:pPr>
        <w:ind w:firstLine="709"/>
        <w:jc w:val="both"/>
      </w:pPr>
      <w:r>
        <w:lastRenderedPageBreak/>
        <w:t>N</w:t>
      </w:r>
      <w:r w:rsidR="007462E1">
        <w:t xml:space="preserve">árast počtu obyvateľov z dlhodobého hľadiska </w:t>
      </w:r>
      <w:r>
        <w:t>prognózuje aj v</w:t>
      </w:r>
      <w:r w:rsidR="00CA2EA1">
        <w:t>ekov</w:t>
      </w:r>
      <w:r>
        <w:t>á pyramída</w:t>
      </w:r>
      <w:r w:rsidR="00CA2EA1">
        <w:t xml:space="preserve"> obyvateľstva obce Chrasť nad Hornádom</w:t>
      </w:r>
      <w:r>
        <w:t>,</w:t>
      </w:r>
      <w:r w:rsidR="00CA2EA1">
        <w:t xml:space="preserve"> </w:t>
      </w:r>
      <w:r>
        <w:t>ktorá predstavuje</w:t>
      </w:r>
      <w:r w:rsidR="00CA2EA1">
        <w:t xml:space="preserve"> progresívny typ</w:t>
      </w:r>
      <w:r>
        <w:t xml:space="preserve"> s výrazným zastúpením mladých vekových skupín</w:t>
      </w:r>
      <w:r w:rsidR="00735EB1">
        <w:t>; priemerný vek obyvateľa v roku 2016 bol 32,92 roka, index starnutia v tomto roku predstavoval hodnotu 39,81 %.</w:t>
      </w:r>
    </w:p>
    <w:p w:rsidR="00941D3D" w:rsidRDefault="00941D3D" w:rsidP="00A94D9B">
      <w:pPr>
        <w:ind w:firstLine="709"/>
        <w:jc w:val="both"/>
      </w:pPr>
    </w:p>
    <w:p w:rsidR="00941D3D" w:rsidRDefault="007B5239" w:rsidP="007B5239">
      <w:pPr>
        <w:jc w:val="both"/>
      </w:pPr>
      <w:r w:rsidRPr="007B5239">
        <w:rPr>
          <w:noProof/>
        </w:rPr>
        <w:drawing>
          <wp:inline distT="0" distB="0" distL="0" distR="0">
            <wp:extent cx="5658699" cy="3120757"/>
            <wp:effectExtent l="38100" t="19050" r="18201" b="3443"/>
            <wp:docPr id="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2016" w:rsidRDefault="00342016" w:rsidP="00342016">
      <w:pPr>
        <w:tabs>
          <w:tab w:val="left" w:pos="993"/>
        </w:tabs>
        <w:spacing w:before="240"/>
      </w:pPr>
      <w:r>
        <w:t>Graf 3.2</w:t>
      </w:r>
      <w:r>
        <w:tab/>
        <w:t>Veková štruktúra obyvateľ</w:t>
      </w:r>
      <w:r w:rsidR="000709DF">
        <w:t>ov</w:t>
      </w:r>
      <w:r>
        <w:t xml:space="preserve"> obce Chrasť nad Hornádom v roku 2016</w:t>
      </w:r>
    </w:p>
    <w:p w:rsidR="00342016" w:rsidRDefault="00342016" w:rsidP="00342016">
      <w:pPr>
        <w:tabs>
          <w:tab w:val="left" w:pos="993"/>
        </w:tabs>
      </w:pPr>
      <w:r>
        <w:t>Zdroj:</w:t>
      </w:r>
      <w:r>
        <w:tab/>
      </w:r>
      <w:r w:rsidRPr="005C15F5">
        <w:rPr>
          <w:color w:val="000000" w:themeColor="text1"/>
          <w:shd w:val="clear" w:color="auto" w:fill="FFFFFF"/>
        </w:rPr>
        <w:t>Štatistický úrad SR</w:t>
      </w:r>
      <w:r>
        <w:rPr>
          <w:color w:val="000000" w:themeColor="text1"/>
          <w:shd w:val="clear" w:color="auto" w:fill="FFFFFF"/>
        </w:rPr>
        <w:t>:</w:t>
      </w:r>
      <w:r w:rsidRPr="005C15F5">
        <w:rPr>
          <w:color w:val="000000" w:themeColor="text1"/>
          <w:shd w:val="clear" w:color="auto" w:fill="FFFFFF"/>
        </w:rPr>
        <w:t xml:space="preserve"> databáza DATAcube</w:t>
      </w:r>
      <w:r>
        <w:rPr>
          <w:color w:val="000000" w:themeColor="text1"/>
          <w:shd w:val="clear" w:color="auto" w:fill="FFFFFF"/>
        </w:rPr>
        <w:t>; vlastné spracovanie</w:t>
      </w:r>
    </w:p>
    <w:p w:rsidR="00941D3D" w:rsidRDefault="00941D3D" w:rsidP="00A94D9B">
      <w:pPr>
        <w:ind w:firstLine="709"/>
        <w:jc w:val="both"/>
      </w:pPr>
    </w:p>
    <w:p w:rsidR="00941D3D" w:rsidRPr="004E5BD7" w:rsidRDefault="004E5BD7" w:rsidP="00A94D9B">
      <w:pPr>
        <w:ind w:firstLine="709"/>
        <w:jc w:val="both"/>
        <w:rPr>
          <w:b/>
          <w:i/>
        </w:rPr>
      </w:pPr>
      <w:r w:rsidRPr="004E5BD7">
        <w:rPr>
          <w:b/>
          <w:i/>
        </w:rPr>
        <w:t>Vzdelanostná štruktúra</w:t>
      </w:r>
      <w:r w:rsidR="00B05B2E">
        <w:rPr>
          <w:b/>
          <w:i/>
        </w:rPr>
        <w:t xml:space="preserve"> obyvateľov</w:t>
      </w:r>
    </w:p>
    <w:p w:rsidR="004E5BD7" w:rsidRDefault="00E561DE" w:rsidP="00C2417C">
      <w:pPr>
        <w:ind w:firstLine="709"/>
        <w:jc w:val="both"/>
      </w:pPr>
      <w:r>
        <w:t xml:space="preserve">Nasledujúci graf uvádza vzdelanostnú štruktúru </w:t>
      </w:r>
      <w:r w:rsidR="00C2417C">
        <w:t xml:space="preserve">obyvateľov obce </w:t>
      </w:r>
      <w:r>
        <w:t xml:space="preserve">podľa sčítania obyvateľov, domov a bytov </w:t>
      </w:r>
      <w:r w:rsidR="00C2417C">
        <w:t>v roku 2011.</w:t>
      </w:r>
    </w:p>
    <w:p w:rsidR="00C2417C" w:rsidRPr="00C2417C" w:rsidRDefault="00C2417C" w:rsidP="00C2417C">
      <w:pPr>
        <w:ind w:firstLine="709"/>
        <w:rPr>
          <w:sz w:val="16"/>
          <w:szCs w:val="16"/>
        </w:rPr>
      </w:pPr>
    </w:p>
    <w:p w:rsidR="004E5BD7" w:rsidRDefault="004E5BD7" w:rsidP="00C2417C">
      <w:pPr>
        <w:tabs>
          <w:tab w:val="left" w:pos="426"/>
        </w:tabs>
        <w:jc w:val="center"/>
      </w:pPr>
      <w:r>
        <w:rPr>
          <w:noProof/>
        </w:rPr>
        <w:drawing>
          <wp:inline distT="0" distB="0" distL="0" distR="0">
            <wp:extent cx="5648730" cy="2137272"/>
            <wp:effectExtent l="19050" t="0" r="28170" b="0"/>
            <wp:docPr id="9"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5BD7" w:rsidRDefault="004E5BD7" w:rsidP="004E5BD7">
      <w:pPr>
        <w:tabs>
          <w:tab w:val="left" w:pos="993"/>
        </w:tabs>
        <w:spacing w:before="120"/>
      </w:pPr>
      <w:r>
        <w:t>Graf 3.</w:t>
      </w:r>
      <w:r w:rsidR="00193D72">
        <w:t>3</w:t>
      </w:r>
      <w:r>
        <w:tab/>
        <w:t>Vzdelanostná úroveň obyvateľ</w:t>
      </w:r>
      <w:r w:rsidR="000709DF">
        <w:t>ov</w:t>
      </w:r>
      <w:r>
        <w:t xml:space="preserve"> – štruktúra obyvateľov obce </w:t>
      </w:r>
      <w:r>
        <w:br/>
      </w:r>
      <w:r>
        <w:tab/>
        <w:t xml:space="preserve">Chrasť nad Hornádom podľa najvyššieho </w:t>
      </w:r>
      <w:r w:rsidR="00C2417C">
        <w:t>dosiahnutého</w:t>
      </w:r>
      <w:r>
        <w:t xml:space="preserve"> vzdelania</w:t>
      </w:r>
    </w:p>
    <w:p w:rsidR="004E5BD7" w:rsidRDefault="004E5BD7" w:rsidP="00E561DE">
      <w:pPr>
        <w:tabs>
          <w:tab w:val="left" w:pos="993"/>
        </w:tabs>
        <w:rPr>
          <w:color w:val="000000" w:themeColor="text1"/>
          <w:shd w:val="clear" w:color="auto" w:fill="FFFFFF"/>
        </w:rPr>
      </w:pPr>
      <w:r>
        <w:t>Zdroj:</w:t>
      </w:r>
      <w:r>
        <w:tab/>
      </w:r>
      <w:r w:rsidR="006013EF">
        <w:t>Sčítanie obyvateľov, domov a bytov 2011</w:t>
      </w:r>
    </w:p>
    <w:p w:rsidR="00E41EEB" w:rsidRDefault="00910909" w:rsidP="006F5619">
      <w:pPr>
        <w:tabs>
          <w:tab w:val="left" w:pos="1276"/>
        </w:tabs>
        <w:spacing w:before="360"/>
      </w:pPr>
      <w:r w:rsidRPr="00193D72">
        <w:lastRenderedPageBreak/>
        <w:t>Tabuľka 3.</w:t>
      </w:r>
      <w:r w:rsidR="002A0675">
        <w:t>5</w:t>
      </w:r>
      <w:r>
        <w:tab/>
        <w:t xml:space="preserve">Vybrané </w:t>
      </w:r>
      <w:r w:rsidR="00E25719">
        <w:t>charakteristiky obyvateľ</w:t>
      </w:r>
      <w:r w:rsidR="000709DF">
        <w:t>ov</w:t>
      </w:r>
      <w:r>
        <w:t xml:space="preserve"> obce Chrasť nad Hornádom</w:t>
      </w:r>
    </w:p>
    <w:p w:rsidR="00910909" w:rsidRPr="002E3680" w:rsidRDefault="00910909" w:rsidP="00910909">
      <w:pPr>
        <w:pStyle w:val="Odstavecseseznamem"/>
        <w:ind w:left="0"/>
        <w:rPr>
          <w:sz w:val="16"/>
          <w:szCs w:val="16"/>
        </w:rPr>
      </w:pPr>
    </w:p>
    <w:tbl>
      <w:tblPr>
        <w:tblStyle w:val="Mkatabulky"/>
        <w:tblW w:w="9263" w:type="dxa"/>
        <w:jc w:val="center"/>
        <w:tblBorders>
          <w:top w:val="double" w:sz="6" w:space="0" w:color="auto"/>
          <w:left w:val="double" w:sz="6" w:space="0" w:color="auto"/>
          <w:bottom w:val="double" w:sz="6" w:space="0" w:color="auto"/>
          <w:right w:val="double" w:sz="6" w:space="0" w:color="auto"/>
        </w:tblBorders>
        <w:shd w:val="clear" w:color="auto" w:fill="FFFFFF" w:themeFill="background1"/>
        <w:tblLook w:val="04A0"/>
      </w:tblPr>
      <w:tblGrid>
        <w:gridCol w:w="806"/>
        <w:gridCol w:w="1985"/>
        <w:gridCol w:w="5386"/>
        <w:gridCol w:w="1086"/>
      </w:tblGrid>
      <w:tr w:rsidR="003A33BE" w:rsidRPr="0052791F" w:rsidTr="00C6633B">
        <w:trPr>
          <w:cantSplit/>
          <w:trHeight w:val="567"/>
          <w:jc w:val="center"/>
        </w:trPr>
        <w:tc>
          <w:tcPr>
            <w:tcW w:w="806" w:type="dxa"/>
            <w:tcBorders>
              <w:top w:val="double" w:sz="6" w:space="0" w:color="auto"/>
              <w:bottom w:val="double" w:sz="6" w:space="0" w:color="auto"/>
              <w:right w:val="nil"/>
            </w:tcBorders>
            <w:shd w:val="clear" w:color="auto" w:fill="F2F2F2" w:themeFill="background1" w:themeFillShade="F2"/>
            <w:vAlign w:val="center"/>
          </w:tcPr>
          <w:p w:rsidR="003A33BE" w:rsidRPr="003A33BE" w:rsidRDefault="000709DF" w:rsidP="003A33BE">
            <w:pPr>
              <w:tabs>
                <w:tab w:val="left" w:pos="1411"/>
              </w:tabs>
              <w:spacing w:line="240" w:lineRule="auto"/>
              <w:rPr>
                <w:b/>
                <w:sz w:val="22"/>
                <w:szCs w:val="22"/>
              </w:rPr>
            </w:pPr>
            <w:r>
              <w:rPr>
                <w:b/>
                <w:noProof/>
                <w:sz w:val="22"/>
                <w:szCs w:val="22"/>
              </w:rPr>
              <w:drawing>
                <wp:anchor distT="0" distB="0" distL="114300" distR="114300" simplePos="0" relativeHeight="251708928" behindDoc="0" locked="0" layoutInCell="1" allowOverlap="1">
                  <wp:simplePos x="0" y="0"/>
                  <wp:positionH relativeFrom="column">
                    <wp:posOffset>-43815</wp:posOffset>
                  </wp:positionH>
                  <wp:positionV relativeFrom="paragraph">
                    <wp:posOffset>14605</wp:posOffset>
                  </wp:positionV>
                  <wp:extent cx="288925" cy="319405"/>
                  <wp:effectExtent l="19050" t="0" r="0" b="0"/>
                  <wp:wrapNone/>
                  <wp:docPr id="29" name="Obrázok 1" descr="C:\Users\Asus\Desktop\KOMUNITNÉ PLÁNY\KOMUNITNÝ PLÁN CHRASŤ N. H\chrast nad hornadom_2927_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OMUNITNÉ PLÁNY\KOMUNITNÝ PLÁN CHRASŤ N. H\chrast nad hornadom_2927_891.jpg"/>
                          <pic:cNvPicPr>
                            <a:picLocks noChangeAspect="1" noChangeArrowheads="1"/>
                          </pic:cNvPicPr>
                        </pic:nvPicPr>
                        <pic:blipFill>
                          <a:blip r:embed="rId16" cstate="print">
                            <a:grayscl/>
                          </a:blip>
                          <a:srcRect/>
                          <a:stretch>
                            <a:fillRect/>
                          </a:stretch>
                        </pic:blipFill>
                        <pic:spPr bwMode="auto">
                          <a:xfrm>
                            <a:off x="0" y="0"/>
                            <a:ext cx="288925" cy="319405"/>
                          </a:xfrm>
                          <a:prstGeom prst="rect">
                            <a:avLst/>
                          </a:prstGeom>
                          <a:noFill/>
                          <a:ln w="9525">
                            <a:noFill/>
                            <a:miter lim="800000"/>
                            <a:headEnd/>
                            <a:tailEnd/>
                          </a:ln>
                        </pic:spPr>
                      </pic:pic>
                    </a:graphicData>
                  </a:graphic>
                </wp:anchor>
              </w:drawing>
            </w:r>
          </w:p>
        </w:tc>
        <w:tc>
          <w:tcPr>
            <w:tcW w:w="7371" w:type="dxa"/>
            <w:gridSpan w:val="2"/>
            <w:tcBorders>
              <w:top w:val="double" w:sz="6" w:space="0" w:color="auto"/>
              <w:left w:val="nil"/>
              <w:bottom w:val="double" w:sz="6" w:space="0" w:color="auto"/>
            </w:tcBorders>
            <w:shd w:val="clear" w:color="auto" w:fill="F2F2F2" w:themeFill="background1" w:themeFillShade="F2"/>
            <w:vAlign w:val="center"/>
          </w:tcPr>
          <w:p w:rsidR="003A33BE" w:rsidRPr="003A33BE" w:rsidRDefault="003A33BE" w:rsidP="003977C0">
            <w:pPr>
              <w:tabs>
                <w:tab w:val="left" w:pos="1411"/>
              </w:tabs>
              <w:spacing w:line="240" w:lineRule="auto"/>
              <w:rPr>
                <w:b/>
                <w:sz w:val="22"/>
                <w:szCs w:val="22"/>
              </w:rPr>
            </w:pPr>
            <w:r w:rsidRPr="003A33BE">
              <w:rPr>
                <w:b/>
                <w:sz w:val="22"/>
                <w:szCs w:val="22"/>
              </w:rPr>
              <w:t>Vybrané charakteristiky obyvateľ</w:t>
            </w:r>
            <w:r w:rsidR="00E44F19">
              <w:rPr>
                <w:b/>
                <w:sz w:val="22"/>
                <w:szCs w:val="22"/>
              </w:rPr>
              <w:t>ov</w:t>
            </w:r>
          </w:p>
        </w:tc>
        <w:tc>
          <w:tcPr>
            <w:tcW w:w="1086" w:type="dxa"/>
            <w:tcBorders>
              <w:top w:val="double" w:sz="6" w:space="0" w:color="auto"/>
              <w:bottom w:val="double" w:sz="6" w:space="0" w:color="auto"/>
            </w:tcBorders>
            <w:shd w:val="clear" w:color="auto" w:fill="F2F2F2" w:themeFill="background1" w:themeFillShade="F2"/>
            <w:vAlign w:val="center"/>
          </w:tcPr>
          <w:p w:rsidR="003A33BE" w:rsidRPr="003214AC" w:rsidRDefault="003A33BE" w:rsidP="003A33BE">
            <w:pPr>
              <w:jc w:val="center"/>
              <w:rPr>
                <w:b/>
              </w:rPr>
            </w:pPr>
            <w:r>
              <w:rPr>
                <w:b/>
              </w:rPr>
              <w:t>Počet</w:t>
            </w:r>
          </w:p>
        </w:tc>
      </w:tr>
      <w:tr w:rsidR="00C6633B" w:rsidRPr="0052791F" w:rsidTr="00C6633B">
        <w:trPr>
          <w:cantSplit/>
          <w:trHeight w:val="340"/>
          <w:jc w:val="center"/>
        </w:trPr>
        <w:tc>
          <w:tcPr>
            <w:tcW w:w="8177" w:type="dxa"/>
            <w:gridSpan w:val="3"/>
            <w:tcBorders>
              <w:top w:val="double" w:sz="6" w:space="0" w:color="auto"/>
              <w:bottom w:val="double" w:sz="6" w:space="0" w:color="auto"/>
            </w:tcBorders>
            <w:shd w:val="clear" w:color="auto" w:fill="F2F2F2" w:themeFill="background1" w:themeFillShade="F2"/>
            <w:vAlign w:val="center"/>
          </w:tcPr>
          <w:p w:rsidR="00C6633B" w:rsidRPr="00C6633B" w:rsidRDefault="00C6633B" w:rsidP="00DA17AE">
            <w:pPr>
              <w:tabs>
                <w:tab w:val="left" w:pos="1411"/>
              </w:tabs>
              <w:spacing w:line="240" w:lineRule="auto"/>
              <w:rPr>
                <w:b/>
              </w:rPr>
            </w:pPr>
            <w:r w:rsidRPr="00C6633B">
              <w:rPr>
                <w:b/>
              </w:rPr>
              <w:t>Celkový počet obyvateľov k </w:t>
            </w:r>
            <w:r w:rsidR="00DA17AE">
              <w:rPr>
                <w:b/>
              </w:rPr>
              <w:t>13</w:t>
            </w:r>
            <w:r w:rsidRPr="00C6633B">
              <w:rPr>
                <w:b/>
              </w:rPr>
              <w:t xml:space="preserve">. </w:t>
            </w:r>
            <w:r w:rsidR="00DA17AE">
              <w:rPr>
                <w:b/>
              </w:rPr>
              <w:t>09</w:t>
            </w:r>
            <w:r w:rsidRPr="00C6633B">
              <w:rPr>
                <w:b/>
              </w:rPr>
              <w:t>. 201</w:t>
            </w:r>
            <w:r w:rsidR="00DA17AE">
              <w:rPr>
                <w:b/>
              </w:rPr>
              <w:t>7</w:t>
            </w:r>
            <w:r w:rsidR="003977C0">
              <w:rPr>
                <w:b/>
              </w:rPr>
              <w:t xml:space="preserve"> </w:t>
            </w:r>
            <w:r w:rsidR="003977C0" w:rsidRPr="003977C0">
              <w:rPr>
                <w:b/>
                <w:vertAlign w:val="superscript"/>
              </w:rPr>
              <w:t>1</w:t>
            </w:r>
          </w:p>
        </w:tc>
        <w:tc>
          <w:tcPr>
            <w:tcW w:w="1086" w:type="dxa"/>
            <w:tcBorders>
              <w:top w:val="double" w:sz="6" w:space="0" w:color="auto"/>
              <w:bottom w:val="double" w:sz="6" w:space="0" w:color="auto"/>
            </w:tcBorders>
            <w:shd w:val="clear" w:color="auto" w:fill="auto"/>
            <w:vAlign w:val="center"/>
          </w:tcPr>
          <w:p w:rsidR="00C6633B" w:rsidRPr="00C6633B" w:rsidRDefault="00DA17AE" w:rsidP="006F5619">
            <w:pPr>
              <w:tabs>
                <w:tab w:val="right" w:pos="601"/>
              </w:tabs>
            </w:pPr>
            <w:r>
              <w:tab/>
              <w:t>868</w:t>
            </w:r>
          </w:p>
        </w:tc>
      </w:tr>
      <w:tr w:rsidR="00910909" w:rsidRPr="0052791F" w:rsidTr="00545136">
        <w:trPr>
          <w:trHeight w:val="283"/>
          <w:jc w:val="center"/>
        </w:trPr>
        <w:tc>
          <w:tcPr>
            <w:tcW w:w="2791" w:type="dxa"/>
            <w:gridSpan w:val="2"/>
            <w:vMerge w:val="restart"/>
            <w:tcBorders>
              <w:top w:val="double" w:sz="6" w:space="0" w:color="auto"/>
              <w:bottom w:val="single" w:sz="4" w:space="0" w:color="auto"/>
            </w:tcBorders>
            <w:shd w:val="clear" w:color="auto" w:fill="F2F2F2" w:themeFill="background1" w:themeFillShade="F2"/>
            <w:vAlign w:val="center"/>
          </w:tcPr>
          <w:p w:rsidR="003977C0" w:rsidRPr="003977C0" w:rsidRDefault="00910909" w:rsidP="003977C0">
            <w:pPr>
              <w:tabs>
                <w:tab w:val="left" w:pos="3686"/>
              </w:tabs>
              <w:spacing w:line="240" w:lineRule="auto"/>
              <w:rPr>
                <w:b/>
              </w:rPr>
            </w:pPr>
            <w:r w:rsidRPr="00C6633B">
              <w:rPr>
                <w:b/>
              </w:rPr>
              <w:t>Rodinný stav obyvateľ</w:t>
            </w:r>
            <w:r w:rsidR="00464A86" w:rsidRPr="00C6633B">
              <w:rPr>
                <w:b/>
              </w:rPr>
              <w:t>ov</w:t>
            </w:r>
            <w:r w:rsidR="003977C0">
              <w:rPr>
                <w:b/>
              </w:rPr>
              <w:t xml:space="preserve"> </w:t>
            </w:r>
            <w:r w:rsidR="003977C0" w:rsidRPr="003977C0">
              <w:rPr>
                <w:b/>
              </w:rPr>
              <w:t>(09/2017)</w:t>
            </w:r>
            <w:r w:rsidR="003977C0">
              <w:rPr>
                <w:b/>
              </w:rPr>
              <w:t xml:space="preserve"> </w:t>
            </w:r>
            <w:r w:rsidR="003977C0" w:rsidRPr="003977C0">
              <w:rPr>
                <w:b/>
                <w:vertAlign w:val="superscript"/>
              </w:rPr>
              <w:t>1</w:t>
            </w:r>
          </w:p>
        </w:tc>
        <w:tc>
          <w:tcPr>
            <w:tcW w:w="5386" w:type="dxa"/>
            <w:tcBorders>
              <w:top w:val="double" w:sz="6" w:space="0" w:color="auto"/>
              <w:bottom w:val="single" w:sz="4" w:space="0" w:color="auto"/>
            </w:tcBorders>
            <w:shd w:val="clear" w:color="auto" w:fill="FFFFFF" w:themeFill="background1"/>
            <w:tcMar>
              <w:left w:w="57" w:type="dxa"/>
              <w:right w:w="85" w:type="dxa"/>
            </w:tcMar>
            <w:vAlign w:val="center"/>
          </w:tcPr>
          <w:p w:rsidR="00910909" w:rsidRPr="00C6633B" w:rsidRDefault="00464A86" w:rsidP="000709DF">
            <w:pPr>
              <w:spacing w:line="240" w:lineRule="auto"/>
            </w:pPr>
            <w:r w:rsidRPr="00C6633B">
              <w:t>Slobodný/slobodná</w:t>
            </w:r>
          </w:p>
        </w:tc>
        <w:tc>
          <w:tcPr>
            <w:tcW w:w="1086" w:type="dxa"/>
            <w:tcBorders>
              <w:top w:val="double" w:sz="6" w:space="0" w:color="auto"/>
              <w:bottom w:val="single" w:sz="4" w:space="0" w:color="auto"/>
            </w:tcBorders>
            <w:shd w:val="clear" w:color="auto" w:fill="FFFFFF" w:themeFill="background1"/>
            <w:vAlign w:val="center"/>
          </w:tcPr>
          <w:p w:rsidR="00910909" w:rsidRPr="00C6633B" w:rsidRDefault="00DA17AE" w:rsidP="006F5619">
            <w:pPr>
              <w:tabs>
                <w:tab w:val="right" w:pos="601"/>
              </w:tabs>
              <w:spacing w:line="240" w:lineRule="auto"/>
            </w:pPr>
            <w:r>
              <w:tab/>
              <w:t>455</w:t>
            </w:r>
          </w:p>
        </w:tc>
      </w:tr>
      <w:tr w:rsidR="00910909" w:rsidRPr="0052791F" w:rsidTr="00545136">
        <w:trPr>
          <w:trHeight w:val="283"/>
          <w:jc w:val="center"/>
        </w:trPr>
        <w:tc>
          <w:tcPr>
            <w:tcW w:w="2791" w:type="dxa"/>
            <w:gridSpan w:val="2"/>
            <w:vMerge/>
            <w:tcBorders>
              <w:top w:val="single" w:sz="4" w:space="0" w:color="auto"/>
              <w:bottom w:val="single" w:sz="4" w:space="0" w:color="auto"/>
            </w:tcBorders>
            <w:shd w:val="clear" w:color="auto" w:fill="F2F2F2" w:themeFill="background1" w:themeFillShade="F2"/>
            <w:vAlign w:val="center"/>
          </w:tcPr>
          <w:p w:rsidR="00910909" w:rsidRPr="00C6633B" w:rsidRDefault="00910909" w:rsidP="00885200">
            <w:pPr>
              <w:tabs>
                <w:tab w:val="left" w:pos="3686"/>
              </w:tabs>
              <w:spacing w:line="240" w:lineRule="auto"/>
              <w:rPr>
                <w:b/>
              </w:rPr>
            </w:pPr>
          </w:p>
        </w:tc>
        <w:tc>
          <w:tcPr>
            <w:tcW w:w="5386" w:type="dxa"/>
            <w:tcBorders>
              <w:top w:val="single" w:sz="4" w:space="0" w:color="auto"/>
              <w:bottom w:val="single" w:sz="4" w:space="0" w:color="auto"/>
            </w:tcBorders>
            <w:shd w:val="clear" w:color="auto" w:fill="FFFFFF" w:themeFill="background1"/>
            <w:tcMar>
              <w:left w:w="57" w:type="dxa"/>
              <w:right w:w="85" w:type="dxa"/>
            </w:tcMar>
            <w:vAlign w:val="center"/>
          </w:tcPr>
          <w:p w:rsidR="00910909" w:rsidRPr="00C6633B" w:rsidRDefault="00464A86" w:rsidP="000709DF">
            <w:pPr>
              <w:spacing w:line="240" w:lineRule="auto"/>
            </w:pPr>
            <w:r w:rsidRPr="00C6633B">
              <w:t>Ženatý/vydatá</w:t>
            </w:r>
          </w:p>
        </w:tc>
        <w:tc>
          <w:tcPr>
            <w:tcW w:w="1086" w:type="dxa"/>
            <w:tcBorders>
              <w:top w:val="single" w:sz="4" w:space="0" w:color="auto"/>
              <w:bottom w:val="single" w:sz="4" w:space="0" w:color="auto"/>
            </w:tcBorders>
            <w:shd w:val="clear" w:color="auto" w:fill="FFFFFF" w:themeFill="background1"/>
            <w:vAlign w:val="center"/>
          </w:tcPr>
          <w:p w:rsidR="00910909" w:rsidRPr="00C6633B" w:rsidRDefault="00DA17AE" w:rsidP="006F5619">
            <w:pPr>
              <w:tabs>
                <w:tab w:val="right" w:pos="601"/>
              </w:tabs>
              <w:spacing w:line="240" w:lineRule="auto"/>
            </w:pPr>
            <w:r>
              <w:tab/>
              <w:t>354</w:t>
            </w:r>
          </w:p>
        </w:tc>
      </w:tr>
      <w:tr w:rsidR="00910909" w:rsidRPr="0052791F" w:rsidTr="00545136">
        <w:trPr>
          <w:trHeight w:val="283"/>
          <w:jc w:val="center"/>
        </w:trPr>
        <w:tc>
          <w:tcPr>
            <w:tcW w:w="2791" w:type="dxa"/>
            <w:gridSpan w:val="2"/>
            <w:vMerge/>
            <w:tcBorders>
              <w:top w:val="single" w:sz="4" w:space="0" w:color="auto"/>
              <w:bottom w:val="single" w:sz="4" w:space="0" w:color="auto"/>
            </w:tcBorders>
            <w:shd w:val="clear" w:color="auto" w:fill="F2F2F2" w:themeFill="background1" w:themeFillShade="F2"/>
            <w:vAlign w:val="center"/>
          </w:tcPr>
          <w:p w:rsidR="00910909" w:rsidRPr="00C6633B" w:rsidRDefault="00910909" w:rsidP="00885200">
            <w:pPr>
              <w:tabs>
                <w:tab w:val="left" w:pos="3686"/>
              </w:tabs>
              <w:spacing w:line="240" w:lineRule="auto"/>
              <w:rPr>
                <w:b/>
              </w:rPr>
            </w:pPr>
          </w:p>
        </w:tc>
        <w:tc>
          <w:tcPr>
            <w:tcW w:w="5386" w:type="dxa"/>
            <w:tcBorders>
              <w:top w:val="single" w:sz="4" w:space="0" w:color="auto"/>
              <w:bottom w:val="single" w:sz="4" w:space="0" w:color="auto"/>
            </w:tcBorders>
            <w:shd w:val="clear" w:color="auto" w:fill="FFFFFF" w:themeFill="background1"/>
            <w:tcMar>
              <w:left w:w="57" w:type="dxa"/>
              <w:right w:w="85" w:type="dxa"/>
            </w:tcMar>
            <w:vAlign w:val="center"/>
          </w:tcPr>
          <w:p w:rsidR="00464A86" w:rsidRPr="00C6633B" w:rsidRDefault="00464A86" w:rsidP="00464A86">
            <w:pPr>
              <w:spacing w:line="240" w:lineRule="auto"/>
            </w:pPr>
            <w:r w:rsidRPr="00C6633B">
              <w:t>Rozvedený/rozvedená</w:t>
            </w:r>
          </w:p>
        </w:tc>
        <w:tc>
          <w:tcPr>
            <w:tcW w:w="1086" w:type="dxa"/>
            <w:tcBorders>
              <w:top w:val="single" w:sz="4" w:space="0" w:color="auto"/>
              <w:bottom w:val="single" w:sz="4" w:space="0" w:color="auto"/>
            </w:tcBorders>
            <w:shd w:val="clear" w:color="auto" w:fill="FFFFFF" w:themeFill="background1"/>
            <w:vAlign w:val="center"/>
          </w:tcPr>
          <w:p w:rsidR="00910909" w:rsidRPr="00C6633B" w:rsidRDefault="00DA17AE" w:rsidP="006F5619">
            <w:pPr>
              <w:tabs>
                <w:tab w:val="right" w:pos="601"/>
              </w:tabs>
              <w:spacing w:line="240" w:lineRule="auto"/>
            </w:pPr>
            <w:r>
              <w:tab/>
              <w:t>3</w:t>
            </w:r>
          </w:p>
        </w:tc>
      </w:tr>
      <w:tr w:rsidR="00910909" w:rsidRPr="0052791F" w:rsidTr="00545136">
        <w:trPr>
          <w:trHeight w:val="283"/>
          <w:jc w:val="center"/>
        </w:trPr>
        <w:tc>
          <w:tcPr>
            <w:tcW w:w="2791" w:type="dxa"/>
            <w:gridSpan w:val="2"/>
            <w:vMerge/>
            <w:tcBorders>
              <w:top w:val="single" w:sz="4" w:space="0" w:color="auto"/>
              <w:bottom w:val="double" w:sz="6" w:space="0" w:color="auto"/>
            </w:tcBorders>
            <w:shd w:val="clear" w:color="auto" w:fill="F2F2F2" w:themeFill="background1" w:themeFillShade="F2"/>
            <w:vAlign w:val="center"/>
          </w:tcPr>
          <w:p w:rsidR="00910909" w:rsidRPr="00C6633B" w:rsidRDefault="00910909" w:rsidP="00885200">
            <w:pPr>
              <w:tabs>
                <w:tab w:val="left" w:pos="3686"/>
              </w:tabs>
              <w:spacing w:line="240" w:lineRule="auto"/>
              <w:rPr>
                <w:b/>
              </w:rPr>
            </w:pPr>
          </w:p>
        </w:tc>
        <w:tc>
          <w:tcPr>
            <w:tcW w:w="5386" w:type="dxa"/>
            <w:tcBorders>
              <w:top w:val="single" w:sz="4" w:space="0" w:color="auto"/>
              <w:bottom w:val="double" w:sz="6" w:space="0" w:color="auto"/>
            </w:tcBorders>
            <w:shd w:val="clear" w:color="auto" w:fill="FFFFFF" w:themeFill="background1"/>
            <w:tcMar>
              <w:left w:w="57" w:type="dxa"/>
              <w:right w:w="85" w:type="dxa"/>
            </w:tcMar>
            <w:vAlign w:val="center"/>
          </w:tcPr>
          <w:p w:rsidR="00910909" w:rsidRPr="00C6633B" w:rsidRDefault="00464A86" w:rsidP="000709DF">
            <w:pPr>
              <w:spacing w:line="240" w:lineRule="auto"/>
            </w:pPr>
            <w:r w:rsidRPr="00C6633B">
              <w:t>Vdovec/vdova</w:t>
            </w:r>
          </w:p>
        </w:tc>
        <w:tc>
          <w:tcPr>
            <w:tcW w:w="1086" w:type="dxa"/>
            <w:tcBorders>
              <w:top w:val="single" w:sz="4" w:space="0" w:color="auto"/>
              <w:bottom w:val="double" w:sz="6" w:space="0" w:color="auto"/>
            </w:tcBorders>
            <w:shd w:val="clear" w:color="auto" w:fill="FFFFFF" w:themeFill="background1"/>
            <w:vAlign w:val="center"/>
          </w:tcPr>
          <w:p w:rsidR="00910909" w:rsidRPr="00C6633B" w:rsidRDefault="00DA17AE" w:rsidP="006F5619">
            <w:pPr>
              <w:tabs>
                <w:tab w:val="right" w:pos="601"/>
              </w:tabs>
              <w:spacing w:line="240" w:lineRule="auto"/>
            </w:pPr>
            <w:r>
              <w:tab/>
              <w:t>56</w:t>
            </w:r>
          </w:p>
        </w:tc>
      </w:tr>
      <w:tr w:rsidR="00464A86" w:rsidRPr="0052791F" w:rsidTr="00545136">
        <w:trPr>
          <w:trHeight w:val="283"/>
          <w:jc w:val="center"/>
        </w:trPr>
        <w:tc>
          <w:tcPr>
            <w:tcW w:w="2791" w:type="dxa"/>
            <w:gridSpan w:val="2"/>
            <w:vMerge w:val="restart"/>
            <w:tcBorders>
              <w:top w:val="double" w:sz="6" w:space="0" w:color="auto"/>
              <w:bottom w:val="single" w:sz="4" w:space="0" w:color="auto"/>
            </w:tcBorders>
            <w:shd w:val="clear" w:color="auto" w:fill="F2F2F2" w:themeFill="background1" w:themeFillShade="F2"/>
            <w:vAlign w:val="center"/>
          </w:tcPr>
          <w:p w:rsidR="00464A86" w:rsidRPr="00C6633B" w:rsidRDefault="00464A86" w:rsidP="00885200">
            <w:pPr>
              <w:tabs>
                <w:tab w:val="left" w:pos="3686"/>
              </w:tabs>
              <w:spacing w:line="240" w:lineRule="auto"/>
              <w:rPr>
                <w:b/>
              </w:rPr>
            </w:pPr>
            <w:r w:rsidRPr="00C6633B">
              <w:rPr>
                <w:b/>
              </w:rPr>
              <w:t>Ekonomická aktivita obyvateľov</w:t>
            </w:r>
            <w:r w:rsidR="003977C0">
              <w:rPr>
                <w:b/>
              </w:rPr>
              <w:t xml:space="preserve"> </w:t>
            </w:r>
            <w:r w:rsidR="003977C0" w:rsidRPr="003977C0">
              <w:rPr>
                <w:b/>
              </w:rPr>
              <w:t>(09/2017)</w:t>
            </w:r>
            <w:r w:rsidR="003977C0">
              <w:rPr>
                <w:b/>
              </w:rPr>
              <w:t xml:space="preserve"> </w:t>
            </w:r>
            <w:r w:rsidR="003977C0" w:rsidRPr="003977C0">
              <w:rPr>
                <w:b/>
                <w:vertAlign w:val="superscript"/>
              </w:rPr>
              <w:t>1</w:t>
            </w:r>
          </w:p>
        </w:tc>
        <w:tc>
          <w:tcPr>
            <w:tcW w:w="5386" w:type="dxa"/>
            <w:tcBorders>
              <w:top w:val="double" w:sz="6" w:space="0" w:color="auto"/>
              <w:bottom w:val="single" w:sz="4" w:space="0" w:color="auto"/>
            </w:tcBorders>
            <w:shd w:val="clear" w:color="auto" w:fill="FFFFFF" w:themeFill="background1"/>
            <w:tcMar>
              <w:left w:w="57" w:type="dxa"/>
              <w:right w:w="85" w:type="dxa"/>
            </w:tcMar>
            <w:vAlign w:val="center"/>
          </w:tcPr>
          <w:p w:rsidR="00464A86" w:rsidRPr="00C6633B" w:rsidRDefault="00464A86" w:rsidP="000709DF">
            <w:pPr>
              <w:spacing w:line="240" w:lineRule="auto"/>
            </w:pPr>
            <w:r w:rsidRPr="00C6633B">
              <w:t>Ekonomicky aktívni obyvatelia (zamestnaní, nezamestnaní, pracujúci dôchodcovia, na materskej dovolenke)</w:t>
            </w:r>
          </w:p>
        </w:tc>
        <w:tc>
          <w:tcPr>
            <w:tcW w:w="1086" w:type="dxa"/>
            <w:tcBorders>
              <w:top w:val="double" w:sz="6" w:space="0" w:color="auto"/>
              <w:bottom w:val="single" w:sz="4" w:space="0" w:color="auto"/>
            </w:tcBorders>
            <w:shd w:val="clear" w:color="auto" w:fill="FFFFFF" w:themeFill="background1"/>
            <w:vAlign w:val="center"/>
          </w:tcPr>
          <w:p w:rsidR="00464A86" w:rsidRPr="00C6633B" w:rsidRDefault="005B21E6" w:rsidP="006F5619">
            <w:pPr>
              <w:tabs>
                <w:tab w:val="right" w:pos="601"/>
              </w:tabs>
              <w:spacing w:line="240" w:lineRule="auto"/>
            </w:pPr>
            <w:r>
              <w:tab/>
              <w:t>504</w:t>
            </w:r>
          </w:p>
        </w:tc>
      </w:tr>
      <w:tr w:rsidR="00464A86" w:rsidRPr="0052791F" w:rsidTr="00545136">
        <w:trPr>
          <w:trHeight w:val="283"/>
          <w:jc w:val="center"/>
        </w:trPr>
        <w:tc>
          <w:tcPr>
            <w:tcW w:w="2791" w:type="dxa"/>
            <w:gridSpan w:val="2"/>
            <w:vMerge/>
            <w:tcBorders>
              <w:top w:val="single" w:sz="4" w:space="0" w:color="auto"/>
              <w:bottom w:val="single" w:sz="4" w:space="0" w:color="auto"/>
            </w:tcBorders>
            <w:shd w:val="clear" w:color="auto" w:fill="F2F2F2" w:themeFill="background1" w:themeFillShade="F2"/>
            <w:vAlign w:val="center"/>
          </w:tcPr>
          <w:p w:rsidR="00464A86" w:rsidRPr="00C6633B" w:rsidRDefault="00464A86" w:rsidP="00885200">
            <w:pPr>
              <w:tabs>
                <w:tab w:val="left" w:pos="3686"/>
              </w:tabs>
              <w:spacing w:line="240" w:lineRule="auto"/>
              <w:rPr>
                <w:b/>
              </w:rPr>
            </w:pPr>
          </w:p>
        </w:tc>
        <w:tc>
          <w:tcPr>
            <w:tcW w:w="5386" w:type="dxa"/>
            <w:tcBorders>
              <w:top w:val="single" w:sz="4" w:space="0" w:color="auto"/>
              <w:bottom w:val="single" w:sz="4" w:space="0" w:color="auto"/>
            </w:tcBorders>
            <w:shd w:val="clear" w:color="auto" w:fill="FFFFFF" w:themeFill="background1"/>
            <w:tcMar>
              <w:left w:w="57" w:type="dxa"/>
              <w:right w:w="85" w:type="dxa"/>
            </w:tcMar>
            <w:vAlign w:val="center"/>
          </w:tcPr>
          <w:p w:rsidR="00464A86" w:rsidRPr="00C6633B" w:rsidRDefault="000709DF" w:rsidP="000709DF">
            <w:pPr>
              <w:spacing w:line="240" w:lineRule="auto"/>
            </w:pPr>
            <w:r w:rsidRPr="00C6633B">
              <w:t>Ekonomicky neaktívne obyvateľstvo (nepracujúci</w:t>
            </w:r>
            <w:r w:rsidR="00393547" w:rsidRPr="00C6633B">
              <w:t xml:space="preserve"> dôchodcovia</w:t>
            </w:r>
            <w:r w:rsidRPr="00C6633B">
              <w:t>, študenti, žiaci)</w:t>
            </w:r>
          </w:p>
        </w:tc>
        <w:tc>
          <w:tcPr>
            <w:tcW w:w="1086" w:type="dxa"/>
            <w:tcBorders>
              <w:top w:val="single" w:sz="4" w:space="0" w:color="auto"/>
              <w:bottom w:val="single" w:sz="4" w:space="0" w:color="auto"/>
            </w:tcBorders>
            <w:shd w:val="clear" w:color="auto" w:fill="FFFFFF" w:themeFill="background1"/>
            <w:vAlign w:val="center"/>
          </w:tcPr>
          <w:p w:rsidR="00464A86" w:rsidRPr="00C6633B" w:rsidRDefault="00DB0DCE" w:rsidP="006F5619">
            <w:pPr>
              <w:tabs>
                <w:tab w:val="right" w:pos="601"/>
              </w:tabs>
              <w:spacing w:line="240" w:lineRule="auto"/>
            </w:pPr>
            <w:r>
              <w:tab/>
              <w:t>364</w:t>
            </w:r>
          </w:p>
        </w:tc>
      </w:tr>
      <w:tr w:rsidR="00464A86" w:rsidRPr="0052791F" w:rsidTr="00545136">
        <w:trPr>
          <w:trHeight w:val="283"/>
          <w:jc w:val="center"/>
        </w:trPr>
        <w:tc>
          <w:tcPr>
            <w:tcW w:w="2791" w:type="dxa"/>
            <w:gridSpan w:val="2"/>
            <w:vMerge/>
            <w:tcBorders>
              <w:top w:val="single" w:sz="4" w:space="0" w:color="auto"/>
              <w:bottom w:val="single" w:sz="4" w:space="0" w:color="auto"/>
            </w:tcBorders>
            <w:shd w:val="clear" w:color="auto" w:fill="F2F2F2" w:themeFill="background1" w:themeFillShade="F2"/>
            <w:vAlign w:val="center"/>
          </w:tcPr>
          <w:p w:rsidR="00464A86" w:rsidRPr="00C6633B" w:rsidRDefault="00464A86" w:rsidP="00885200">
            <w:pPr>
              <w:tabs>
                <w:tab w:val="left" w:pos="3686"/>
              </w:tabs>
              <w:spacing w:line="240" w:lineRule="auto"/>
              <w:rPr>
                <w:b/>
              </w:rPr>
            </w:pPr>
          </w:p>
        </w:tc>
        <w:tc>
          <w:tcPr>
            <w:tcW w:w="5386" w:type="dxa"/>
            <w:tcBorders>
              <w:top w:val="single" w:sz="4" w:space="0" w:color="auto"/>
              <w:bottom w:val="double" w:sz="6" w:space="0" w:color="auto"/>
            </w:tcBorders>
            <w:shd w:val="clear" w:color="auto" w:fill="FFFFFF" w:themeFill="background1"/>
            <w:tcMar>
              <w:left w:w="57" w:type="dxa"/>
              <w:right w:w="85" w:type="dxa"/>
            </w:tcMar>
            <w:vAlign w:val="center"/>
          </w:tcPr>
          <w:p w:rsidR="00464A86" w:rsidRPr="00C6633B" w:rsidRDefault="00D24ADE" w:rsidP="00D24ADE">
            <w:pPr>
              <w:spacing w:line="240" w:lineRule="auto"/>
            </w:pPr>
            <w:r w:rsidRPr="00C6633B">
              <w:t>Obyvatelia d</w:t>
            </w:r>
            <w:r w:rsidR="000709DF" w:rsidRPr="00C6633B">
              <w:t>ochádzajúci za prácou mimo regiónu</w:t>
            </w:r>
          </w:p>
        </w:tc>
        <w:tc>
          <w:tcPr>
            <w:tcW w:w="1086" w:type="dxa"/>
            <w:tcBorders>
              <w:top w:val="single" w:sz="4" w:space="0" w:color="auto"/>
              <w:bottom w:val="double" w:sz="6" w:space="0" w:color="auto"/>
            </w:tcBorders>
            <w:shd w:val="clear" w:color="auto" w:fill="FFFFFF" w:themeFill="background1"/>
            <w:vAlign w:val="center"/>
          </w:tcPr>
          <w:p w:rsidR="00464A86" w:rsidRPr="006D1671" w:rsidRDefault="006D1671" w:rsidP="006F5619">
            <w:pPr>
              <w:tabs>
                <w:tab w:val="right" w:pos="601"/>
              </w:tabs>
              <w:spacing w:line="240" w:lineRule="auto"/>
              <w:rPr>
                <w:highlight w:val="yellow"/>
              </w:rPr>
            </w:pPr>
            <w:r>
              <w:rPr>
                <w:highlight w:val="yellow"/>
              </w:rPr>
              <w:t>X</w:t>
            </w:r>
          </w:p>
        </w:tc>
      </w:tr>
      <w:tr w:rsidR="00D24ADE" w:rsidRPr="0052791F" w:rsidTr="00545136">
        <w:trPr>
          <w:trHeight w:val="295"/>
          <w:jc w:val="center"/>
        </w:trPr>
        <w:tc>
          <w:tcPr>
            <w:tcW w:w="2791" w:type="dxa"/>
            <w:gridSpan w:val="2"/>
            <w:vMerge w:val="restart"/>
            <w:tcBorders>
              <w:top w:val="double" w:sz="6" w:space="0" w:color="auto"/>
            </w:tcBorders>
            <w:shd w:val="clear" w:color="auto" w:fill="F2F2F2" w:themeFill="background1" w:themeFillShade="F2"/>
            <w:vAlign w:val="center"/>
          </w:tcPr>
          <w:p w:rsidR="00D24ADE" w:rsidRPr="00C6633B" w:rsidRDefault="00D24ADE" w:rsidP="00885200">
            <w:pPr>
              <w:tabs>
                <w:tab w:val="left" w:pos="3686"/>
              </w:tabs>
              <w:spacing w:line="240" w:lineRule="auto"/>
              <w:rPr>
                <w:b/>
              </w:rPr>
            </w:pPr>
            <w:r w:rsidRPr="00C6633B">
              <w:rPr>
                <w:b/>
              </w:rPr>
              <w:t>Nezamestnanosť</w:t>
            </w:r>
            <w:r w:rsidR="003977C0">
              <w:rPr>
                <w:b/>
              </w:rPr>
              <w:t xml:space="preserve"> (2016) </w:t>
            </w:r>
            <w:r w:rsidR="003977C0" w:rsidRPr="003977C0">
              <w:rPr>
                <w:b/>
                <w:vertAlign w:val="superscript"/>
              </w:rPr>
              <w:t>2</w:t>
            </w:r>
          </w:p>
        </w:tc>
        <w:tc>
          <w:tcPr>
            <w:tcW w:w="5386" w:type="dxa"/>
            <w:tcBorders>
              <w:top w:val="double" w:sz="6" w:space="0" w:color="auto"/>
              <w:bottom w:val="single" w:sz="4" w:space="0" w:color="auto"/>
            </w:tcBorders>
            <w:shd w:val="clear" w:color="auto" w:fill="FFFFFF" w:themeFill="background1"/>
            <w:tcMar>
              <w:left w:w="57" w:type="dxa"/>
              <w:right w:w="85" w:type="dxa"/>
            </w:tcMar>
            <w:vAlign w:val="center"/>
          </w:tcPr>
          <w:p w:rsidR="00D24ADE" w:rsidRPr="00C6633B" w:rsidRDefault="00885200" w:rsidP="000709DF">
            <w:pPr>
              <w:spacing w:line="240" w:lineRule="auto"/>
            </w:pPr>
            <w:r w:rsidRPr="00C6633B">
              <w:t xml:space="preserve">Nezamestnaní </w:t>
            </w:r>
            <w:r w:rsidR="00F223AE" w:rsidRPr="00C6633B">
              <w:t>celkom</w:t>
            </w:r>
          </w:p>
        </w:tc>
        <w:tc>
          <w:tcPr>
            <w:tcW w:w="1086" w:type="dxa"/>
            <w:tcBorders>
              <w:top w:val="double" w:sz="6" w:space="0" w:color="auto"/>
              <w:bottom w:val="single" w:sz="4" w:space="0" w:color="auto"/>
            </w:tcBorders>
            <w:shd w:val="clear" w:color="auto" w:fill="FFFFFF" w:themeFill="background1"/>
            <w:vAlign w:val="center"/>
          </w:tcPr>
          <w:p w:rsidR="00D24ADE" w:rsidRPr="00C6633B" w:rsidRDefault="004B675A" w:rsidP="006F5619">
            <w:pPr>
              <w:tabs>
                <w:tab w:val="right" w:pos="601"/>
              </w:tabs>
              <w:spacing w:line="240" w:lineRule="auto"/>
            </w:pPr>
            <w:r>
              <w:tab/>
              <w:t>101</w:t>
            </w:r>
          </w:p>
        </w:tc>
      </w:tr>
      <w:tr w:rsidR="00D24ADE" w:rsidRPr="0052791F" w:rsidTr="00545136">
        <w:trPr>
          <w:trHeight w:val="295"/>
          <w:jc w:val="center"/>
        </w:trPr>
        <w:tc>
          <w:tcPr>
            <w:tcW w:w="2791" w:type="dxa"/>
            <w:gridSpan w:val="2"/>
            <w:vMerge/>
            <w:tcBorders>
              <w:bottom w:val="double" w:sz="6" w:space="0" w:color="auto"/>
            </w:tcBorders>
            <w:shd w:val="clear" w:color="auto" w:fill="F2F2F2" w:themeFill="background1" w:themeFillShade="F2"/>
            <w:vAlign w:val="center"/>
          </w:tcPr>
          <w:p w:rsidR="00D24ADE" w:rsidRPr="00C6633B" w:rsidRDefault="00D24ADE" w:rsidP="00885200">
            <w:pPr>
              <w:tabs>
                <w:tab w:val="left" w:pos="3686"/>
              </w:tabs>
              <w:spacing w:line="240" w:lineRule="auto"/>
              <w:rPr>
                <w:b/>
              </w:rPr>
            </w:pPr>
          </w:p>
        </w:tc>
        <w:tc>
          <w:tcPr>
            <w:tcW w:w="5386" w:type="dxa"/>
            <w:tcBorders>
              <w:top w:val="single" w:sz="4" w:space="0" w:color="auto"/>
              <w:bottom w:val="double" w:sz="6" w:space="0" w:color="auto"/>
            </w:tcBorders>
            <w:shd w:val="clear" w:color="auto" w:fill="FFFFFF" w:themeFill="background1"/>
            <w:tcMar>
              <w:left w:w="57" w:type="dxa"/>
              <w:right w:w="85" w:type="dxa"/>
            </w:tcMar>
            <w:vAlign w:val="center"/>
          </w:tcPr>
          <w:p w:rsidR="00D24ADE" w:rsidRPr="00C6633B" w:rsidRDefault="00885200" w:rsidP="004B675A">
            <w:pPr>
              <w:spacing w:line="240" w:lineRule="auto"/>
            </w:pPr>
            <w:r w:rsidRPr="00C6633B">
              <w:t xml:space="preserve">Z toho </w:t>
            </w:r>
            <w:r w:rsidR="004B675A">
              <w:t>ženy</w:t>
            </w:r>
          </w:p>
        </w:tc>
        <w:tc>
          <w:tcPr>
            <w:tcW w:w="1086" w:type="dxa"/>
            <w:tcBorders>
              <w:top w:val="single" w:sz="4" w:space="0" w:color="auto"/>
              <w:bottom w:val="double" w:sz="6" w:space="0" w:color="auto"/>
            </w:tcBorders>
            <w:shd w:val="clear" w:color="auto" w:fill="FFFFFF" w:themeFill="background1"/>
            <w:vAlign w:val="center"/>
          </w:tcPr>
          <w:p w:rsidR="00D24ADE" w:rsidRPr="00C6633B" w:rsidRDefault="004B675A" w:rsidP="006F5619">
            <w:pPr>
              <w:tabs>
                <w:tab w:val="right" w:pos="601"/>
              </w:tabs>
              <w:spacing w:line="240" w:lineRule="auto"/>
            </w:pPr>
            <w:r>
              <w:tab/>
              <w:t>39</w:t>
            </w:r>
          </w:p>
        </w:tc>
      </w:tr>
      <w:tr w:rsidR="00F223AE" w:rsidRPr="0052791F" w:rsidTr="00C6633B">
        <w:trPr>
          <w:trHeight w:val="340"/>
          <w:jc w:val="center"/>
        </w:trPr>
        <w:tc>
          <w:tcPr>
            <w:tcW w:w="8177" w:type="dxa"/>
            <w:gridSpan w:val="3"/>
            <w:tcBorders>
              <w:top w:val="double" w:sz="6" w:space="0" w:color="auto"/>
              <w:bottom w:val="double" w:sz="6" w:space="0" w:color="auto"/>
            </w:tcBorders>
            <w:shd w:val="clear" w:color="auto" w:fill="F2F2F2" w:themeFill="background1" w:themeFillShade="F2"/>
            <w:vAlign w:val="center"/>
          </w:tcPr>
          <w:p w:rsidR="00F223AE" w:rsidRPr="00C6633B" w:rsidRDefault="00F223AE" w:rsidP="000709DF">
            <w:pPr>
              <w:spacing w:line="240" w:lineRule="auto"/>
            </w:pPr>
            <w:r w:rsidRPr="00C6633B">
              <w:rPr>
                <w:b/>
              </w:rPr>
              <w:t>Nositelia preukazu ŤZP</w:t>
            </w:r>
            <w:r w:rsidR="003977C0">
              <w:rPr>
                <w:b/>
              </w:rPr>
              <w:t xml:space="preserve"> </w:t>
            </w:r>
            <w:r w:rsidR="003977C0" w:rsidRPr="003977C0">
              <w:rPr>
                <w:b/>
                <w:vertAlign w:val="superscript"/>
              </w:rPr>
              <w:t>1</w:t>
            </w:r>
          </w:p>
        </w:tc>
        <w:tc>
          <w:tcPr>
            <w:tcW w:w="1086" w:type="dxa"/>
            <w:tcBorders>
              <w:top w:val="double" w:sz="6" w:space="0" w:color="auto"/>
              <w:bottom w:val="double" w:sz="6" w:space="0" w:color="auto"/>
            </w:tcBorders>
            <w:shd w:val="clear" w:color="auto" w:fill="FFFFFF" w:themeFill="background1"/>
            <w:vAlign w:val="center"/>
          </w:tcPr>
          <w:p w:rsidR="00F223AE" w:rsidRPr="00C6633B" w:rsidRDefault="00DB0DCE" w:rsidP="006F5619">
            <w:pPr>
              <w:tabs>
                <w:tab w:val="right" w:pos="601"/>
              </w:tabs>
              <w:spacing w:line="240" w:lineRule="auto"/>
            </w:pPr>
            <w:r>
              <w:tab/>
              <w:t>18</w:t>
            </w:r>
          </w:p>
        </w:tc>
      </w:tr>
      <w:tr w:rsidR="00F223AE" w:rsidRPr="0052791F" w:rsidTr="00C6633B">
        <w:trPr>
          <w:trHeight w:val="340"/>
          <w:jc w:val="center"/>
        </w:trPr>
        <w:tc>
          <w:tcPr>
            <w:tcW w:w="8177" w:type="dxa"/>
            <w:gridSpan w:val="3"/>
            <w:tcBorders>
              <w:top w:val="double" w:sz="6" w:space="0" w:color="auto"/>
              <w:bottom w:val="double" w:sz="6" w:space="0" w:color="auto"/>
            </w:tcBorders>
            <w:shd w:val="clear" w:color="auto" w:fill="F2F2F2" w:themeFill="background1" w:themeFillShade="F2"/>
            <w:vAlign w:val="center"/>
          </w:tcPr>
          <w:p w:rsidR="00F223AE" w:rsidRPr="00C6633B" w:rsidRDefault="00F223AE" w:rsidP="000F6C7C">
            <w:pPr>
              <w:spacing w:line="240" w:lineRule="auto"/>
            </w:pPr>
            <w:r w:rsidRPr="00C6633B">
              <w:rPr>
                <w:b/>
              </w:rPr>
              <w:t xml:space="preserve">Poberatelia príspevku </w:t>
            </w:r>
            <w:r w:rsidR="000F6C7C" w:rsidRPr="00C6633B">
              <w:rPr>
                <w:b/>
              </w:rPr>
              <w:t>n</w:t>
            </w:r>
            <w:r w:rsidRPr="00C6633B">
              <w:rPr>
                <w:b/>
              </w:rPr>
              <w:t>a opatrovanie blízkeho člena rodiny, opatrovanie, osobnú asistenciu</w:t>
            </w:r>
          </w:p>
        </w:tc>
        <w:tc>
          <w:tcPr>
            <w:tcW w:w="1086" w:type="dxa"/>
            <w:tcBorders>
              <w:top w:val="double" w:sz="6" w:space="0" w:color="auto"/>
              <w:bottom w:val="double" w:sz="6" w:space="0" w:color="auto"/>
            </w:tcBorders>
            <w:shd w:val="clear" w:color="auto" w:fill="FFFFFF" w:themeFill="background1"/>
            <w:vAlign w:val="center"/>
          </w:tcPr>
          <w:p w:rsidR="00F223AE" w:rsidRPr="006D1671" w:rsidRDefault="006D1671" w:rsidP="006F5619">
            <w:pPr>
              <w:tabs>
                <w:tab w:val="right" w:pos="601"/>
              </w:tabs>
              <w:spacing w:line="240" w:lineRule="auto"/>
              <w:rPr>
                <w:highlight w:val="yellow"/>
              </w:rPr>
            </w:pPr>
            <w:r>
              <w:rPr>
                <w:highlight w:val="yellow"/>
              </w:rPr>
              <w:t>X</w:t>
            </w:r>
          </w:p>
        </w:tc>
      </w:tr>
      <w:tr w:rsidR="00F223AE" w:rsidRPr="0052791F" w:rsidTr="00C6633B">
        <w:trPr>
          <w:trHeight w:val="340"/>
          <w:jc w:val="center"/>
        </w:trPr>
        <w:tc>
          <w:tcPr>
            <w:tcW w:w="8177" w:type="dxa"/>
            <w:gridSpan w:val="3"/>
            <w:tcBorders>
              <w:top w:val="double" w:sz="6" w:space="0" w:color="auto"/>
              <w:bottom w:val="double" w:sz="6" w:space="0" w:color="auto"/>
            </w:tcBorders>
            <w:shd w:val="clear" w:color="auto" w:fill="F2F2F2" w:themeFill="background1" w:themeFillShade="F2"/>
            <w:vAlign w:val="center"/>
          </w:tcPr>
          <w:p w:rsidR="00F223AE" w:rsidRPr="00C6633B" w:rsidRDefault="00F223AE" w:rsidP="000709DF">
            <w:pPr>
              <w:spacing w:line="240" w:lineRule="auto"/>
            </w:pPr>
            <w:r w:rsidRPr="00C6633B">
              <w:rPr>
                <w:b/>
              </w:rPr>
              <w:t>Poberatelia dávky v hmotnej núdzi</w:t>
            </w:r>
          </w:p>
        </w:tc>
        <w:tc>
          <w:tcPr>
            <w:tcW w:w="1086" w:type="dxa"/>
            <w:tcBorders>
              <w:top w:val="double" w:sz="6" w:space="0" w:color="auto"/>
              <w:bottom w:val="double" w:sz="6" w:space="0" w:color="auto"/>
            </w:tcBorders>
            <w:shd w:val="clear" w:color="auto" w:fill="FFFFFF" w:themeFill="background1"/>
            <w:vAlign w:val="center"/>
          </w:tcPr>
          <w:p w:rsidR="00F223AE" w:rsidRPr="006D1671" w:rsidRDefault="006D1671" w:rsidP="006F5619">
            <w:pPr>
              <w:tabs>
                <w:tab w:val="right" w:pos="601"/>
              </w:tabs>
              <w:spacing w:line="240" w:lineRule="auto"/>
              <w:rPr>
                <w:highlight w:val="yellow"/>
              </w:rPr>
            </w:pPr>
            <w:r>
              <w:rPr>
                <w:highlight w:val="yellow"/>
              </w:rPr>
              <w:t>X</w:t>
            </w:r>
          </w:p>
        </w:tc>
      </w:tr>
      <w:tr w:rsidR="00F223AE" w:rsidRPr="0052791F" w:rsidTr="00C6633B">
        <w:trPr>
          <w:trHeight w:val="340"/>
          <w:jc w:val="center"/>
        </w:trPr>
        <w:tc>
          <w:tcPr>
            <w:tcW w:w="8177" w:type="dxa"/>
            <w:gridSpan w:val="3"/>
            <w:tcBorders>
              <w:top w:val="double" w:sz="6" w:space="0" w:color="auto"/>
              <w:bottom w:val="double" w:sz="6" w:space="0" w:color="auto"/>
            </w:tcBorders>
            <w:shd w:val="clear" w:color="auto" w:fill="F2F2F2" w:themeFill="background1" w:themeFillShade="F2"/>
            <w:vAlign w:val="center"/>
          </w:tcPr>
          <w:p w:rsidR="00F223AE" w:rsidRPr="00C6633B" w:rsidRDefault="00F223AE" w:rsidP="000709DF">
            <w:pPr>
              <w:spacing w:line="240" w:lineRule="auto"/>
            </w:pPr>
            <w:r w:rsidRPr="00C6633B">
              <w:rPr>
                <w:b/>
              </w:rPr>
              <w:t>Poskytnutý príspevok na bývanie</w:t>
            </w:r>
          </w:p>
        </w:tc>
        <w:tc>
          <w:tcPr>
            <w:tcW w:w="1086" w:type="dxa"/>
            <w:tcBorders>
              <w:top w:val="double" w:sz="6" w:space="0" w:color="auto"/>
              <w:bottom w:val="double" w:sz="6" w:space="0" w:color="auto"/>
            </w:tcBorders>
            <w:shd w:val="clear" w:color="auto" w:fill="FFFFFF" w:themeFill="background1"/>
            <w:vAlign w:val="center"/>
          </w:tcPr>
          <w:p w:rsidR="00F223AE" w:rsidRPr="006D1671" w:rsidRDefault="006D1671" w:rsidP="006F5619">
            <w:pPr>
              <w:tabs>
                <w:tab w:val="right" w:pos="601"/>
              </w:tabs>
              <w:spacing w:line="240" w:lineRule="auto"/>
              <w:rPr>
                <w:highlight w:val="yellow"/>
              </w:rPr>
            </w:pPr>
            <w:r>
              <w:rPr>
                <w:highlight w:val="yellow"/>
              </w:rPr>
              <w:t>X</w:t>
            </w:r>
          </w:p>
        </w:tc>
      </w:tr>
      <w:tr w:rsidR="00F223AE" w:rsidRPr="0052791F" w:rsidTr="00C6633B">
        <w:trPr>
          <w:trHeight w:val="340"/>
          <w:jc w:val="center"/>
        </w:trPr>
        <w:tc>
          <w:tcPr>
            <w:tcW w:w="8177" w:type="dxa"/>
            <w:gridSpan w:val="3"/>
            <w:tcBorders>
              <w:top w:val="double" w:sz="6" w:space="0" w:color="auto"/>
              <w:bottom w:val="double" w:sz="6" w:space="0" w:color="auto"/>
            </w:tcBorders>
            <w:shd w:val="clear" w:color="auto" w:fill="F2F2F2" w:themeFill="background1" w:themeFillShade="F2"/>
            <w:vAlign w:val="center"/>
          </w:tcPr>
          <w:p w:rsidR="00F223AE" w:rsidRPr="00C6633B" w:rsidRDefault="00F223AE" w:rsidP="000709DF">
            <w:pPr>
              <w:spacing w:line="240" w:lineRule="auto"/>
            </w:pPr>
            <w:r w:rsidRPr="00C6633B">
              <w:rPr>
                <w:b/>
              </w:rPr>
              <w:t>Zamestnaní v rámci aktívnej politiky zamestnanosti</w:t>
            </w:r>
          </w:p>
        </w:tc>
        <w:tc>
          <w:tcPr>
            <w:tcW w:w="1086" w:type="dxa"/>
            <w:tcBorders>
              <w:top w:val="double" w:sz="6" w:space="0" w:color="auto"/>
              <w:bottom w:val="double" w:sz="6" w:space="0" w:color="auto"/>
            </w:tcBorders>
            <w:shd w:val="clear" w:color="auto" w:fill="FFFFFF" w:themeFill="background1"/>
            <w:vAlign w:val="center"/>
          </w:tcPr>
          <w:p w:rsidR="00F223AE" w:rsidRPr="006D1671" w:rsidRDefault="006D1671" w:rsidP="006F5619">
            <w:pPr>
              <w:tabs>
                <w:tab w:val="right" w:pos="601"/>
              </w:tabs>
              <w:spacing w:line="240" w:lineRule="auto"/>
              <w:rPr>
                <w:highlight w:val="yellow"/>
              </w:rPr>
            </w:pPr>
            <w:r>
              <w:rPr>
                <w:highlight w:val="yellow"/>
              </w:rPr>
              <w:t>X</w:t>
            </w:r>
          </w:p>
        </w:tc>
      </w:tr>
      <w:tr w:rsidR="0019171C" w:rsidRPr="0052791F" w:rsidTr="001F5D92">
        <w:trPr>
          <w:trHeight w:val="340"/>
          <w:jc w:val="center"/>
        </w:trPr>
        <w:tc>
          <w:tcPr>
            <w:tcW w:w="8177" w:type="dxa"/>
            <w:gridSpan w:val="3"/>
            <w:tcBorders>
              <w:top w:val="double" w:sz="6" w:space="0" w:color="auto"/>
              <w:bottom w:val="double" w:sz="6" w:space="0" w:color="auto"/>
            </w:tcBorders>
            <w:shd w:val="clear" w:color="auto" w:fill="F2F2F2" w:themeFill="background1" w:themeFillShade="F2"/>
            <w:vAlign w:val="center"/>
          </w:tcPr>
          <w:p w:rsidR="0019171C" w:rsidRPr="00DB0DCE" w:rsidRDefault="0019171C" w:rsidP="000709DF">
            <w:pPr>
              <w:spacing w:line="240" w:lineRule="auto"/>
            </w:pPr>
            <w:r w:rsidRPr="00C6633B">
              <w:rPr>
                <w:b/>
              </w:rPr>
              <w:t>Počet obyvateľov rómskej časti obce</w:t>
            </w:r>
            <w:r w:rsidR="003977C0">
              <w:rPr>
                <w:b/>
              </w:rPr>
              <w:t xml:space="preserve"> </w:t>
            </w:r>
            <w:r w:rsidR="003977C0" w:rsidRPr="003977C0">
              <w:rPr>
                <w:b/>
                <w:vertAlign w:val="superscript"/>
              </w:rPr>
              <w:t>1</w:t>
            </w:r>
          </w:p>
        </w:tc>
        <w:tc>
          <w:tcPr>
            <w:tcW w:w="1086" w:type="dxa"/>
            <w:tcBorders>
              <w:top w:val="double" w:sz="6" w:space="0" w:color="auto"/>
              <w:bottom w:val="double" w:sz="6" w:space="0" w:color="auto"/>
            </w:tcBorders>
            <w:shd w:val="clear" w:color="auto" w:fill="FFFFFF" w:themeFill="background1"/>
            <w:vAlign w:val="center"/>
          </w:tcPr>
          <w:p w:rsidR="0019171C" w:rsidRPr="00C6633B" w:rsidRDefault="0019171C" w:rsidP="0019171C">
            <w:pPr>
              <w:tabs>
                <w:tab w:val="right" w:pos="601"/>
              </w:tabs>
              <w:spacing w:line="240" w:lineRule="auto"/>
            </w:pPr>
            <w:r>
              <w:tab/>
              <w:t>334</w:t>
            </w:r>
          </w:p>
        </w:tc>
      </w:tr>
      <w:tr w:rsidR="0019171C" w:rsidRPr="0052791F" w:rsidTr="001F5D92">
        <w:trPr>
          <w:trHeight w:val="340"/>
          <w:jc w:val="center"/>
        </w:trPr>
        <w:tc>
          <w:tcPr>
            <w:tcW w:w="2791" w:type="dxa"/>
            <w:gridSpan w:val="2"/>
            <w:tcBorders>
              <w:top w:val="double" w:sz="6" w:space="0" w:color="auto"/>
              <w:bottom w:val="double" w:sz="6" w:space="0" w:color="auto"/>
            </w:tcBorders>
            <w:shd w:val="clear" w:color="auto" w:fill="F2F2F2" w:themeFill="background1" w:themeFillShade="F2"/>
            <w:vAlign w:val="center"/>
          </w:tcPr>
          <w:p w:rsidR="0019171C" w:rsidRPr="00DB0DCE" w:rsidRDefault="0019171C" w:rsidP="001F5D92">
            <w:pPr>
              <w:tabs>
                <w:tab w:val="left" w:pos="3686"/>
              </w:tabs>
              <w:spacing w:line="240" w:lineRule="auto"/>
              <w:rPr>
                <w:b/>
              </w:rPr>
            </w:pPr>
            <w:r w:rsidRPr="00DB0DCE">
              <w:rPr>
                <w:b/>
              </w:rPr>
              <w:t>Sociálno-patologické javy</w:t>
            </w:r>
          </w:p>
        </w:tc>
        <w:tc>
          <w:tcPr>
            <w:tcW w:w="6472" w:type="dxa"/>
            <w:gridSpan w:val="2"/>
            <w:tcBorders>
              <w:top w:val="double" w:sz="6" w:space="0" w:color="auto"/>
              <w:bottom w:val="double" w:sz="6" w:space="0" w:color="auto"/>
            </w:tcBorders>
            <w:shd w:val="clear" w:color="auto" w:fill="FFFFFF" w:themeFill="background1"/>
            <w:tcMar>
              <w:left w:w="57" w:type="dxa"/>
              <w:right w:w="85" w:type="dxa"/>
            </w:tcMar>
            <w:vAlign w:val="center"/>
          </w:tcPr>
          <w:p w:rsidR="0019171C" w:rsidRDefault="0019171C" w:rsidP="006F5619">
            <w:pPr>
              <w:tabs>
                <w:tab w:val="right" w:pos="601"/>
              </w:tabs>
              <w:spacing w:line="240" w:lineRule="auto"/>
            </w:pPr>
            <w:r w:rsidRPr="00DB0DCE">
              <w:t>Popis:</w:t>
            </w:r>
            <w:r>
              <w:t xml:space="preserve"> alkoholizmus, gamble</w:t>
            </w:r>
            <w:r w:rsidRPr="00DB0DCE">
              <w:t>rstvo, záškoláctvo, úžera</w:t>
            </w:r>
            <w:r w:rsidR="003977C0">
              <w:rPr>
                <w:b/>
              </w:rPr>
              <w:t xml:space="preserve"> </w:t>
            </w:r>
            <w:r w:rsidR="003977C0" w:rsidRPr="003977C0">
              <w:rPr>
                <w:b/>
                <w:vertAlign w:val="superscript"/>
              </w:rPr>
              <w:t>1</w:t>
            </w:r>
          </w:p>
        </w:tc>
      </w:tr>
    </w:tbl>
    <w:p w:rsidR="00910909" w:rsidRDefault="00910909" w:rsidP="003977C0">
      <w:pPr>
        <w:spacing w:before="120" w:line="240" w:lineRule="auto"/>
      </w:pPr>
      <w:r w:rsidRPr="005C15F5">
        <w:rPr>
          <w:color w:val="000000" w:themeColor="text1"/>
        </w:rPr>
        <w:t xml:space="preserve">Zdroj: </w:t>
      </w:r>
      <w:r>
        <w:rPr>
          <w:color w:val="000000" w:themeColor="text1"/>
        </w:rPr>
        <w:t xml:space="preserve"> </w:t>
      </w:r>
      <w:r w:rsidR="00D24ADE">
        <w:rPr>
          <w:color w:val="000000" w:themeColor="text1"/>
          <w:shd w:val="clear" w:color="auto" w:fill="FFFFFF"/>
        </w:rPr>
        <w:t>obecné štatistiky</w:t>
      </w:r>
      <w:r w:rsidR="003977C0">
        <w:rPr>
          <w:b/>
        </w:rPr>
        <w:t xml:space="preserve"> </w:t>
      </w:r>
      <w:r w:rsidR="003977C0" w:rsidRPr="003977C0">
        <w:rPr>
          <w:b/>
          <w:vertAlign w:val="superscript"/>
        </w:rPr>
        <w:t>1</w:t>
      </w:r>
      <w:r w:rsidR="006013EF">
        <w:rPr>
          <w:color w:val="000000" w:themeColor="text1"/>
          <w:shd w:val="clear" w:color="auto" w:fill="FFFFFF"/>
        </w:rPr>
        <w:t>,</w:t>
      </w:r>
      <w:r w:rsidR="006013EF" w:rsidRPr="006013EF">
        <w:rPr>
          <w:color w:val="000000" w:themeColor="text1"/>
          <w:shd w:val="clear" w:color="auto" w:fill="FFFFFF"/>
        </w:rPr>
        <w:t xml:space="preserve"> </w:t>
      </w:r>
      <w:r w:rsidR="003977C0" w:rsidRPr="005C15F5">
        <w:rPr>
          <w:color w:val="000000" w:themeColor="text1"/>
          <w:shd w:val="clear" w:color="auto" w:fill="FFFFFF"/>
        </w:rPr>
        <w:t>Štatistický úrad SR</w:t>
      </w:r>
      <w:r w:rsidR="003977C0">
        <w:rPr>
          <w:color w:val="000000" w:themeColor="text1"/>
          <w:shd w:val="clear" w:color="auto" w:fill="FFFFFF"/>
        </w:rPr>
        <w:t>:</w:t>
      </w:r>
      <w:r w:rsidR="003977C0" w:rsidRPr="005C15F5">
        <w:rPr>
          <w:color w:val="000000" w:themeColor="text1"/>
          <w:shd w:val="clear" w:color="auto" w:fill="FFFFFF"/>
        </w:rPr>
        <w:t xml:space="preserve"> databáza DATAcube</w:t>
      </w:r>
      <w:r w:rsidR="003977C0">
        <w:rPr>
          <w:b/>
        </w:rPr>
        <w:t xml:space="preserve"> </w:t>
      </w:r>
      <w:r w:rsidR="003977C0" w:rsidRPr="003977C0">
        <w:rPr>
          <w:b/>
          <w:vertAlign w:val="superscript"/>
        </w:rPr>
        <w:t>2</w:t>
      </w:r>
      <w:r w:rsidR="003977C0">
        <w:rPr>
          <w:color w:val="000000" w:themeColor="text1"/>
          <w:shd w:val="clear" w:color="auto" w:fill="FFFFFF"/>
        </w:rPr>
        <w:t xml:space="preserve"> </w:t>
      </w:r>
      <w:r w:rsidR="003977C0">
        <w:rPr>
          <w:color w:val="000000" w:themeColor="text1"/>
          <w:highlight w:val="yellow"/>
          <w:shd w:val="clear" w:color="auto" w:fill="FFFFFF"/>
        </w:rPr>
        <w:t>ÚPSVAR</w:t>
      </w:r>
      <w:r w:rsidR="004B675A">
        <w:rPr>
          <w:color w:val="000000" w:themeColor="text1"/>
          <w:shd w:val="clear" w:color="auto" w:fill="FFFFFF"/>
        </w:rPr>
        <w:t xml:space="preserve"> </w:t>
      </w:r>
      <w:r w:rsidR="004B675A" w:rsidRPr="004B675A">
        <w:rPr>
          <w:b/>
          <w:color w:val="000000" w:themeColor="text1"/>
          <w:shd w:val="clear" w:color="auto" w:fill="FFFFFF"/>
          <w:vertAlign w:val="superscript"/>
        </w:rPr>
        <w:t>3</w:t>
      </w:r>
      <w:r w:rsidR="004B675A">
        <w:rPr>
          <w:color w:val="000000" w:themeColor="text1"/>
          <w:shd w:val="clear" w:color="auto" w:fill="FFFFFF"/>
        </w:rPr>
        <w:t>;</w:t>
      </w:r>
      <w:r w:rsidR="0019171C">
        <w:rPr>
          <w:color w:val="000000" w:themeColor="text1"/>
          <w:shd w:val="clear" w:color="auto" w:fill="FFFFFF"/>
        </w:rPr>
        <w:t xml:space="preserve"> </w:t>
      </w:r>
      <w:r w:rsidR="006013EF">
        <w:rPr>
          <w:color w:val="000000" w:themeColor="text1"/>
          <w:shd w:val="clear" w:color="auto" w:fill="FFFFFF"/>
        </w:rPr>
        <w:t>vlastné spracovanie</w:t>
      </w:r>
    </w:p>
    <w:p w:rsidR="00E41EEB" w:rsidRDefault="00E41EEB" w:rsidP="006F5619">
      <w:pPr>
        <w:spacing w:before="120"/>
      </w:pPr>
    </w:p>
    <w:p w:rsidR="002A0675" w:rsidRDefault="002A0675" w:rsidP="002A0675">
      <w:pPr>
        <w:pStyle w:val="Odstavecseseznamem"/>
        <w:tabs>
          <w:tab w:val="left" w:pos="1276"/>
        </w:tabs>
        <w:ind w:left="0"/>
      </w:pPr>
      <w:r w:rsidRPr="00193D72">
        <w:t>Tabuľka 3.</w:t>
      </w:r>
      <w:r>
        <w:t>6</w:t>
      </w:r>
      <w:r>
        <w:tab/>
        <w:t>Prehľad evidovaných uchádzačov o zamestnanie – obyvateľov obce</w:t>
      </w:r>
      <w:r>
        <w:br/>
      </w:r>
      <w:r>
        <w:tab/>
        <w:t>Chrasť nad Hornádom v období rokov 2003 – 2016</w:t>
      </w:r>
    </w:p>
    <w:p w:rsidR="002A0675" w:rsidRPr="002E3680" w:rsidRDefault="002A0675" w:rsidP="002A0675">
      <w:pPr>
        <w:pStyle w:val="Odstavecseseznamem"/>
        <w:ind w:left="0"/>
        <w:rPr>
          <w:sz w:val="16"/>
          <w:szCs w:val="16"/>
        </w:rPr>
      </w:pPr>
    </w:p>
    <w:tbl>
      <w:tblPr>
        <w:tblStyle w:val="Mkatabulky"/>
        <w:tblW w:w="9263" w:type="dxa"/>
        <w:jc w:val="center"/>
        <w:tblBorders>
          <w:top w:val="double" w:sz="6" w:space="0" w:color="auto"/>
          <w:left w:val="double" w:sz="6" w:space="0" w:color="auto"/>
          <w:bottom w:val="double" w:sz="6" w:space="0" w:color="auto"/>
          <w:right w:val="double" w:sz="6" w:space="0" w:color="auto"/>
        </w:tblBorders>
        <w:shd w:val="clear" w:color="auto" w:fill="FFFFFF" w:themeFill="background1"/>
        <w:tblLook w:val="04A0"/>
      </w:tblPr>
      <w:tblGrid>
        <w:gridCol w:w="2106"/>
        <w:gridCol w:w="506"/>
        <w:gridCol w:w="505"/>
        <w:gridCol w:w="505"/>
        <w:gridCol w:w="505"/>
        <w:gridCol w:w="505"/>
        <w:gridCol w:w="505"/>
        <w:gridCol w:w="505"/>
        <w:gridCol w:w="580"/>
        <w:gridCol w:w="505"/>
        <w:gridCol w:w="505"/>
        <w:gridCol w:w="505"/>
        <w:gridCol w:w="505"/>
        <w:gridCol w:w="505"/>
        <w:gridCol w:w="516"/>
      </w:tblGrid>
      <w:tr w:rsidR="002A0675" w:rsidRPr="0052791F" w:rsidTr="004B675A">
        <w:trPr>
          <w:cantSplit/>
          <w:trHeight w:val="692"/>
          <w:jc w:val="center"/>
        </w:trPr>
        <w:tc>
          <w:tcPr>
            <w:tcW w:w="2127" w:type="dxa"/>
            <w:tcBorders>
              <w:top w:val="double" w:sz="6" w:space="0" w:color="auto"/>
              <w:bottom w:val="double" w:sz="6" w:space="0" w:color="auto"/>
              <w:right w:val="double" w:sz="6" w:space="0" w:color="auto"/>
            </w:tcBorders>
            <w:shd w:val="clear" w:color="auto" w:fill="F2F2F2" w:themeFill="background1" w:themeFillShade="F2"/>
          </w:tcPr>
          <w:p w:rsidR="002A0675" w:rsidRPr="003214AC" w:rsidRDefault="002A0675" w:rsidP="00E44F19">
            <w:pPr>
              <w:tabs>
                <w:tab w:val="left" w:pos="3686"/>
              </w:tabs>
              <w:spacing w:line="240" w:lineRule="auto"/>
              <w:rPr>
                <w:b/>
                <w:sz w:val="24"/>
                <w:szCs w:val="24"/>
              </w:rPr>
            </w:pPr>
            <w:r w:rsidRPr="003214AC">
              <w:rPr>
                <w:b/>
                <w:noProof/>
              </w:rPr>
              <w:drawing>
                <wp:anchor distT="0" distB="0" distL="114300" distR="114300" simplePos="0" relativeHeight="251710976" behindDoc="0" locked="0" layoutInCell="1" allowOverlap="1">
                  <wp:simplePos x="0" y="0"/>
                  <wp:positionH relativeFrom="column">
                    <wp:posOffset>6985</wp:posOffset>
                  </wp:positionH>
                  <wp:positionV relativeFrom="paragraph">
                    <wp:posOffset>48895</wp:posOffset>
                  </wp:positionV>
                  <wp:extent cx="285750" cy="323850"/>
                  <wp:effectExtent l="19050" t="0" r="0" b="0"/>
                  <wp:wrapNone/>
                  <wp:docPr id="30" name="Obrázok 1" descr="C:\Users\Asus\Desktop\KOMUNITNÉ PLÁNY\KOMUNITNÝ PLÁN CHRASŤ N. H\chrast nad hornadom_2927_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OMUNITNÉ PLÁNY\KOMUNITNÝ PLÁN CHRASŤ N. H\chrast nad hornadom_2927_891.jpg"/>
                          <pic:cNvPicPr>
                            <a:picLocks noChangeAspect="1" noChangeArrowheads="1"/>
                          </pic:cNvPicPr>
                        </pic:nvPicPr>
                        <pic:blipFill>
                          <a:blip r:embed="rId16" cstate="print">
                            <a:grayscl/>
                          </a:blip>
                          <a:srcRect/>
                          <a:stretch>
                            <a:fillRect/>
                          </a:stretch>
                        </pic:blipFill>
                        <pic:spPr bwMode="auto">
                          <a:xfrm>
                            <a:off x="0" y="0"/>
                            <a:ext cx="285750" cy="323850"/>
                          </a:xfrm>
                          <a:prstGeom prst="rect">
                            <a:avLst/>
                          </a:prstGeom>
                          <a:noFill/>
                          <a:ln w="9525">
                            <a:noFill/>
                            <a:miter lim="800000"/>
                            <a:headEnd/>
                            <a:tailEnd/>
                          </a:ln>
                        </pic:spPr>
                      </pic:pic>
                    </a:graphicData>
                  </a:graphic>
                </wp:anchor>
              </w:drawing>
            </w:r>
          </w:p>
        </w:tc>
        <w:tc>
          <w:tcPr>
            <w:tcW w:w="508" w:type="dxa"/>
            <w:tcBorders>
              <w:top w:val="double" w:sz="6" w:space="0" w:color="auto"/>
              <w:left w:val="double" w:sz="6" w:space="0" w:color="auto"/>
              <w:bottom w:val="double" w:sz="6" w:space="0" w:color="auto"/>
              <w:right w:val="double" w:sz="6" w:space="0" w:color="auto"/>
            </w:tcBorders>
            <w:shd w:val="clear" w:color="auto" w:fill="F2F2F2" w:themeFill="background1" w:themeFillShade="F2"/>
            <w:tcMar>
              <w:left w:w="57" w:type="dxa"/>
              <w:right w:w="85" w:type="dxa"/>
            </w:tcMar>
            <w:textDirection w:val="btLr"/>
          </w:tcPr>
          <w:p w:rsidR="002A0675" w:rsidRPr="003214AC" w:rsidRDefault="002A0675" w:rsidP="00E44F19">
            <w:pPr>
              <w:tabs>
                <w:tab w:val="left" w:pos="3686"/>
              </w:tabs>
              <w:spacing w:line="240" w:lineRule="auto"/>
              <w:ind w:left="113" w:right="113"/>
              <w:rPr>
                <w:b/>
              </w:rPr>
            </w:pPr>
            <w:r w:rsidRPr="003214AC">
              <w:rPr>
                <w:b/>
              </w:rPr>
              <w:t>2003</w:t>
            </w:r>
          </w:p>
        </w:tc>
        <w:tc>
          <w:tcPr>
            <w:tcW w:w="507" w:type="dxa"/>
            <w:tcBorders>
              <w:top w:val="double" w:sz="6" w:space="0" w:color="auto"/>
              <w:left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tabs>
                <w:tab w:val="left" w:pos="3686"/>
              </w:tabs>
              <w:ind w:left="113" w:right="113"/>
              <w:rPr>
                <w:b/>
              </w:rPr>
            </w:pPr>
            <w:r w:rsidRPr="003214AC">
              <w:rPr>
                <w:b/>
              </w:rPr>
              <w:t>2004</w:t>
            </w:r>
          </w:p>
        </w:tc>
        <w:tc>
          <w:tcPr>
            <w:tcW w:w="507"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2005</w:t>
            </w:r>
          </w:p>
        </w:tc>
        <w:tc>
          <w:tcPr>
            <w:tcW w:w="507"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2006</w:t>
            </w:r>
          </w:p>
        </w:tc>
        <w:tc>
          <w:tcPr>
            <w:tcW w:w="507"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2007</w:t>
            </w:r>
          </w:p>
        </w:tc>
        <w:tc>
          <w:tcPr>
            <w:tcW w:w="507"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2008</w:t>
            </w:r>
          </w:p>
        </w:tc>
        <w:tc>
          <w:tcPr>
            <w:tcW w:w="507"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2009</w:t>
            </w:r>
          </w:p>
        </w:tc>
        <w:tc>
          <w:tcPr>
            <w:tcW w:w="584"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2010</w:t>
            </w:r>
          </w:p>
        </w:tc>
        <w:tc>
          <w:tcPr>
            <w:tcW w:w="507"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2011</w:t>
            </w:r>
          </w:p>
        </w:tc>
        <w:tc>
          <w:tcPr>
            <w:tcW w:w="507"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2012</w:t>
            </w:r>
          </w:p>
        </w:tc>
        <w:tc>
          <w:tcPr>
            <w:tcW w:w="507"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2013</w:t>
            </w:r>
          </w:p>
        </w:tc>
        <w:tc>
          <w:tcPr>
            <w:tcW w:w="507"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2014</w:t>
            </w:r>
          </w:p>
        </w:tc>
        <w:tc>
          <w:tcPr>
            <w:tcW w:w="507" w:type="dxa"/>
            <w:tcBorders>
              <w:top w:val="double" w:sz="6" w:space="0" w:color="auto"/>
              <w:bottom w:val="double" w:sz="6" w:space="0" w:color="auto"/>
            </w:tcBorders>
            <w:shd w:val="clear" w:color="auto" w:fill="F2F2F2" w:themeFill="background1" w:themeFillShade="F2"/>
            <w:tcMar>
              <w:left w:w="57" w:type="dxa"/>
              <w:right w:w="85" w:type="dxa"/>
            </w:tcMar>
            <w:textDirection w:val="btLr"/>
            <w:vAlign w:val="center"/>
          </w:tcPr>
          <w:p w:rsidR="002A0675" w:rsidRPr="003214AC" w:rsidRDefault="002A0675" w:rsidP="00E44F19">
            <w:pPr>
              <w:ind w:left="113" w:right="113"/>
              <w:rPr>
                <w:b/>
              </w:rPr>
            </w:pPr>
            <w:r w:rsidRPr="003214AC">
              <w:rPr>
                <w:b/>
              </w:rPr>
              <w:t>2015</w:t>
            </w:r>
          </w:p>
        </w:tc>
        <w:tc>
          <w:tcPr>
            <w:tcW w:w="467" w:type="dxa"/>
            <w:tcBorders>
              <w:top w:val="double" w:sz="6" w:space="0" w:color="auto"/>
              <w:bottom w:val="double" w:sz="6" w:space="0" w:color="auto"/>
            </w:tcBorders>
            <w:shd w:val="clear" w:color="auto" w:fill="F2F2F2" w:themeFill="background1" w:themeFillShade="F2"/>
            <w:textDirection w:val="btLr"/>
          </w:tcPr>
          <w:p w:rsidR="002A0675" w:rsidRPr="003214AC" w:rsidRDefault="002A0675" w:rsidP="00E44F19">
            <w:pPr>
              <w:ind w:left="113" w:right="113"/>
              <w:rPr>
                <w:b/>
              </w:rPr>
            </w:pPr>
            <w:r>
              <w:rPr>
                <w:b/>
              </w:rPr>
              <w:t>2016</w:t>
            </w:r>
          </w:p>
        </w:tc>
      </w:tr>
      <w:tr w:rsidR="002A0675" w:rsidRPr="0052791F" w:rsidTr="004B675A">
        <w:trPr>
          <w:trHeight w:val="680"/>
          <w:jc w:val="center"/>
        </w:trPr>
        <w:tc>
          <w:tcPr>
            <w:tcW w:w="2127" w:type="dxa"/>
            <w:tcBorders>
              <w:top w:val="double" w:sz="6" w:space="0" w:color="auto"/>
              <w:bottom w:val="double" w:sz="6" w:space="0" w:color="auto"/>
            </w:tcBorders>
            <w:shd w:val="clear" w:color="auto" w:fill="F2F2F2" w:themeFill="background1" w:themeFillShade="F2"/>
            <w:vAlign w:val="center"/>
          </w:tcPr>
          <w:p w:rsidR="002A0675" w:rsidRPr="009608C4" w:rsidRDefault="002A0675" w:rsidP="004B675A">
            <w:pPr>
              <w:tabs>
                <w:tab w:val="left" w:pos="3686"/>
              </w:tabs>
              <w:spacing w:line="216" w:lineRule="auto"/>
              <w:rPr>
                <w:b/>
              </w:rPr>
            </w:pPr>
            <w:r>
              <w:rPr>
                <w:b/>
              </w:rPr>
              <w:t>Stav trvalo bývajúceho obyvateľstva</w:t>
            </w:r>
            <w:r w:rsidRPr="009608C4">
              <w:rPr>
                <w:b/>
              </w:rPr>
              <w:t xml:space="preserve"> </w:t>
            </w:r>
            <w:r w:rsidRPr="00C6633B">
              <w:rPr>
                <w:b/>
                <w:sz w:val="18"/>
                <w:szCs w:val="18"/>
              </w:rPr>
              <w:t>(</w:t>
            </w:r>
            <w:r w:rsidRPr="00C6633B">
              <w:rPr>
                <w:sz w:val="18"/>
                <w:szCs w:val="18"/>
              </w:rPr>
              <w:t>k 31.12</w:t>
            </w:r>
            <w:r w:rsidR="00C6633B" w:rsidRPr="00C6633B">
              <w:rPr>
                <w:sz w:val="18"/>
                <w:szCs w:val="18"/>
              </w:rPr>
              <w:t>.</w:t>
            </w:r>
            <w:r w:rsidRPr="00C6633B">
              <w:rPr>
                <w:sz w:val="18"/>
                <w:szCs w:val="18"/>
              </w:rPr>
              <w:t>)</w:t>
            </w:r>
          </w:p>
        </w:tc>
        <w:tc>
          <w:tcPr>
            <w:tcW w:w="508"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746</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772</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775</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787</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802</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807</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828</w:t>
            </w:r>
          </w:p>
        </w:tc>
        <w:tc>
          <w:tcPr>
            <w:tcW w:w="584"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842</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846</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862</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879</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872</w:t>
            </w:r>
          </w:p>
        </w:tc>
        <w:tc>
          <w:tcPr>
            <w:tcW w:w="507" w:type="dxa"/>
            <w:tcBorders>
              <w:top w:val="double" w:sz="6" w:space="0" w:color="auto"/>
              <w:bottom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rsidRPr="009608C4">
              <w:t>887</w:t>
            </w:r>
          </w:p>
        </w:tc>
        <w:tc>
          <w:tcPr>
            <w:tcW w:w="467" w:type="dxa"/>
            <w:tcBorders>
              <w:top w:val="double" w:sz="6" w:space="0" w:color="auto"/>
              <w:bottom w:val="double" w:sz="6" w:space="0" w:color="auto"/>
            </w:tcBorders>
            <w:shd w:val="clear" w:color="auto" w:fill="FFFFFF" w:themeFill="background1"/>
            <w:vAlign w:val="center"/>
          </w:tcPr>
          <w:p w:rsidR="002A0675" w:rsidRPr="009608C4" w:rsidRDefault="00E454FA" w:rsidP="00E454FA">
            <w:pPr>
              <w:spacing w:line="240" w:lineRule="auto"/>
              <w:jc w:val="center"/>
            </w:pPr>
            <w:r>
              <w:t>884</w:t>
            </w:r>
          </w:p>
        </w:tc>
      </w:tr>
      <w:tr w:rsidR="002A0675" w:rsidRPr="0052791F" w:rsidTr="004B675A">
        <w:trPr>
          <w:trHeight w:val="680"/>
          <w:jc w:val="center"/>
        </w:trPr>
        <w:tc>
          <w:tcPr>
            <w:tcW w:w="2127" w:type="dxa"/>
            <w:tcBorders>
              <w:top w:val="double" w:sz="6" w:space="0" w:color="auto"/>
              <w:bottom w:val="single" w:sz="4" w:space="0" w:color="auto"/>
            </w:tcBorders>
            <w:shd w:val="clear" w:color="auto" w:fill="F2F2F2" w:themeFill="background1" w:themeFillShade="F2"/>
            <w:vAlign w:val="center"/>
          </w:tcPr>
          <w:p w:rsidR="002A0675" w:rsidRPr="009608C4" w:rsidRDefault="002A0675" w:rsidP="004B675A">
            <w:pPr>
              <w:tabs>
                <w:tab w:val="left" w:pos="3686"/>
              </w:tabs>
              <w:spacing w:line="216" w:lineRule="auto"/>
              <w:rPr>
                <w:b/>
              </w:rPr>
            </w:pPr>
            <w:r>
              <w:rPr>
                <w:b/>
              </w:rPr>
              <w:t>Počet evidovaných uchádzačov o zamestnanie muži</w:t>
            </w:r>
          </w:p>
        </w:tc>
        <w:tc>
          <w:tcPr>
            <w:tcW w:w="508"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tabs>
                <w:tab w:val="left" w:pos="3686"/>
              </w:tabs>
              <w:spacing w:line="240" w:lineRule="auto"/>
              <w:jc w:val="right"/>
            </w:pPr>
            <w:r>
              <w:t>62</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58</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69</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56</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48</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49</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68</w:t>
            </w:r>
          </w:p>
        </w:tc>
        <w:tc>
          <w:tcPr>
            <w:tcW w:w="584"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68</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76</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81</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68</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74</w:t>
            </w:r>
          </w:p>
        </w:tc>
        <w:tc>
          <w:tcPr>
            <w:tcW w:w="507" w:type="dxa"/>
            <w:tcBorders>
              <w:top w:val="double" w:sz="6" w:space="0" w:color="auto"/>
            </w:tcBorders>
            <w:shd w:val="clear" w:color="auto" w:fill="FFFFFF" w:themeFill="background1"/>
            <w:tcMar>
              <w:left w:w="57" w:type="dxa"/>
              <w:right w:w="85" w:type="dxa"/>
            </w:tcMar>
            <w:vAlign w:val="center"/>
          </w:tcPr>
          <w:p w:rsidR="002A0675" w:rsidRPr="009608C4" w:rsidRDefault="002A0675" w:rsidP="00E44F19">
            <w:pPr>
              <w:spacing w:line="240" w:lineRule="auto"/>
              <w:jc w:val="right"/>
            </w:pPr>
            <w:r>
              <w:t>62</w:t>
            </w:r>
          </w:p>
        </w:tc>
        <w:tc>
          <w:tcPr>
            <w:tcW w:w="467" w:type="dxa"/>
            <w:tcBorders>
              <w:top w:val="double" w:sz="6" w:space="0" w:color="auto"/>
            </w:tcBorders>
            <w:shd w:val="clear" w:color="auto" w:fill="FFFFFF" w:themeFill="background1"/>
            <w:vAlign w:val="center"/>
          </w:tcPr>
          <w:p w:rsidR="002A0675" w:rsidRDefault="00E454FA" w:rsidP="00E454FA">
            <w:pPr>
              <w:spacing w:line="240" w:lineRule="auto"/>
              <w:jc w:val="center"/>
            </w:pPr>
            <w:r>
              <w:t>62</w:t>
            </w:r>
          </w:p>
        </w:tc>
      </w:tr>
      <w:tr w:rsidR="002A0675" w:rsidRPr="0052791F" w:rsidTr="004B675A">
        <w:trPr>
          <w:trHeight w:val="680"/>
          <w:jc w:val="center"/>
        </w:trPr>
        <w:tc>
          <w:tcPr>
            <w:tcW w:w="2127" w:type="dxa"/>
            <w:tcBorders>
              <w:top w:val="single" w:sz="4" w:space="0" w:color="auto"/>
              <w:bottom w:val="single" w:sz="4" w:space="0" w:color="auto"/>
            </w:tcBorders>
            <w:shd w:val="clear" w:color="auto" w:fill="F2F2F2" w:themeFill="background1" w:themeFillShade="F2"/>
            <w:vAlign w:val="center"/>
          </w:tcPr>
          <w:p w:rsidR="002A0675" w:rsidRPr="009608C4" w:rsidRDefault="002A0675" w:rsidP="004B675A">
            <w:pPr>
              <w:tabs>
                <w:tab w:val="left" w:pos="3686"/>
              </w:tabs>
              <w:spacing w:line="216" w:lineRule="auto"/>
              <w:rPr>
                <w:b/>
              </w:rPr>
            </w:pPr>
            <w:r>
              <w:rPr>
                <w:b/>
              </w:rPr>
              <w:t>Počet evidovaných uchádzačov o zamestnanie ženy</w:t>
            </w:r>
          </w:p>
        </w:tc>
        <w:tc>
          <w:tcPr>
            <w:tcW w:w="508" w:type="dxa"/>
            <w:shd w:val="clear" w:color="auto" w:fill="FFFFFF" w:themeFill="background1"/>
            <w:tcMar>
              <w:left w:w="57" w:type="dxa"/>
              <w:right w:w="85" w:type="dxa"/>
            </w:tcMar>
            <w:vAlign w:val="center"/>
          </w:tcPr>
          <w:p w:rsidR="002A0675" w:rsidRPr="009608C4" w:rsidRDefault="002A0675" w:rsidP="00E44F19">
            <w:pPr>
              <w:tabs>
                <w:tab w:val="left" w:pos="3686"/>
              </w:tabs>
              <w:spacing w:line="240" w:lineRule="auto"/>
              <w:jc w:val="right"/>
            </w:pPr>
            <w:r>
              <w:t>49</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54</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44</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38</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35</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34</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42</w:t>
            </w:r>
          </w:p>
        </w:tc>
        <w:tc>
          <w:tcPr>
            <w:tcW w:w="584"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47</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44</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44</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52</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46</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49</w:t>
            </w:r>
          </w:p>
        </w:tc>
        <w:tc>
          <w:tcPr>
            <w:tcW w:w="467" w:type="dxa"/>
            <w:shd w:val="clear" w:color="auto" w:fill="FFFFFF" w:themeFill="background1"/>
            <w:vAlign w:val="center"/>
          </w:tcPr>
          <w:p w:rsidR="002A0675" w:rsidRDefault="00E454FA" w:rsidP="00E454FA">
            <w:pPr>
              <w:spacing w:line="240" w:lineRule="auto"/>
              <w:jc w:val="center"/>
            </w:pPr>
            <w:r>
              <w:t>39</w:t>
            </w:r>
          </w:p>
        </w:tc>
      </w:tr>
      <w:tr w:rsidR="002A0675" w:rsidRPr="0052791F" w:rsidTr="004B675A">
        <w:trPr>
          <w:trHeight w:val="680"/>
          <w:jc w:val="center"/>
        </w:trPr>
        <w:tc>
          <w:tcPr>
            <w:tcW w:w="2127" w:type="dxa"/>
            <w:tcBorders>
              <w:top w:val="single" w:sz="4" w:space="0" w:color="auto"/>
              <w:bottom w:val="double" w:sz="6" w:space="0" w:color="auto"/>
            </w:tcBorders>
            <w:shd w:val="clear" w:color="auto" w:fill="F2F2F2" w:themeFill="background1" w:themeFillShade="F2"/>
            <w:vAlign w:val="center"/>
          </w:tcPr>
          <w:p w:rsidR="002A0675" w:rsidRPr="009608C4" w:rsidRDefault="002A0675" w:rsidP="004B675A">
            <w:pPr>
              <w:tabs>
                <w:tab w:val="left" w:pos="3686"/>
              </w:tabs>
              <w:spacing w:line="216" w:lineRule="auto"/>
              <w:rPr>
                <w:b/>
              </w:rPr>
            </w:pPr>
            <w:r>
              <w:rPr>
                <w:b/>
              </w:rPr>
              <w:t>Počet evidovaných uchádzačov o zamestnanie spolu</w:t>
            </w:r>
          </w:p>
        </w:tc>
        <w:tc>
          <w:tcPr>
            <w:tcW w:w="508" w:type="dxa"/>
            <w:shd w:val="clear" w:color="auto" w:fill="FFFFFF" w:themeFill="background1"/>
            <w:tcMar>
              <w:left w:w="57" w:type="dxa"/>
              <w:right w:w="85" w:type="dxa"/>
            </w:tcMar>
            <w:vAlign w:val="center"/>
          </w:tcPr>
          <w:p w:rsidR="002A0675" w:rsidRPr="009608C4" w:rsidRDefault="002A0675" w:rsidP="00E44F19">
            <w:pPr>
              <w:tabs>
                <w:tab w:val="left" w:pos="3686"/>
              </w:tabs>
              <w:spacing w:line="240" w:lineRule="auto"/>
              <w:jc w:val="right"/>
            </w:pPr>
            <w:r>
              <w:t>111</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112</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113</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94</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83</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83</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110</w:t>
            </w:r>
          </w:p>
        </w:tc>
        <w:tc>
          <w:tcPr>
            <w:tcW w:w="584"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115</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120</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125</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120</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120</w:t>
            </w:r>
          </w:p>
        </w:tc>
        <w:tc>
          <w:tcPr>
            <w:tcW w:w="507" w:type="dxa"/>
            <w:shd w:val="clear" w:color="auto" w:fill="FFFFFF" w:themeFill="background1"/>
            <w:tcMar>
              <w:left w:w="57" w:type="dxa"/>
              <w:right w:w="85" w:type="dxa"/>
            </w:tcMar>
            <w:vAlign w:val="center"/>
          </w:tcPr>
          <w:p w:rsidR="002A0675" w:rsidRPr="009608C4" w:rsidRDefault="002A0675" w:rsidP="00E44F19">
            <w:pPr>
              <w:spacing w:line="240" w:lineRule="auto"/>
              <w:jc w:val="right"/>
            </w:pPr>
            <w:r>
              <w:t>111</w:t>
            </w:r>
          </w:p>
        </w:tc>
        <w:tc>
          <w:tcPr>
            <w:tcW w:w="467" w:type="dxa"/>
            <w:shd w:val="clear" w:color="auto" w:fill="FFFFFF" w:themeFill="background1"/>
            <w:vAlign w:val="center"/>
          </w:tcPr>
          <w:p w:rsidR="002A0675" w:rsidRDefault="00E454FA" w:rsidP="00E454FA">
            <w:pPr>
              <w:spacing w:line="240" w:lineRule="auto"/>
              <w:jc w:val="center"/>
            </w:pPr>
            <w:r>
              <w:t>101</w:t>
            </w:r>
          </w:p>
        </w:tc>
      </w:tr>
    </w:tbl>
    <w:p w:rsidR="002A0675" w:rsidRPr="005C15F5" w:rsidRDefault="002A0675" w:rsidP="002A0675">
      <w:pPr>
        <w:spacing w:before="120"/>
        <w:rPr>
          <w:color w:val="000000" w:themeColor="text1"/>
        </w:rPr>
      </w:pPr>
      <w:r w:rsidRPr="005C15F5">
        <w:rPr>
          <w:color w:val="000000" w:themeColor="text1"/>
        </w:rPr>
        <w:t xml:space="preserve">Zdroj: </w:t>
      </w:r>
      <w:r>
        <w:rPr>
          <w:color w:val="000000" w:themeColor="text1"/>
        </w:rPr>
        <w:t xml:space="preserve"> </w:t>
      </w:r>
      <w:r w:rsidRPr="005C15F5">
        <w:rPr>
          <w:color w:val="000000" w:themeColor="text1"/>
          <w:shd w:val="clear" w:color="auto" w:fill="FFFFFF"/>
        </w:rPr>
        <w:t>Štatistický úrad SR databáza DATAcube</w:t>
      </w:r>
      <w:r>
        <w:rPr>
          <w:color w:val="000000" w:themeColor="text1"/>
          <w:shd w:val="clear" w:color="auto" w:fill="FFFFFF"/>
        </w:rPr>
        <w:t>, vlastné prepočty a spracovanie</w:t>
      </w:r>
    </w:p>
    <w:p w:rsidR="00F223AE" w:rsidRDefault="00F223AE" w:rsidP="00B1490D">
      <w:pPr>
        <w:ind w:firstLine="709"/>
        <w:jc w:val="both"/>
      </w:pPr>
      <w:r>
        <w:lastRenderedPageBreak/>
        <w:t>Pre prax komunitného plánovania sociálnych služieb v obci Chrasť nad Hornádom zvolili tímy procesu plánovania prácu s</w:t>
      </w:r>
      <w:r w:rsidR="002D6967">
        <w:t xml:space="preserve"> vyššie </w:t>
      </w:r>
      <w:r w:rsidR="006013EF">
        <w:t xml:space="preserve">a ďalej </w:t>
      </w:r>
      <w:r w:rsidR="00545136">
        <w:t xml:space="preserve">uvedenými </w:t>
      </w:r>
      <w:r>
        <w:t>vybranými údajmi, využiteľnými v danom procese.</w:t>
      </w:r>
    </w:p>
    <w:p w:rsidR="002A0675" w:rsidRPr="00A52BA3" w:rsidRDefault="002A0675" w:rsidP="00B1490D">
      <w:pPr>
        <w:rPr>
          <w:sz w:val="20"/>
          <w:szCs w:val="20"/>
        </w:rPr>
      </w:pPr>
    </w:p>
    <w:p w:rsidR="00E41EEB" w:rsidRDefault="00E41EEB" w:rsidP="00F9185E">
      <w:r w:rsidRPr="00193D72">
        <w:t>Tabuľka 3.</w:t>
      </w:r>
      <w:r w:rsidR="00910909">
        <w:t>7</w:t>
      </w:r>
      <w:r>
        <w:tab/>
      </w:r>
      <w:r w:rsidR="00545136">
        <w:t>Vybavenosť obce a</w:t>
      </w:r>
      <w:r w:rsidR="002D6967">
        <w:t xml:space="preserve"> centrá </w:t>
      </w:r>
      <w:r>
        <w:t>dochádzani</w:t>
      </w:r>
      <w:r w:rsidR="002D6967">
        <w:t>a</w:t>
      </w:r>
      <w:r>
        <w:t xml:space="preserve"> do školy</w:t>
      </w:r>
      <w:r w:rsidR="00C34DA5">
        <w:t xml:space="preserve"> a </w:t>
      </w:r>
      <w:r>
        <w:t>za službami</w:t>
      </w:r>
    </w:p>
    <w:p w:rsidR="00E41EEB" w:rsidRPr="002E3680" w:rsidRDefault="00E41EEB" w:rsidP="00735EB1">
      <w:pPr>
        <w:pStyle w:val="Odstavecseseznamem"/>
        <w:spacing w:line="240" w:lineRule="auto"/>
        <w:ind w:left="0"/>
        <w:rPr>
          <w:sz w:val="16"/>
          <w:szCs w:val="16"/>
        </w:rPr>
      </w:pPr>
    </w:p>
    <w:tbl>
      <w:tblPr>
        <w:tblStyle w:val="Mkatabulky"/>
        <w:tblW w:w="9072" w:type="dxa"/>
        <w:jc w:val="center"/>
        <w:tblBorders>
          <w:top w:val="double" w:sz="6" w:space="0" w:color="auto"/>
          <w:left w:val="double" w:sz="6" w:space="0" w:color="auto"/>
          <w:bottom w:val="double" w:sz="6" w:space="0" w:color="auto"/>
          <w:right w:val="double" w:sz="6" w:space="0" w:color="auto"/>
        </w:tblBorders>
        <w:shd w:val="clear" w:color="auto" w:fill="FFFFFF" w:themeFill="background1"/>
        <w:tblLook w:val="04A0"/>
      </w:tblPr>
      <w:tblGrid>
        <w:gridCol w:w="3829"/>
        <w:gridCol w:w="1984"/>
        <w:gridCol w:w="1559"/>
        <w:gridCol w:w="1700"/>
      </w:tblGrid>
      <w:tr w:rsidR="0084533B" w:rsidRPr="0052791F" w:rsidTr="00793D56">
        <w:trPr>
          <w:trHeight w:val="567"/>
          <w:jc w:val="center"/>
        </w:trPr>
        <w:tc>
          <w:tcPr>
            <w:tcW w:w="3829" w:type="dxa"/>
            <w:tcBorders>
              <w:top w:val="double" w:sz="6" w:space="0" w:color="auto"/>
              <w:bottom w:val="double" w:sz="6" w:space="0" w:color="auto"/>
            </w:tcBorders>
            <w:shd w:val="clear" w:color="auto" w:fill="F2F2F2" w:themeFill="background1" w:themeFillShade="F2"/>
            <w:vAlign w:val="center"/>
          </w:tcPr>
          <w:p w:rsidR="002D6967" w:rsidRPr="003214AC" w:rsidRDefault="002D6967" w:rsidP="0084533B">
            <w:pPr>
              <w:tabs>
                <w:tab w:val="left" w:pos="3686"/>
              </w:tabs>
              <w:spacing w:line="240" w:lineRule="auto"/>
              <w:jc w:val="center"/>
              <w:rPr>
                <w:b/>
                <w:sz w:val="24"/>
                <w:szCs w:val="24"/>
              </w:rPr>
            </w:pPr>
            <w:r>
              <w:rPr>
                <w:b/>
                <w:noProof/>
              </w:rPr>
              <w:drawing>
                <wp:anchor distT="0" distB="0" distL="114300" distR="114300" simplePos="0" relativeHeight="251715072" behindDoc="0" locked="0" layoutInCell="1" allowOverlap="1">
                  <wp:simplePos x="0" y="0"/>
                  <wp:positionH relativeFrom="column">
                    <wp:posOffset>-10795</wp:posOffset>
                  </wp:positionH>
                  <wp:positionV relativeFrom="paragraph">
                    <wp:posOffset>13970</wp:posOffset>
                  </wp:positionV>
                  <wp:extent cx="288925" cy="319405"/>
                  <wp:effectExtent l="19050" t="0" r="0" b="0"/>
                  <wp:wrapNone/>
                  <wp:docPr id="34" name="Obrázok 1" descr="C:\Users\Asus\Desktop\KOMUNITNÉ PLÁNY\KOMUNITNÝ PLÁN CHRASŤ N. H\chrast nad hornadom_2927_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OMUNITNÉ PLÁNY\KOMUNITNÝ PLÁN CHRASŤ N. H\chrast nad hornadom_2927_891.jpg"/>
                          <pic:cNvPicPr>
                            <a:picLocks noChangeAspect="1" noChangeArrowheads="1"/>
                          </pic:cNvPicPr>
                        </pic:nvPicPr>
                        <pic:blipFill>
                          <a:blip r:embed="rId16" cstate="print">
                            <a:grayscl/>
                          </a:blip>
                          <a:srcRect/>
                          <a:stretch>
                            <a:fillRect/>
                          </a:stretch>
                        </pic:blipFill>
                        <pic:spPr bwMode="auto">
                          <a:xfrm>
                            <a:off x="0" y="0"/>
                            <a:ext cx="288925" cy="319405"/>
                          </a:xfrm>
                          <a:prstGeom prst="rect">
                            <a:avLst/>
                          </a:prstGeom>
                          <a:noFill/>
                          <a:ln w="9525">
                            <a:noFill/>
                            <a:miter lim="800000"/>
                            <a:headEnd/>
                            <a:tailEnd/>
                          </a:ln>
                        </pic:spPr>
                      </pic:pic>
                    </a:graphicData>
                  </a:graphic>
                </wp:anchor>
              </w:drawing>
            </w:r>
          </w:p>
        </w:tc>
        <w:tc>
          <w:tcPr>
            <w:tcW w:w="1984" w:type="dxa"/>
            <w:tcBorders>
              <w:top w:val="double" w:sz="6" w:space="0" w:color="auto"/>
              <w:bottom w:val="double" w:sz="6" w:space="0" w:color="auto"/>
            </w:tcBorders>
            <w:shd w:val="clear" w:color="auto" w:fill="F2F2F2" w:themeFill="background1" w:themeFillShade="F2"/>
            <w:tcMar>
              <w:left w:w="57" w:type="dxa"/>
              <w:right w:w="85" w:type="dxa"/>
            </w:tcMar>
            <w:vAlign w:val="center"/>
          </w:tcPr>
          <w:p w:rsidR="002D6967" w:rsidRPr="0084533B" w:rsidRDefault="002D6967" w:rsidP="0084533B">
            <w:pPr>
              <w:jc w:val="center"/>
              <w:rPr>
                <w:b/>
              </w:rPr>
            </w:pPr>
            <w:r w:rsidRPr="0084533B">
              <w:rPr>
                <w:b/>
              </w:rPr>
              <w:t>Vybavenosť obce</w:t>
            </w:r>
          </w:p>
        </w:tc>
        <w:tc>
          <w:tcPr>
            <w:tcW w:w="3259" w:type="dxa"/>
            <w:gridSpan w:val="2"/>
            <w:tcBorders>
              <w:top w:val="double" w:sz="6" w:space="0" w:color="auto"/>
              <w:bottom w:val="double" w:sz="6" w:space="0" w:color="auto"/>
            </w:tcBorders>
            <w:shd w:val="clear" w:color="auto" w:fill="F2F2F2" w:themeFill="background1" w:themeFillShade="F2"/>
            <w:vAlign w:val="center"/>
          </w:tcPr>
          <w:p w:rsidR="002D6967" w:rsidRPr="0084533B" w:rsidRDefault="002D6967" w:rsidP="0084533B">
            <w:pPr>
              <w:jc w:val="center"/>
              <w:rPr>
                <w:b/>
              </w:rPr>
            </w:pPr>
            <w:r w:rsidRPr="0084533B">
              <w:rPr>
                <w:b/>
              </w:rPr>
              <w:t>Centrá dochádzania</w:t>
            </w:r>
          </w:p>
        </w:tc>
      </w:tr>
      <w:tr w:rsidR="0084533B" w:rsidRPr="0052791F" w:rsidTr="006902EE">
        <w:trPr>
          <w:trHeight w:val="283"/>
          <w:jc w:val="center"/>
        </w:trPr>
        <w:tc>
          <w:tcPr>
            <w:tcW w:w="3829" w:type="dxa"/>
            <w:tcBorders>
              <w:top w:val="double" w:sz="6" w:space="0" w:color="auto"/>
              <w:bottom w:val="single" w:sz="4" w:space="0" w:color="auto"/>
            </w:tcBorders>
            <w:shd w:val="clear" w:color="auto" w:fill="F2F2F2" w:themeFill="background1" w:themeFillShade="F2"/>
            <w:vAlign w:val="center"/>
          </w:tcPr>
          <w:p w:rsidR="00545136" w:rsidRPr="00793D56" w:rsidRDefault="00545136" w:rsidP="0084533B">
            <w:pPr>
              <w:tabs>
                <w:tab w:val="left" w:pos="3686"/>
              </w:tabs>
              <w:spacing w:line="240" w:lineRule="auto"/>
              <w:rPr>
                <w:b/>
              </w:rPr>
            </w:pPr>
            <w:r w:rsidRPr="00793D56">
              <w:rPr>
                <w:b/>
              </w:rPr>
              <w:t>Materská škola</w:t>
            </w:r>
          </w:p>
        </w:tc>
        <w:tc>
          <w:tcPr>
            <w:tcW w:w="1984" w:type="dxa"/>
            <w:tcBorders>
              <w:top w:val="double" w:sz="6" w:space="0" w:color="auto"/>
            </w:tcBorders>
            <w:shd w:val="clear" w:color="auto" w:fill="FFFFFF" w:themeFill="background1"/>
            <w:tcMar>
              <w:left w:w="57" w:type="dxa"/>
              <w:right w:w="85" w:type="dxa"/>
            </w:tcMar>
            <w:vAlign w:val="center"/>
          </w:tcPr>
          <w:p w:rsidR="00545136" w:rsidRPr="00793D56" w:rsidRDefault="00545136" w:rsidP="0084533B">
            <w:pPr>
              <w:spacing w:line="240" w:lineRule="auto"/>
              <w:jc w:val="center"/>
            </w:pPr>
            <w:r w:rsidRPr="00793D56">
              <w:t>Chrasť nad Hornádom</w:t>
            </w:r>
          </w:p>
        </w:tc>
        <w:tc>
          <w:tcPr>
            <w:tcW w:w="1559" w:type="dxa"/>
            <w:tcBorders>
              <w:top w:val="double" w:sz="6" w:space="0" w:color="auto"/>
            </w:tcBorders>
            <w:shd w:val="clear" w:color="auto" w:fill="FFFFFF" w:themeFill="background1"/>
            <w:vAlign w:val="center"/>
          </w:tcPr>
          <w:p w:rsidR="00545136" w:rsidRPr="00793D56" w:rsidRDefault="002D6967" w:rsidP="0084533B">
            <w:pPr>
              <w:spacing w:line="240" w:lineRule="auto"/>
              <w:jc w:val="center"/>
            </w:pPr>
            <w:r w:rsidRPr="00793D56">
              <w:t>•</w:t>
            </w:r>
          </w:p>
        </w:tc>
        <w:tc>
          <w:tcPr>
            <w:tcW w:w="1700" w:type="dxa"/>
            <w:tcBorders>
              <w:top w:val="double" w:sz="6" w:space="0" w:color="auto"/>
            </w:tcBorders>
            <w:shd w:val="clear" w:color="auto" w:fill="FFFFFF" w:themeFill="background1"/>
            <w:vAlign w:val="center"/>
          </w:tcPr>
          <w:p w:rsidR="00545136" w:rsidRPr="00793D56" w:rsidRDefault="002D6967" w:rsidP="0084533B">
            <w:pPr>
              <w:spacing w:line="240" w:lineRule="auto"/>
              <w:jc w:val="center"/>
            </w:pPr>
            <w:r w:rsidRPr="00793D56">
              <w:t>•</w:t>
            </w:r>
          </w:p>
        </w:tc>
      </w:tr>
      <w:tr w:rsidR="0084533B" w:rsidRPr="0052791F" w:rsidTr="006902EE">
        <w:trPr>
          <w:trHeight w:val="283"/>
          <w:jc w:val="center"/>
        </w:trPr>
        <w:tc>
          <w:tcPr>
            <w:tcW w:w="3829" w:type="dxa"/>
            <w:tcBorders>
              <w:top w:val="single" w:sz="4" w:space="0" w:color="auto"/>
              <w:bottom w:val="single" w:sz="4" w:space="0" w:color="auto"/>
            </w:tcBorders>
            <w:shd w:val="clear" w:color="auto" w:fill="F2F2F2" w:themeFill="background1" w:themeFillShade="F2"/>
            <w:vAlign w:val="center"/>
          </w:tcPr>
          <w:p w:rsidR="00545136" w:rsidRPr="00793D56" w:rsidRDefault="00545136" w:rsidP="0084533B">
            <w:pPr>
              <w:tabs>
                <w:tab w:val="left" w:pos="3686"/>
              </w:tabs>
              <w:spacing w:line="240" w:lineRule="auto"/>
              <w:rPr>
                <w:b/>
              </w:rPr>
            </w:pPr>
            <w:r w:rsidRPr="00793D56">
              <w:rPr>
                <w:b/>
              </w:rPr>
              <w:t>Základná škola</w:t>
            </w:r>
          </w:p>
        </w:tc>
        <w:tc>
          <w:tcPr>
            <w:tcW w:w="1984" w:type="dxa"/>
            <w:shd w:val="clear" w:color="auto" w:fill="FFFFFF" w:themeFill="background1"/>
            <w:tcMar>
              <w:left w:w="57" w:type="dxa"/>
              <w:right w:w="85" w:type="dxa"/>
            </w:tcMar>
            <w:vAlign w:val="center"/>
          </w:tcPr>
          <w:p w:rsidR="00545136" w:rsidRPr="00793D56" w:rsidRDefault="00545136" w:rsidP="0084533B">
            <w:pPr>
              <w:spacing w:line="240" w:lineRule="auto"/>
              <w:jc w:val="center"/>
            </w:pPr>
            <w:r w:rsidRPr="00793D56">
              <w:t>Chrasť nad Hornádom</w:t>
            </w:r>
          </w:p>
        </w:tc>
        <w:tc>
          <w:tcPr>
            <w:tcW w:w="1559" w:type="dxa"/>
            <w:shd w:val="clear" w:color="auto" w:fill="FFFFFF" w:themeFill="background1"/>
            <w:vAlign w:val="center"/>
          </w:tcPr>
          <w:p w:rsidR="00545136" w:rsidRPr="00793D56" w:rsidRDefault="00545136" w:rsidP="0084533B">
            <w:pPr>
              <w:spacing w:line="240" w:lineRule="auto"/>
              <w:jc w:val="center"/>
            </w:pPr>
            <w:r w:rsidRPr="00793D56">
              <w:t>Spišský Hrušov</w:t>
            </w:r>
          </w:p>
        </w:tc>
        <w:tc>
          <w:tcPr>
            <w:tcW w:w="1700" w:type="dxa"/>
            <w:shd w:val="clear" w:color="auto" w:fill="FFFFFF" w:themeFill="background1"/>
            <w:vAlign w:val="center"/>
          </w:tcPr>
          <w:p w:rsidR="00545136" w:rsidRPr="00793D56" w:rsidRDefault="002D6967" w:rsidP="0084533B">
            <w:pPr>
              <w:spacing w:line="240" w:lineRule="auto"/>
              <w:jc w:val="center"/>
            </w:pPr>
            <w:r w:rsidRPr="00793D56">
              <w:t>•</w:t>
            </w:r>
          </w:p>
        </w:tc>
      </w:tr>
      <w:tr w:rsidR="0084533B" w:rsidRPr="0052791F" w:rsidTr="006902EE">
        <w:trPr>
          <w:trHeight w:hRule="exact" w:val="850"/>
          <w:jc w:val="center"/>
        </w:trPr>
        <w:tc>
          <w:tcPr>
            <w:tcW w:w="3829" w:type="dxa"/>
            <w:tcBorders>
              <w:top w:val="single" w:sz="4" w:space="0" w:color="auto"/>
              <w:bottom w:val="single" w:sz="4" w:space="0" w:color="auto"/>
            </w:tcBorders>
            <w:shd w:val="clear" w:color="auto" w:fill="F2F2F2" w:themeFill="background1" w:themeFillShade="F2"/>
            <w:vAlign w:val="center"/>
          </w:tcPr>
          <w:p w:rsidR="00545136" w:rsidRPr="00793D56" w:rsidRDefault="00545136" w:rsidP="006902EE">
            <w:pPr>
              <w:tabs>
                <w:tab w:val="left" w:pos="3686"/>
              </w:tabs>
              <w:spacing w:line="216" w:lineRule="auto"/>
              <w:rPr>
                <w:b/>
              </w:rPr>
            </w:pPr>
            <w:r w:rsidRPr="00793D56">
              <w:rPr>
                <w:b/>
              </w:rPr>
              <w:t>Zdravotné zariadenia</w:t>
            </w:r>
            <w:r w:rsidR="002D6967" w:rsidRPr="00793D56">
              <w:rPr>
                <w:b/>
              </w:rPr>
              <w:t>:</w:t>
            </w:r>
          </w:p>
          <w:p w:rsidR="00545136" w:rsidRPr="00793D56" w:rsidRDefault="00545136" w:rsidP="006902EE">
            <w:pPr>
              <w:tabs>
                <w:tab w:val="left" w:pos="3686"/>
              </w:tabs>
              <w:spacing w:line="216" w:lineRule="auto"/>
              <w:rPr>
                <w:b/>
              </w:rPr>
            </w:pPr>
            <w:r w:rsidRPr="00793D56">
              <w:rPr>
                <w:b/>
              </w:rPr>
              <w:t>Ambulanci</w:t>
            </w:r>
            <w:r w:rsidR="00E43B07" w:rsidRPr="00793D56">
              <w:rPr>
                <w:b/>
              </w:rPr>
              <w:t>e</w:t>
            </w:r>
            <w:r w:rsidRPr="00793D56">
              <w:rPr>
                <w:b/>
              </w:rPr>
              <w:t xml:space="preserve"> všeobecného lekár</w:t>
            </w:r>
            <w:r w:rsidR="00275D24" w:rsidRPr="00793D56">
              <w:rPr>
                <w:b/>
              </w:rPr>
              <w:t>stva</w:t>
            </w:r>
          </w:p>
          <w:p w:rsidR="002D6967" w:rsidRPr="00793D56" w:rsidRDefault="00275D24" w:rsidP="006902EE">
            <w:pPr>
              <w:tabs>
                <w:tab w:val="left" w:pos="3686"/>
              </w:tabs>
              <w:spacing w:line="216" w:lineRule="auto"/>
              <w:rPr>
                <w:b/>
              </w:rPr>
            </w:pPr>
            <w:r w:rsidRPr="00793D56">
              <w:rPr>
                <w:b/>
              </w:rPr>
              <w:t>A</w:t>
            </w:r>
            <w:r w:rsidR="002D6967" w:rsidRPr="00793D56">
              <w:rPr>
                <w:b/>
              </w:rPr>
              <w:t>mbulancia</w:t>
            </w:r>
            <w:r w:rsidRPr="00793D56">
              <w:rPr>
                <w:b/>
              </w:rPr>
              <w:t xml:space="preserve"> zubného lekárstva</w:t>
            </w:r>
          </w:p>
          <w:p w:rsidR="00275D24" w:rsidRPr="00793D56" w:rsidRDefault="00275D24" w:rsidP="006902EE">
            <w:pPr>
              <w:tabs>
                <w:tab w:val="left" w:pos="3686"/>
              </w:tabs>
              <w:spacing w:line="216" w:lineRule="auto"/>
            </w:pPr>
            <w:r w:rsidRPr="00793D56">
              <w:t>(podľa určenia zdravotného obvodu)</w:t>
            </w:r>
          </w:p>
        </w:tc>
        <w:tc>
          <w:tcPr>
            <w:tcW w:w="1984" w:type="dxa"/>
            <w:shd w:val="clear" w:color="auto" w:fill="FFFFFF" w:themeFill="background1"/>
            <w:tcMar>
              <w:left w:w="57" w:type="dxa"/>
              <w:right w:w="85" w:type="dxa"/>
            </w:tcMar>
            <w:vAlign w:val="center"/>
          </w:tcPr>
          <w:p w:rsidR="00545136" w:rsidRPr="00793D56" w:rsidRDefault="002D6967" w:rsidP="0084533B">
            <w:pPr>
              <w:spacing w:line="240" w:lineRule="auto"/>
              <w:jc w:val="center"/>
            </w:pPr>
            <w:r w:rsidRPr="00793D56">
              <w:t>•</w:t>
            </w:r>
          </w:p>
        </w:tc>
        <w:tc>
          <w:tcPr>
            <w:tcW w:w="1559" w:type="dxa"/>
            <w:shd w:val="clear" w:color="auto" w:fill="FFFFFF" w:themeFill="background1"/>
            <w:vAlign w:val="center"/>
          </w:tcPr>
          <w:p w:rsidR="00545136" w:rsidRPr="00793D56" w:rsidRDefault="00545136" w:rsidP="0084533B">
            <w:pPr>
              <w:spacing w:line="240" w:lineRule="auto"/>
              <w:jc w:val="center"/>
            </w:pPr>
            <w:r w:rsidRPr="00793D56">
              <w:t>Spišský Hrušov</w:t>
            </w:r>
          </w:p>
        </w:tc>
        <w:tc>
          <w:tcPr>
            <w:tcW w:w="1700" w:type="dxa"/>
            <w:shd w:val="clear" w:color="auto" w:fill="FFFFFF" w:themeFill="background1"/>
            <w:vAlign w:val="center"/>
          </w:tcPr>
          <w:p w:rsidR="00545136" w:rsidRPr="00793D56" w:rsidRDefault="00275D24" w:rsidP="0084533B">
            <w:pPr>
              <w:spacing w:line="240" w:lineRule="auto"/>
              <w:jc w:val="center"/>
            </w:pPr>
            <w:r w:rsidRPr="00793D56">
              <w:t>•</w:t>
            </w:r>
          </w:p>
        </w:tc>
      </w:tr>
      <w:tr w:rsidR="002D6967" w:rsidRPr="0052791F" w:rsidTr="006902EE">
        <w:trPr>
          <w:trHeight w:val="454"/>
          <w:jc w:val="center"/>
        </w:trPr>
        <w:tc>
          <w:tcPr>
            <w:tcW w:w="3829" w:type="dxa"/>
            <w:tcBorders>
              <w:top w:val="single" w:sz="4" w:space="0" w:color="auto"/>
              <w:bottom w:val="single" w:sz="4" w:space="0" w:color="auto"/>
            </w:tcBorders>
            <w:shd w:val="clear" w:color="auto" w:fill="F2F2F2" w:themeFill="background1" w:themeFillShade="F2"/>
            <w:vAlign w:val="center"/>
          </w:tcPr>
          <w:p w:rsidR="002D6967" w:rsidRPr="00793D56" w:rsidRDefault="002D6967" w:rsidP="006902EE">
            <w:pPr>
              <w:tabs>
                <w:tab w:val="left" w:pos="3686"/>
              </w:tabs>
              <w:spacing w:line="216" w:lineRule="auto"/>
              <w:rPr>
                <w:b/>
              </w:rPr>
            </w:pPr>
            <w:r w:rsidRPr="00793D56">
              <w:rPr>
                <w:b/>
              </w:rPr>
              <w:t>Ambulancie odborných lekárov</w:t>
            </w:r>
          </w:p>
          <w:p w:rsidR="002D6967" w:rsidRPr="00793D56" w:rsidRDefault="002D6967" w:rsidP="006902EE">
            <w:pPr>
              <w:tabs>
                <w:tab w:val="left" w:pos="3686"/>
              </w:tabs>
              <w:spacing w:line="216" w:lineRule="auto"/>
              <w:rPr>
                <w:b/>
              </w:rPr>
            </w:pPr>
            <w:r w:rsidRPr="00793D56">
              <w:rPr>
                <w:b/>
              </w:rPr>
              <w:t>Nemocnica s poliklinikou</w:t>
            </w:r>
          </w:p>
        </w:tc>
        <w:tc>
          <w:tcPr>
            <w:tcW w:w="1984" w:type="dxa"/>
            <w:shd w:val="clear" w:color="auto" w:fill="FFFFFF" w:themeFill="background1"/>
            <w:tcMar>
              <w:left w:w="57" w:type="dxa"/>
              <w:right w:w="85" w:type="dxa"/>
            </w:tcMar>
            <w:vAlign w:val="center"/>
          </w:tcPr>
          <w:p w:rsidR="002D6967" w:rsidRPr="00793D56" w:rsidRDefault="002D6967" w:rsidP="0084533B">
            <w:pPr>
              <w:spacing w:line="240" w:lineRule="auto"/>
              <w:jc w:val="center"/>
            </w:pPr>
            <w:r w:rsidRPr="00793D56">
              <w:t>•</w:t>
            </w:r>
          </w:p>
        </w:tc>
        <w:tc>
          <w:tcPr>
            <w:tcW w:w="1559" w:type="dxa"/>
            <w:shd w:val="clear" w:color="auto" w:fill="FFFFFF" w:themeFill="background1"/>
            <w:vAlign w:val="center"/>
          </w:tcPr>
          <w:p w:rsidR="002D6967" w:rsidRPr="00793D56" w:rsidRDefault="002D6967" w:rsidP="0084533B">
            <w:pPr>
              <w:spacing w:line="240" w:lineRule="auto"/>
              <w:jc w:val="center"/>
            </w:pPr>
            <w:r w:rsidRPr="00793D56">
              <w:t>•</w:t>
            </w:r>
          </w:p>
        </w:tc>
        <w:tc>
          <w:tcPr>
            <w:tcW w:w="1700" w:type="dxa"/>
            <w:shd w:val="clear" w:color="auto" w:fill="FFFFFF" w:themeFill="background1"/>
            <w:vAlign w:val="center"/>
          </w:tcPr>
          <w:p w:rsidR="002D6967" w:rsidRPr="00793D56" w:rsidRDefault="002D6967" w:rsidP="0084533B">
            <w:pPr>
              <w:spacing w:line="240" w:lineRule="auto"/>
              <w:jc w:val="center"/>
            </w:pPr>
            <w:r w:rsidRPr="00793D56">
              <w:t>Spišská Nová Ves</w:t>
            </w:r>
          </w:p>
        </w:tc>
      </w:tr>
      <w:tr w:rsidR="0084533B" w:rsidRPr="0052791F" w:rsidTr="006902EE">
        <w:trPr>
          <w:trHeight w:val="283"/>
          <w:jc w:val="center"/>
        </w:trPr>
        <w:tc>
          <w:tcPr>
            <w:tcW w:w="3829" w:type="dxa"/>
            <w:tcBorders>
              <w:top w:val="single" w:sz="4" w:space="0" w:color="auto"/>
              <w:bottom w:val="single" w:sz="4" w:space="0" w:color="auto"/>
            </w:tcBorders>
            <w:shd w:val="clear" w:color="auto" w:fill="F2F2F2" w:themeFill="background1" w:themeFillShade="F2"/>
            <w:vAlign w:val="center"/>
          </w:tcPr>
          <w:p w:rsidR="002D6967" w:rsidRPr="00793D56" w:rsidRDefault="002D6967" w:rsidP="0084533B">
            <w:pPr>
              <w:tabs>
                <w:tab w:val="left" w:pos="3686"/>
              </w:tabs>
              <w:spacing w:line="240" w:lineRule="auto"/>
              <w:rPr>
                <w:b/>
              </w:rPr>
            </w:pPr>
            <w:r w:rsidRPr="00793D56">
              <w:rPr>
                <w:b/>
              </w:rPr>
              <w:t>Predajňa s rozličným tovarom</w:t>
            </w:r>
          </w:p>
        </w:tc>
        <w:tc>
          <w:tcPr>
            <w:tcW w:w="1984" w:type="dxa"/>
            <w:shd w:val="clear" w:color="auto" w:fill="FFFFFF" w:themeFill="background1"/>
            <w:tcMar>
              <w:left w:w="57" w:type="dxa"/>
              <w:right w:w="85" w:type="dxa"/>
            </w:tcMar>
            <w:vAlign w:val="center"/>
          </w:tcPr>
          <w:p w:rsidR="002D6967" w:rsidRPr="00793D56" w:rsidRDefault="0084533B" w:rsidP="0084533B">
            <w:pPr>
              <w:jc w:val="center"/>
            </w:pPr>
            <w:r w:rsidRPr="00793D56">
              <w:t>Chrasť nad Hornádom</w:t>
            </w:r>
          </w:p>
        </w:tc>
        <w:tc>
          <w:tcPr>
            <w:tcW w:w="1559" w:type="dxa"/>
            <w:shd w:val="clear" w:color="auto" w:fill="FFFFFF" w:themeFill="background1"/>
            <w:vAlign w:val="center"/>
          </w:tcPr>
          <w:p w:rsidR="002D6967" w:rsidRPr="00793D56" w:rsidRDefault="0084533B" w:rsidP="0084533B">
            <w:pPr>
              <w:jc w:val="center"/>
            </w:pPr>
            <w:r w:rsidRPr="00793D56">
              <w:t>Spišský Hrušov</w:t>
            </w:r>
          </w:p>
        </w:tc>
        <w:tc>
          <w:tcPr>
            <w:tcW w:w="1700" w:type="dxa"/>
            <w:shd w:val="clear" w:color="auto" w:fill="FFFFFF" w:themeFill="background1"/>
            <w:vAlign w:val="center"/>
          </w:tcPr>
          <w:p w:rsidR="002D6967" w:rsidRPr="00793D56" w:rsidRDefault="0084533B" w:rsidP="0084533B">
            <w:pPr>
              <w:spacing w:line="240" w:lineRule="auto"/>
              <w:jc w:val="center"/>
            </w:pPr>
            <w:r w:rsidRPr="00793D56">
              <w:t>•</w:t>
            </w:r>
          </w:p>
        </w:tc>
      </w:tr>
      <w:tr w:rsidR="00275D24" w:rsidRPr="0052791F" w:rsidTr="006902EE">
        <w:trPr>
          <w:trHeight w:val="283"/>
          <w:jc w:val="center"/>
        </w:trPr>
        <w:tc>
          <w:tcPr>
            <w:tcW w:w="3829" w:type="dxa"/>
            <w:tcBorders>
              <w:top w:val="single" w:sz="4" w:space="0" w:color="auto"/>
              <w:bottom w:val="single" w:sz="4" w:space="0" w:color="auto"/>
            </w:tcBorders>
            <w:shd w:val="clear" w:color="auto" w:fill="F2F2F2" w:themeFill="background1" w:themeFillShade="F2"/>
            <w:vAlign w:val="center"/>
          </w:tcPr>
          <w:p w:rsidR="00275D24" w:rsidRPr="00793D56" w:rsidRDefault="00275D24" w:rsidP="00175107">
            <w:pPr>
              <w:tabs>
                <w:tab w:val="left" w:pos="3686"/>
              </w:tabs>
              <w:spacing w:line="240" w:lineRule="auto"/>
              <w:rPr>
                <w:b/>
              </w:rPr>
            </w:pPr>
            <w:r w:rsidRPr="00793D56">
              <w:rPr>
                <w:b/>
              </w:rPr>
              <w:t>Pošta</w:t>
            </w:r>
          </w:p>
        </w:tc>
        <w:tc>
          <w:tcPr>
            <w:tcW w:w="1984" w:type="dxa"/>
            <w:shd w:val="clear" w:color="auto" w:fill="FFFFFF" w:themeFill="background1"/>
            <w:tcMar>
              <w:left w:w="57" w:type="dxa"/>
              <w:right w:w="85" w:type="dxa"/>
            </w:tcMar>
            <w:vAlign w:val="center"/>
          </w:tcPr>
          <w:p w:rsidR="00275D24" w:rsidRPr="00793D56" w:rsidRDefault="00275D24" w:rsidP="00175107">
            <w:pPr>
              <w:spacing w:line="240" w:lineRule="auto"/>
              <w:jc w:val="center"/>
            </w:pPr>
            <w:r w:rsidRPr="00793D56">
              <w:t>•</w:t>
            </w:r>
          </w:p>
        </w:tc>
        <w:tc>
          <w:tcPr>
            <w:tcW w:w="1559" w:type="dxa"/>
            <w:shd w:val="clear" w:color="auto" w:fill="FFFFFF" w:themeFill="background1"/>
            <w:vAlign w:val="center"/>
          </w:tcPr>
          <w:p w:rsidR="00275D24" w:rsidRPr="00793D56" w:rsidRDefault="00275D24" w:rsidP="00175107">
            <w:pPr>
              <w:spacing w:line="240" w:lineRule="auto"/>
              <w:jc w:val="center"/>
            </w:pPr>
            <w:r w:rsidRPr="00793D56">
              <w:t>Spišský Hrušov</w:t>
            </w:r>
          </w:p>
        </w:tc>
        <w:tc>
          <w:tcPr>
            <w:tcW w:w="1700" w:type="dxa"/>
            <w:shd w:val="clear" w:color="auto" w:fill="FFFFFF" w:themeFill="background1"/>
            <w:vAlign w:val="center"/>
          </w:tcPr>
          <w:p w:rsidR="00275D24" w:rsidRPr="00793D56" w:rsidRDefault="00275D24" w:rsidP="00175107">
            <w:pPr>
              <w:spacing w:line="240" w:lineRule="auto"/>
              <w:jc w:val="center"/>
            </w:pPr>
            <w:r w:rsidRPr="00793D56">
              <w:t>Spišská Nová Ves</w:t>
            </w:r>
          </w:p>
        </w:tc>
      </w:tr>
      <w:tr w:rsidR="00275D24" w:rsidRPr="0052791F" w:rsidTr="006902EE">
        <w:trPr>
          <w:trHeight w:val="283"/>
          <w:jc w:val="center"/>
        </w:trPr>
        <w:tc>
          <w:tcPr>
            <w:tcW w:w="3829" w:type="dxa"/>
            <w:tcBorders>
              <w:top w:val="single" w:sz="4" w:space="0" w:color="auto"/>
              <w:bottom w:val="single" w:sz="4" w:space="0" w:color="auto"/>
            </w:tcBorders>
            <w:shd w:val="clear" w:color="auto" w:fill="F2F2F2" w:themeFill="background1" w:themeFillShade="F2"/>
            <w:vAlign w:val="center"/>
          </w:tcPr>
          <w:p w:rsidR="00275D24" w:rsidRPr="00793D56" w:rsidRDefault="00275D24" w:rsidP="00175107">
            <w:pPr>
              <w:tabs>
                <w:tab w:val="left" w:pos="3686"/>
              </w:tabs>
              <w:spacing w:line="240" w:lineRule="auto"/>
              <w:rPr>
                <w:b/>
              </w:rPr>
            </w:pPr>
            <w:r w:rsidRPr="00793D56">
              <w:rPr>
                <w:b/>
              </w:rPr>
              <w:t>Kultúrne zariadenia</w:t>
            </w:r>
          </w:p>
        </w:tc>
        <w:tc>
          <w:tcPr>
            <w:tcW w:w="1984" w:type="dxa"/>
            <w:shd w:val="clear" w:color="auto" w:fill="FFFFFF" w:themeFill="background1"/>
            <w:tcMar>
              <w:left w:w="57" w:type="dxa"/>
              <w:right w:w="85" w:type="dxa"/>
            </w:tcMar>
            <w:vAlign w:val="center"/>
          </w:tcPr>
          <w:p w:rsidR="00275D24" w:rsidRPr="00793D56" w:rsidRDefault="00275D24" w:rsidP="00175107">
            <w:pPr>
              <w:spacing w:line="240" w:lineRule="auto"/>
              <w:jc w:val="center"/>
            </w:pPr>
            <w:r w:rsidRPr="00793D56">
              <w:t>•</w:t>
            </w:r>
          </w:p>
        </w:tc>
        <w:tc>
          <w:tcPr>
            <w:tcW w:w="1559" w:type="dxa"/>
            <w:shd w:val="clear" w:color="auto" w:fill="FFFFFF" w:themeFill="background1"/>
            <w:vAlign w:val="center"/>
          </w:tcPr>
          <w:p w:rsidR="00275D24" w:rsidRPr="00793D56" w:rsidRDefault="00275D24" w:rsidP="00175107">
            <w:pPr>
              <w:spacing w:line="240" w:lineRule="auto"/>
              <w:jc w:val="center"/>
            </w:pPr>
            <w:r w:rsidRPr="00793D56">
              <w:t>•</w:t>
            </w:r>
          </w:p>
        </w:tc>
        <w:tc>
          <w:tcPr>
            <w:tcW w:w="1700" w:type="dxa"/>
            <w:shd w:val="clear" w:color="auto" w:fill="FFFFFF" w:themeFill="background1"/>
            <w:vAlign w:val="center"/>
          </w:tcPr>
          <w:p w:rsidR="00275D24" w:rsidRPr="00793D56" w:rsidRDefault="00275D24" w:rsidP="00175107">
            <w:pPr>
              <w:spacing w:line="240" w:lineRule="auto"/>
              <w:jc w:val="center"/>
            </w:pPr>
            <w:r w:rsidRPr="00793D56">
              <w:t>Spišská Nová Ves</w:t>
            </w:r>
          </w:p>
        </w:tc>
      </w:tr>
      <w:tr w:rsidR="00793D56" w:rsidRPr="0052791F" w:rsidTr="00A52BA3">
        <w:trPr>
          <w:trHeight w:val="369"/>
          <w:jc w:val="center"/>
        </w:trPr>
        <w:tc>
          <w:tcPr>
            <w:tcW w:w="3829" w:type="dxa"/>
            <w:tcBorders>
              <w:top w:val="single" w:sz="4" w:space="0" w:color="auto"/>
              <w:bottom w:val="double" w:sz="6" w:space="0" w:color="auto"/>
            </w:tcBorders>
            <w:shd w:val="clear" w:color="auto" w:fill="F2F2F2" w:themeFill="background1" w:themeFillShade="F2"/>
            <w:vAlign w:val="center"/>
          </w:tcPr>
          <w:p w:rsidR="00793D56" w:rsidRPr="00793D56" w:rsidRDefault="00A52BA3" w:rsidP="00175107">
            <w:pPr>
              <w:tabs>
                <w:tab w:val="left" w:pos="3686"/>
              </w:tabs>
              <w:spacing w:line="240" w:lineRule="auto"/>
              <w:rPr>
                <w:b/>
              </w:rPr>
            </w:pPr>
            <w:r>
              <w:rPr>
                <w:b/>
              </w:rPr>
              <w:t>Možnosti zamestnania v </w:t>
            </w:r>
            <w:r w:rsidR="00793D56" w:rsidRPr="00793D56">
              <w:rPr>
                <w:b/>
              </w:rPr>
              <w:t>obci</w:t>
            </w:r>
          </w:p>
        </w:tc>
        <w:tc>
          <w:tcPr>
            <w:tcW w:w="5243" w:type="dxa"/>
            <w:gridSpan w:val="3"/>
            <w:shd w:val="clear" w:color="auto" w:fill="FFFFFF" w:themeFill="background1"/>
            <w:tcMar>
              <w:left w:w="57" w:type="dxa"/>
              <w:right w:w="85" w:type="dxa"/>
            </w:tcMar>
            <w:vAlign w:val="center"/>
          </w:tcPr>
          <w:p w:rsidR="00793D56" w:rsidRPr="006902EE" w:rsidRDefault="00793D56" w:rsidP="006902EE">
            <w:pPr>
              <w:spacing w:line="216" w:lineRule="auto"/>
            </w:pPr>
            <w:r w:rsidRPr="00793D56">
              <w:t>Obec (vrátane subjektov v jej zriaďovateľskej pôsobnosti</w:t>
            </w:r>
            <w:r w:rsidR="00A52BA3">
              <w:t xml:space="preserve">: </w:t>
            </w:r>
            <w:r w:rsidR="00A52BA3" w:rsidRPr="006902EE">
              <w:t>materská škola, základná škola, školská jedáleň</w:t>
            </w:r>
            <w:r w:rsidR="006902EE">
              <w:t>);</w:t>
            </w:r>
          </w:p>
          <w:p w:rsidR="006902EE" w:rsidRDefault="006D1671" w:rsidP="006902EE">
            <w:pPr>
              <w:spacing w:line="216" w:lineRule="auto"/>
            </w:pPr>
            <w:r w:rsidRPr="006902EE">
              <w:t>Ivan Michalek –</w:t>
            </w:r>
            <w:r w:rsidR="00716FEB" w:rsidRPr="006902EE">
              <w:t>(k</w:t>
            </w:r>
            <w:r w:rsidRPr="006902EE">
              <w:t>amenárstvo</w:t>
            </w:r>
            <w:r w:rsidR="00716FEB" w:rsidRPr="006902EE">
              <w:t>);</w:t>
            </w:r>
          </w:p>
          <w:p w:rsidR="006902EE" w:rsidRDefault="00716FEB" w:rsidP="006902EE">
            <w:pPr>
              <w:spacing w:line="216" w:lineRule="auto"/>
            </w:pPr>
            <w:r w:rsidRPr="006902EE">
              <w:t>Jana Michaleková – Kameň Centrum;</w:t>
            </w:r>
          </w:p>
          <w:p w:rsidR="006902EE" w:rsidRDefault="006902EE" w:rsidP="006902EE">
            <w:pPr>
              <w:spacing w:line="216" w:lineRule="auto"/>
            </w:pPr>
            <w:r>
              <w:t>C</w:t>
            </w:r>
            <w:r w:rsidR="00716FEB" w:rsidRPr="006902EE">
              <w:t>MC CHRASŤ, v.</w:t>
            </w:r>
            <w:r>
              <w:t xml:space="preserve"> </w:t>
            </w:r>
            <w:r w:rsidR="00716FEB" w:rsidRPr="006902EE">
              <w:t>o.</w:t>
            </w:r>
            <w:r>
              <w:t xml:space="preserve"> </w:t>
            </w:r>
            <w:r w:rsidR="00716FEB" w:rsidRPr="006902EE">
              <w:t>s. (potraviny);</w:t>
            </w:r>
          </w:p>
          <w:p w:rsidR="00793D56" w:rsidRDefault="006902EE" w:rsidP="006902EE">
            <w:pPr>
              <w:spacing w:line="216" w:lineRule="auto"/>
            </w:pPr>
            <w:r>
              <w:t>D</w:t>
            </w:r>
            <w:r w:rsidRPr="006902EE">
              <w:t>ružstvo MHK (zmiešané hospodárstvo)</w:t>
            </w:r>
            <w:r>
              <w:t>;</w:t>
            </w:r>
          </w:p>
          <w:p w:rsidR="00793D56" w:rsidRPr="00793D56" w:rsidRDefault="006902EE" w:rsidP="00735EB1">
            <w:pPr>
              <w:spacing w:after="40" w:line="216" w:lineRule="auto"/>
            </w:pPr>
            <w:r>
              <w:t>Agromajer HOK, s. r. o.</w:t>
            </w:r>
            <w:r w:rsidR="00735EB1">
              <w:t xml:space="preserve"> </w:t>
            </w:r>
            <w:r w:rsidR="00735EB1" w:rsidRPr="006902EE">
              <w:t>(zmiešané hospodárstvo)</w:t>
            </w:r>
          </w:p>
        </w:tc>
      </w:tr>
    </w:tbl>
    <w:p w:rsidR="00E41EEB" w:rsidRDefault="00E41EEB" w:rsidP="00E25719">
      <w:pPr>
        <w:spacing w:before="120"/>
      </w:pPr>
      <w:r w:rsidRPr="005C15F5">
        <w:rPr>
          <w:color w:val="000000" w:themeColor="text1"/>
        </w:rPr>
        <w:t xml:space="preserve">Zdroj: </w:t>
      </w:r>
      <w:r>
        <w:rPr>
          <w:color w:val="000000" w:themeColor="text1"/>
        </w:rPr>
        <w:t xml:space="preserve"> </w:t>
      </w:r>
      <w:r w:rsidR="006013EF">
        <w:rPr>
          <w:color w:val="000000" w:themeColor="text1"/>
        </w:rPr>
        <w:t>v</w:t>
      </w:r>
      <w:r w:rsidR="007513D6">
        <w:rPr>
          <w:color w:val="000000" w:themeColor="text1"/>
          <w:shd w:val="clear" w:color="auto" w:fill="FFFFFF"/>
        </w:rPr>
        <w:t>lastné spracovanie</w:t>
      </w:r>
    </w:p>
    <w:p w:rsidR="00E41EEB" w:rsidRDefault="00E41EEB" w:rsidP="00B1490D">
      <w:pPr>
        <w:spacing w:before="120"/>
        <w:rPr>
          <w:b/>
          <w:sz w:val="26"/>
          <w:szCs w:val="26"/>
        </w:rPr>
      </w:pPr>
    </w:p>
    <w:p w:rsidR="00AC6281" w:rsidRPr="004E0DE1" w:rsidRDefault="00AC6281" w:rsidP="00FB0D4E">
      <w:pPr>
        <w:pStyle w:val="Odstavecseseznamem"/>
        <w:numPr>
          <w:ilvl w:val="1"/>
          <w:numId w:val="8"/>
        </w:numPr>
        <w:pBdr>
          <w:top w:val="double" w:sz="6" w:space="4" w:color="auto"/>
          <w:bottom w:val="double" w:sz="6" w:space="0" w:color="auto"/>
        </w:pBdr>
        <w:tabs>
          <w:tab w:val="right" w:pos="8732"/>
          <w:tab w:val="right" w:pos="9072"/>
        </w:tabs>
        <w:ind w:left="709" w:hanging="709"/>
        <w:rPr>
          <w:b/>
          <w:sz w:val="26"/>
          <w:szCs w:val="26"/>
        </w:rPr>
      </w:pPr>
      <w:r w:rsidRPr="004E0DE1">
        <w:rPr>
          <w:b/>
          <w:sz w:val="26"/>
          <w:szCs w:val="26"/>
        </w:rPr>
        <w:t>ANALÝZA SOCIÁLNYCH SLUŽIEB A JEJ POSKYTOVATEĽOV</w:t>
      </w:r>
    </w:p>
    <w:p w:rsidR="00AC6281" w:rsidRPr="004E0DE1" w:rsidRDefault="00AC6281" w:rsidP="00F9185E">
      <w:pPr>
        <w:pStyle w:val="Odstavecseseznamem"/>
        <w:tabs>
          <w:tab w:val="right" w:pos="8732"/>
          <w:tab w:val="right" w:pos="9072"/>
        </w:tabs>
        <w:ind w:left="0"/>
        <w:rPr>
          <w:b/>
          <w:sz w:val="26"/>
          <w:szCs w:val="26"/>
        </w:rPr>
      </w:pPr>
    </w:p>
    <w:p w:rsidR="00964B9C" w:rsidRPr="001E108F" w:rsidRDefault="001E108F" w:rsidP="00A21141">
      <w:pPr>
        <w:pStyle w:val="Odstavecseseznamem"/>
        <w:tabs>
          <w:tab w:val="right" w:pos="8732"/>
          <w:tab w:val="right" w:pos="9072"/>
        </w:tabs>
        <w:ind w:left="0"/>
        <w:jc w:val="both"/>
        <w:rPr>
          <w:color w:val="000000" w:themeColor="text1"/>
        </w:rPr>
      </w:pPr>
      <w:r w:rsidRPr="001E108F">
        <w:rPr>
          <w:color w:val="000000" w:themeColor="text1"/>
        </w:rPr>
        <w:t xml:space="preserve">Obec Chrasť nad Hornádom v súčasnosti </w:t>
      </w:r>
      <w:r w:rsidR="00037C9B">
        <w:rPr>
          <w:color w:val="000000" w:themeColor="text1"/>
        </w:rPr>
        <w:t>nie je poskytovateľom</w:t>
      </w:r>
      <w:r w:rsidRPr="001E108F">
        <w:rPr>
          <w:color w:val="000000" w:themeColor="text1"/>
        </w:rPr>
        <w:t xml:space="preserve"> sociáln</w:t>
      </w:r>
      <w:r w:rsidR="00037C9B">
        <w:rPr>
          <w:color w:val="000000" w:themeColor="text1"/>
        </w:rPr>
        <w:t>ych</w:t>
      </w:r>
      <w:r w:rsidRPr="001E108F">
        <w:rPr>
          <w:color w:val="000000" w:themeColor="text1"/>
        </w:rPr>
        <w:t xml:space="preserve"> služ</w:t>
      </w:r>
      <w:r w:rsidR="00037C9B">
        <w:rPr>
          <w:color w:val="000000" w:themeColor="text1"/>
        </w:rPr>
        <w:t>ie</w:t>
      </w:r>
      <w:r w:rsidRPr="001E108F">
        <w:rPr>
          <w:color w:val="000000" w:themeColor="text1"/>
        </w:rPr>
        <w:t xml:space="preserve">b v zmysle </w:t>
      </w:r>
      <w:r w:rsidR="00037C9B">
        <w:rPr>
          <w:color w:val="000000" w:themeColor="text1"/>
        </w:rPr>
        <w:t xml:space="preserve">zákona </w:t>
      </w:r>
      <w:r w:rsidRPr="001E108F">
        <w:rPr>
          <w:color w:val="000000" w:themeColor="text1"/>
        </w:rPr>
        <w:t xml:space="preserve">a potreby užívateľov sociálnych služieb i potenciálnych žiadateľov sú riešené i predpokladané zabezpečením </w:t>
      </w:r>
      <w:r w:rsidR="00037C9B">
        <w:rPr>
          <w:color w:val="000000" w:themeColor="text1"/>
        </w:rPr>
        <w:t xml:space="preserve">ich poskytovania </w:t>
      </w:r>
      <w:r w:rsidRPr="001E108F">
        <w:rPr>
          <w:color w:val="000000" w:themeColor="text1"/>
        </w:rPr>
        <w:t>prostredníctvom</w:t>
      </w:r>
      <w:r w:rsidR="00037C9B">
        <w:rPr>
          <w:color w:val="000000" w:themeColor="text1"/>
        </w:rPr>
        <w:t xml:space="preserve"> iných poskytovateľov. Obec takto splní povinnosť poskytovania alebo zabezpečenia poskytovania</w:t>
      </w:r>
      <w:r w:rsidR="00B1490D">
        <w:rPr>
          <w:color w:val="000000" w:themeColor="text1"/>
        </w:rPr>
        <w:t xml:space="preserve"> sociálnych</w:t>
      </w:r>
      <w:r w:rsidR="00037C9B">
        <w:rPr>
          <w:color w:val="000000" w:themeColor="text1"/>
        </w:rPr>
        <w:t xml:space="preserve"> služieb.</w:t>
      </w:r>
    </w:p>
    <w:p w:rsidR="00DA2945" w:rsidRDefault="009642A8" w:rsidP="00A21141">
      <w:pPr>
        <w:pStyle w:val="Odstavecseseznamem"/>
        <w:tabs>
          <w:tab w:val="right" w:pos="8732"/>
          <w:tab w:val="right" w:pos="9072"/>
        </w:tabs>
        <w:ind w:left="0" w:firstLine="709"/>
        <w:jc w:val="both"/>
        <w:rPr>
          <w:color w:val="000000" w:themeColor="text1"/>
        </w:rPr>
      </w:pPr>
      <w:r>
        <w:rPr>
          <w:color w:val="000000" w:themeColor="text1"/>
        </w:rPr>
        <w:t xml:space="preserve">V nasledujúcej tabuľke je uvedený prehľad </w:t>
      </w:r>
      <w:r w:rsidR="00964B9C" w:rsidRPr="001E108F">
        <w:rPr>
          <w:color w:val="000000" w:themeColor="text1"/>
        </w:rPr>
        <w:t xml:space="preserve">poskytovateľov sociálnych služieb </w:t>
      </w:r>
      <w:r>
        <w:rPr>
          <w:color w:val="000000" w:themeColor="text1"/>
        </w:rPr>
        <w:t>v rámci okresného mesta Spišská Nová Ves, ktoré leží v blízkosti obce. Spoluprácu s poskytovateľmi je potrebné zadefinovať na zmluvnom podklade.</w:t>
      </w:r>
    </w:p>
    <w:p w:rsidR="006A4F08" w:rsidRPr="00A52BA3" w:rsidRDefault="006A4F08" w:rsidP="00A21141">
      <w:pPr>
        <w:jc w:val="both"/>
        <w:rPr>
          <w:color w:val="000000" w:themeColor="text1"/>
          <w:sz w:val="20"/>
          <w:szCs w:val="20"/>
        </w:rPr>
      </w:pPr>
    </w:p>
    <w:p w:rsidR="00790C0D" w:rsidRDefault="00790C0D" w:rsidP="00B1490D">
      <w:pPr>
        <w:tabs>
          <w:tab w:val="left" w:pos="1276"/>
        </w:tabs>
        <w:rPr>
          <w:color w:val="000000" w:themeColor="text1"/>
        </w:rPr>
      </w:pPr>
      <w:r>
        <w:rPr>
          <w:color w:val="000000" w:themeColor="text1"/>
        </w:rPr>
        <w:t xml:space="preserve">Tabuľka </w:t>
      </w:r>
      <w:r w:rsidR="005866A9">
        <w:t>3.8</w:t>
      </w:r>
      <w:r w:rsidR="005866A9">
        <w:tab/>
      </w:r>
      <w:r>
        <w:rPr>
          <w:color w:val="000000" w:themeColor="text1"/>
        </w:rPr>
        <w:t>Poskytovatelia sociálnych služieb v meste Spišská Nová Ves</w:t>
      </w:r>
    </w:p>
    <w:p w:rsidR="00790C0D" w:rsidRPr="005866A9" w:rsidRDefault="00790C0D">
      <w:pPr>
        <w:rPr>
          <w:color w:val="000000" w:themeColor="text1"/>
          <w:sz w:val="16"/>
          <w:szCs w:val="16"/>
        </w:rPr>
      </w:pPr>
    </w:p>
    <w:tbl>
      <w:tblPr>
        <w:tblStyle w:val="Mkatabulky"/>
        <w:tblW w:w="9099" w:type="dxa"/>
        <w:tblBorders>
          <w:top w:val="double" w:sz="6" w:space="0" w:color="000000" w:themeColor="text1"/>
          <w:left w:val="double" w:sz="6" w:space="0" w:color="000000" w:themeColor="text1"/>
          <w:bottom w:val="double" w:sz="6" w:space="0" w:color="000000" w:themeColor="text1"/>
          <w:right w:val="double" w:sz="6" w:space="0" w:color="000000" w:themeColor="text1"/>
        </w:tblBorders>
        <w:tblLayout w:type="fixed"/>
        <w:tblLook w:val="04A0"/>
      </w:tblPr>
      <w:tblGrid>
        <w:gridCol w:w="1871"/>
        <w:gridCol w:w="1474"/>
        <w:gridCol w:w="1191"/>
        <w:gridCol w:w="1644"/>
        <w:gridCol w:w="1502"/>
        <w:gridCol w:w="1417"/>
      </w:tblGrid>
      <w:tr w:rsidR="00B01CFF" w:rsidRPr="00B55944" w:rsidTr="00D52D5A">
        <w:trPr>
          <w:trHeight w:val="454"/>
        </w:trPr>
        <w:tc>
          <w:tcPr>
            <w:tcW w:w="1871" w:type="dxa"/>
            <w:tcBorders>
              <w:top w:val="double" w:sz="6" w:space="0" w:color="000000" w:themeColor="text1"/>
              <w:bottom w:val="double" w:sz="6" w:space="0" w:color="000000" w:themeColor="text1"/>
            </w:tcBorders>
            <w:tcMar>
              <w:left w:w="57" w:type="dxa"/>
              <w:right w:w="57" w:type="dxa"/>
            </w:tcMar>
            <w:vAlign w:val="center"/>
          </w:tcPr>
          <w:p w:rsidR="00B55944" w:rsidRPr="00B55944" w:rsidRDefault="00B55944" w:rsidP="00B01CFF">
            <w:pPr>
              <w:spacing w:line="240" w:lineRule="auto"/>
              <w:rPr>
                <w:b/>
                <w:color w:val="000000" w:themeColor="text1"/>
              </w:rPr>
            </w:pPr>
            <w:r w:rsidRPr="00B55944">
              <w:rPr>
                <w:b/>
                <w:color w:val="000000" w:themeColor="text1"/>
              </w:rPr>
              <w:t>Poskytovateľ</w:t>
            </w:r>
          </w:p>
        </w:tc>
        <w:tc>
          <w:tcPr>
            <w:tcW w:w="1474" w:type="dxa"/>
            <w:tcBorders>
              <w:top w:val="double" w:sz="6" w:space="0" w:color="000000" w:themeColor="text1"/>
              <w:bottom w:val="double" w:sz="6" w:space="0" w:color="000000" w:themeColor="text1"/>
            </w:tcBorders>
            <w:tcMar>
              <w:left w:w="57" w:type="dxa"/>
              <w:right w:w="57" w:type="dxa"/>
            </w:tcMar>
            <w:vAlign w:val="center"/>
          </w:tcPr>
          <w:p w:rsidR="00B55944" w:rsidRPr="00B55944" w:rsidRDefault="00B55944" w:rsidP="00B01CFF">
            <w:pPr>
              <w:spacing w:line="240" w:lineRule="auto"/>
              <w:rPr>
                <w:b/>
                <w:color w:val="000000" w:themeColor="text1"/>
              </w:rPr>
            </w:pPr>
            <w:r w:rsidRPr="00B55944">
              <w:rPr>
                <w:b/>
                <w:color w:val="000000" w:themeColor="text1"/>
              </w:rPr>
              <w:t>Druh služby</w:t>
            </w:r>
          </w:p>
        </w:tc>
        <w:tc>
          <w:tcPr>
            <w:tcW w:w="1191" w:type="dxa"/>
            <w:tcBorders>
              <w:top w:val="double" w:sz="6" w:space="0" w:color="000000" w:themeColor="text1"/>
              <w:bottom w:val="double" w:sz="6" w:space="0" w:color="000000" w:themeColor="text1"/>
            </w:tcBorders>
            <w:tcMar>
              <w:left w:w="57" w:type="dxa"/>
              <w:right w:w="57" w:type="dxa"/>
            </w:tcMar>
            <w:vAlign w:val="center"/>
          </w:tcPr>
          <w:p w:rsidR="00B55944" w:rsidRPr="00B55944" w:rsidRDefault="00B55944" w:rsidP="00B01CFF">
            <w:pPr>
              <w:spacing w:line="240" w:lineRule="auto"/>
              <w:rPr>
                <w:b/>
                <w:color w:val="000000" w:themeColor="text1"/>
              </w:rPr>
            </w:pPr>
            <w:r w:rsidRPr="00B55944">
              <w:rPr>
                <w:b/>
                <w:color w:val="000000" w:themeColor="text1"/>
              </w:rPr>
              <w:t>Forma služby</w:t>
            </w:r>
          </w:p>
        </w:tc>
        <w:tc>
          <w:tcPr>
            <w:tcW w:w="1644" w:type="dxa"/>
            <w:tcBorders>
              <w:top w:val="double" w:sz="6" w:space="0" w:color="000000" w:themeColor="text1"/>
              <w:bottom w:val="double" w:sz="6" w:space="0" w:color="000000" w:themeColor="text1"/>
            </w:tcBorders>
            <w:tcMar>
              <w:left w:w="57" w:type="dxa"/>
              <w:right w:w="57" w:type="dxa"/>
            </w:tcMar>
            <w:vAlign w:val="center"/>
          </w:tcPr>
          <w:p w:rsidR="00B55944" w:rsidRPr="00B55944" w:rsidRDefault="00B55944" w:rsidP="00B01CFF">
            <w:pPr>
              <w:spacing w:line="240" w:lineRule="auto"/>
              <w:rPr>
                <w:b/>
                <w:color w:val="000000" w:themeColor="text1"/>
              </w:rPr>
            </w:pPr>
            <w:r w:rsidRPr="00B55944">
              <w:rPr>
                <w:b/>
                <w:color w:val="000000" w:themeColor="text1"/>
              </w:rPr>
              <w:t>Cieľová skupina</w:t>
            </w:r>
          </w:p>
        </w:tc>
        <w:tc>
          <w:tcPr>
            <w:tcW w:w="1502" w:type="dxa"/>
            <w:tcBorders>
              <w:top w:val="double" w:sz="6" w:space="0" w:color="000000" w:themeColor="text1"/>
              <w:bottom w:val="double" w:sz="6" w:space="0" w:color="000000" w:themeColor="text1"/>
            </w:tcBorders>
            <w:tcMar>
              <w:left w:w="57" w:type="dxa"/>
              <w:right w:w="57" w:type="dxa"/>
            </w:tcMar>
            <w:vAlign w:val="center"/>
          </w:tcPr>
          <w:p w:rsidR="00B55944" w:rsidRPr="00B55944" w:rsidRDefault="00B55944" w:rsidP="00B01CFF">
            <w:pPr>
              <w:spacing w:line="240" w:lineRule="auto"/>
              <w:rPr>
                <w:b/>
                <w:color w:val="000000" w:themeColor="text1"/>
              </w:rPr>
            </w:pPr>
            <w:r>
              <w:rPr>
                <w:b/>
                <w:color w:val="000000" w:themeColor="text1"/>
              </w:rPr>
              <w:t>Odkázanosť žiadateľa</w:t>
            </w:r>
          </w:p>
        </w:tc>
        <w:tc>
          <w:tcPr>
            <w:tcW w:w="1417" w:type="dxa"/>
            <w:tcBorders>
              <w:top w:val="double" w:sz="6" w:space="0" w:color="000000" w:themeColor="text1"/>
              <w:bottom w:val="double" w:sz="6" w:space="0" w:color="000000" w:themeColor="text1"/>
            </w:tcBorders>
            <w:tcMar>
              <w:left w:w="57" w:type="dxa"/>
              <w:right w:w="57" w:type="dxa"/>
            </w:tcMar>
            <w:vAlign w:val="center"/>
          </w:tcPr>
          <w:p w:rsidR="00B55944" w:rsidRPr="00B55944" w:rsidRDefault="00B55944" w:rsidP="00B01CFF">
            <w:pPr>
              <w:spacing w:line="240" w:lineRule="auto"/>
              <w:rPr>
                <w:b/>
                <w:color w:val="000000" w:themeColor="text1"/>
              </w:rPr>
            </w:pPr>
            <w:r w:rsidRPr="00B55944">
              <w:rPr>
                <w:b/>
                <w:color w:val="000000" w:themeColor="text1"/>
              </w:rPr>
              <w:t>Typ poskytovateľa</w:t>
            </w:r>
          </w:p>
        </w:tc>
      </w:tr>
      <w:tr w:rsidR="00B01CFF" w:rsidRPr="008521FB" w:rsidTr="00694051">
        <w:trPr>
          <w:trHeight w:val="454"/>
        </w:trPr>
        <w:tc>
          <w:tcPr>
            <w:tcW w:w="1871" w:type="dxa"/>
            <w:tcBorders>
              <w:top w:val="double" w:sz="6" w:space="0" w:color="000000" w:themeColor="text1"/>
            </w:tcBorders>
            <w:tcMar>
              <w:top w:w="57" w:type="dxa"/>
              <w:left w:w="57" w:type="dxa"/>
              <w:bottom w:w="28" w:type="dxa"/>
              <w:right w:w="57" w:type="dxa"/>
            </w:tcMar>
          </w:tcPr>
          <w:p w:rsidR="00B55944" w:rsidRPr="008521FB" w:rsidRDefault="00D52D5A" w:rsidP="00694051">
            <w:pPr>
              <w:spacing w:line="240" w:lineRule="auto"/>
              <w:rPr>
                <w:color w:val="000000" w:themeColor="text1"/>
              </w:rPr>
            </w:pPr>
            <w:r>
              <w:rPr>
                <w:color w:val="000000" w:themeColor="text1"/>
              </w:rPr>
              <w:t>Betezda, n.</w:t>
            </w:r>
            <w:r w:rsidR="00F03C60">
              <w:rPr>
                <w:color w:val="000000" w:themeColor="text1"/>
              </w:rPr>
              <w:t> </w:t>
            </w:r>
            <w:r w:rsidR="00B55944" w:rsidRPr="008521FB">
              <w:rPr>
                <w:color w:val="000000" w:themeColor="text1"/>
              </w:rPr>
              <w:t>o.</w:t>
            </w:r>
            <w:r w:rsidR="00F03C60">
              <w:rPr>
                <w:color w:val="000000" w:themeColor="text1"/>
              </w:rPr>
              <w:t>,</w:t>
            </w:r>
          </w:p>
          <w:p w:rsidR="00B55944" w:rsidRPr="008521FB" w:rsidRDefault="00B55944" w:rsidP="00694051">
            <w:pPr>
              <w:spacing w:line="240" w:lineRule="auto"/>
              <w:rPr>
                <w:color w:val="000000" w:themeColor="text1"/>
              </w:rPr>
            </w:pPr>
            <w:r w:rsidRPr="008521FB">
              <w:rPr>
                <w:color w:val="000000" w:themeColor="text1"/>
              </w:rPr>
              <w:t>Spišská Nová Ves</w:t>
            </w:r>
          </w:p>
        </w:tc>
        <w:tc>
          <w:tcPr>
            <w:tcW w:w="1474" w:type="dxa"/>
            <w:tcBorders>
              <w:top w:val="double" w:sz="6" w:space="0" w:color="000000" w:themeColor="text1"/>
            </w:tcBorders>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Opatrovateľská služba</w:t>
            </w:r>
          </w:p>
        </w:tc>
        <w:tc>
          <w:tcPr>
            <w:tcW w:w="1191" w:type="dxa"/>
            <w:tcBorders>
              <w:top w:val="double" w:sz="6" w:space="0" w:color="000000" w:themeColor="text1"/>
            </w:tcBorders>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Terénna</w:t>
            </w:r>
          </w:p>
        </w:tc>
        <w:tc>
          <w:tcPr>
            <w:tcW w:w="1644" w:type="dxa"/>
            <w:tcBorders>
              <w:top w:val="double" w:sz="6" w:space="0" w:color="000000" w:themeColor="text1"/>
            </w:tcBorders>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Seniori</w:t>
            </w:r>
          </w:p>
        </w:tc>
        <w:tc>
          <w:tcPr>
            <w:tcW w:w="1502" w:type="dxa"/>
            <w:tcBorders>
              <w:top w:val="double" w:sz="6" w:space="0" w:color="000000" w:themeColor="text1"/>
            </w:tcBorders>
            <w:tcMar>
              <w:top w:w="57" w:type="dxa"/>
              <w:left w:w="57" w:type="dxa"/>
              <w:bottom w:w="28" w:type="dxa"/>
              <w:right w:w="57" w:type="dxa"/>
            </w:tcMar>
          </w:tcPr>
          <w:p w:rsidR="00B55944" w:rsidRPr="008521FB" w:rsidRDefault="008521FB" w:rsidP="00694051">
            <w:pPr>
              <w:spacing w:line="240" w:lineRule="auto"/>
              <w:rPr>
                <w:color w:val="000000" w:themeColor="text1"/>
              </w:rPr>
            </w:pPr>
            <w:r w:rsidRPr="008521FB">
              <w:rPr>
                <w:color w:val="000000" w:themeColor="text1"/>
              </w:rPr>
              <w:t>Neposudzovaná</w:t>
            </w:r>
          </w:p>
        </w:tc>
        <w:tc>
          <w:tcPr>
            <w:tcW w:w="1417" w:type="dxa"/>
            <w:tcBorders>
              <w:top w:val="double" w:sz="6" w:space="0" w:color="000000" w:themeColor="text1"/>
            </w:tcBorders>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Neverejný poskytovateľ</w:t>
            </w:r>
          </w:p>
        </w:tc>
      </w:tr>
      <w:tr w:rsidR="00B01CFF" w:rsidRPr="008521FB" w:rsidTr="00694051">
        <w:trPr>
          <w:trHeight w:val="454"/>
        </w:trPr>
        <w:tc>
          <w:tcPr>
            <w:tcW w:w="1871" w:type="dxa"/>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Domov dôchodcov</w:t>
            </w:r>
            <w:r w:rsidR="00F03C60">
              <w:rPr>
                <w:color w:val="000000" w:themeColor="text1"/>
              </w:rPr>
              <w:t>,</w:t>
            </w:r>
          </w:p>
          <w:p w:rsidR="00B55944" w:rsidRPr="008521FB" w:rsidRDefault="00B55944" w:rsidP="00694051">
            <w:pPr>
              <w:spacing w:line="240" w:lineRule="auto"/>
              <w:rPr>
                <w:color w:val="000000" w:themeColor="text1"/>
              </w:rPr>
            </w:pPr>
            <w:r w:rsidRPr="008521FB">
              <w:rPr>
                <w:color w:val="000000" w:themeColor="text1"/>
              </w:rPr>
              <w:t>Spišská Nová Ves</w:t>
            </w:r>
          </w:p>
        </w:tc>
        <w:tc>
          <w:tcPr>
            <w:tcW w:w="1474" w:type="dxa"/>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Jedáleň</w:t>
            </w:r>
          </w:p>
        </w:tc>
        <w:tc>
          <w:tcPr>
            <w:tcW w:w="1191" w:type="dxa"/>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Terénna</w:t>
            </w:r>
          </w:p>
        </w:tc>
        <w:tc>
          <w:tcPr>
            <w:tcW w:w="1644" w:type="dxa"/>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Seniori</w:t>
            </w:r>
          </w:p>
        </w:tc>
        <w:tc>
          <w:tcPr>
            <w:tcW w:w="1502" w:type="dxa"/>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Neposudzovaná</w:t>
            </w:r>
          </w:p>
        </w:tc>
        <w:tc>
          <w:tcPr>
            <w:tcW w:w="1417" w:type="dxa"/>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 xml:space="preserve">Verejný </w:t>
            </w:r>
            <w:r w:rsidR="00D52D5A">
              <w:rPr>
                <w:color w:val="000000" w:themeColor="text1"/>
              </w:rPr>
              <w:t xml:space="preserve">– </w:t>
            </w:r>
            <w:r w:rsidRPr="008521FB">
              <w:rPr>
                <w:color w:val="000000" w:themeColor="text1"/>
              </w:rPr>
              <w:t>p</w:t>
            </w:r>
            <w:r w:rsidR="00D52D5A">
              <w:rPr>
                <w:color w:val="000000" w:themeColor="text1"/>
              </w:rPr>
              <w:t>rávnická osoba zriadená mestom</w:t>
            </w:r>
          </w:p>
        </w:tc>
      </w:tr>
      <w:tr w:rsidR="00B01CFF" w:rsidRPr="008521FB" w:rsidTr="00694051">
        <w:trPr>
          <w:trHeight w:val="454"/>
        </w:trPr>
        <w:tc>
          <w:tcPr>
            <w:tcW w:w="1871" w:type="dxa"/>
            <w:tcMar>
              <w:top w:w="57" w:type="dxa"/>
              <w:left w:w="57" w:type="dxa"/>
              <w:bottom w:w="28" w:type="dxa"/>
              <w:right w:w="57" w:type="dxa"/>
            </w:tcMar>
          </w:tcPr>
          <w:p w:rsidR="00B55944" w:rsidRPr="00B55944" w:rsidRDefault="00B55944" w:rsidP="00694051">
            <w:pPr>
              <w:spacing w:line="240" w:lineRule="auto"/>
              <w:rPr>
                <w:color w:val="000000" w:themeColor="text1"/>
              </w:rPr>
            </w:pPr>
            <w:r w:rsidRPr="00B55944">
              <w:rPr>
                <w:color w:val="000000" w:themeColor="text1"/>
              </w:rPr>
              <w:lastRenderedPageBreak/>
              <w:t>Domov dôchodcov</w:t>
            </w:r>
            <w:r w:rsidR="00F03C60">
              <w:rPr>
                <w:color w:val="000000" w:themeColor="text1"/>
              </w:rPr>
              <w:t>,</w:t>
            </w:r>
          </w:p>
          <w:p w:rsidR="00B55944" w:rsidRPr="00B55944" w:rsidRDefault="00B55944" w:rsidP="00694051">
            <w:pPr>
              <w:spacing w:line="240" w:lineRule="auto"/>
              <w:rPr>
                <w:color w:val="000000" w:themeColor="text1"/>
              </w:rPr>
            </w:pPr>
            <w:r w:rsidRPr="00B55944">
              <w:rPr>
                <w:color w:val="000000" w:themeColor="text1"/>
              </w:rPr>
              <w:t>Spišská Nová Ves</w:t>
            </w:r>
          </w:p>
        </w:tc>
        <w:tc>
          <w:tcPr>
            <w:tcW w:w="1474" w:type="dxa"/>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Opatrovateľská služba</w:t>
            </w:r>
          </w:p>
        </w:tc>
        <w:tc>
          <w:tcPr>
            <w:tcW w:w="1191" w:type="dxa"/>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Terénna</w:t>
            </w:r>
          </w:p>
        </w:tc>
        <w:tc>
          <w:tcPr>
            <w:tcW w:w="1644" w:type="dxa"/>
            <w:tcMar>
              <w:top w:w="57" w:type="dxa"/>
              <w:left w:w="57" w:type="dxa"/>
              <w:bottom w:w="28" w:type="dxa"/>
              <w:right w:w="57" w:type="dxa"/>
            </w:tcMar>
          </w:tcPr>
          <w:p w:rsidR="00B55944" w:rsidRPr="008521FB" w:rsidRDefault="008521FB" w:rsidP="00694051">
            <w:pPr>
              <w:spacing w:line="240" w:lineRule="auto"/>
              <w:rPr>
                <w:color w:val="000000" w:themeColor="text1"/>
              </w:rPr>
            </w:pPr>
            <w:r w:rsidRPr="008521FB">
              <w:rPr>
                <w:color w:val="000000" w:themeColor="text1"/>
              </w:rPr>
              <w:t>Seniori</w:t>
            </w:r>
          </w:p>
        </w:tc>
        <w:tc>
          <w:tcPr>
            <w:tcW w:w="1502" w:type="dxa"/>
            <w:tcMar>
              <w:top w:w="57" w:type="dxa"/>
              <w:left w:w="57" w:type="dxa"/>
              <w:bottom w:w="28" w:type="dxa"/>
              <w:right w:w="57" w:type="dxa"/>
            </w:tcMar>
          </w:tcPr>
          <w:p w:rsidR="00B55944" w:rsidRPr="008521FB" w:rsidRDefault="008521FB" w:rsidP="00694051">
            <w:pPr>
              <w:spacing w:line="240" w:lineRule="auto"/>
              <w:rPr>
                <w:color w:val="000000" w:themeColor="text1"/>
              </w:rPr>
            </w:pPr>
            <w:r w:rsidRPr="008521FB">
              <w:rPr>
                <w:color w:val="000000" w:themeColor="text1"/>
              </w:rPr>
              <w:t>Posudzovaná</w:t>
            </w:r>
          </w:p>
        </w:tc>
        <w:tc>
          <w:tcPr>
            <w:tcW w:w="1417" w:type="dxa"/>
            <w:tcMar>
              <w:top w:w="57" w:type="dxa"/>
              <w:left w:w="57" w:type="dxa"/>
              <w:bottom w:w="28" w:type="dxa"/>
              <w:right w:w="57" w:type="dxa"/>
            </w:tcMar>
          </w:tcPr>
          <w:p w:rsidR="00B55944" w:rsidRPr="008521FB" w:rsidRDefault="00D52D5A" w:rsidP="00694051">
            <w:pPr>
              <w:spacing w:line="240" w:lineRule="auto"/>
              <w:rPr>
                <w:color w:val="000000" w:themeColor="text1"/>
              </w:rPr>
            </w:pPr>
            <w:r w:rsidRPr="008521FB">
              <w:rPr>
                <w:color w:val="000000" w:themeColor="text1"/>
              </w:rPr>
              <w:t xml:space="preserve">Verejný </w:t>
            </w:r>
            <w:r>
              <w:rPr>
                <w:color w:val="000000" w:themeColor="text1"/>
              </w:rPr>
              <w:t xml:space="preserve">– </w:t>
            </w:r>
            <w:r w:rsidRPr="008521FB">
              <w:rPr>
                <w:color w:val="000000" w:themeColor="text1"/>
              </w:rPr>
              <w:t>p</w:t>
            </w:r>
            <w:r>
              <w:rPr>
                <w:color w:val="000000" w:themeColor="text1"/>
              </w:rPr>
              <w:t>rávnická osoba zriadená mestom</w:t>
            </w:r>
          </w:p>
        </w:tc>
      </w:tr>
      <w:tr w:rsidR="00B01CFF" w:rsidRPr="008521FB" w:rsidTr="00694051">
        <w:trPr>
          <w:trHeight w:val="454"/>
        </w:trPr>
        <w:tc>
          <w:tcPr>
            <w:tcW w:w="1871" w:type="dxa"/>
            <w:tcMar>
              <w:top w:w="57" w:type="dxa"/>
              <w:left w:w="57" w:type="dxa"/>
              <w:bottom w:w="28" w:type="dxa"/>
              <w:right w:w="57" w:type="dxa"/>
            </w:tcMar>
          </w:tcPr>
          <w:p w:rsidR="00B55944" w:rsidRPr="00B55944" w:rsidRDefault="00B55944" w:rsidP="00694051">
            <w:pPr>
              <w:spacing w:line="240" w:lineRule="auto"/>
              <w:rPr>
                <w:color w:val="000000" w:themeColor="text1"/>
              </w:rPr>
            </w:pPr>
            <w:r w:rsidRPr="00B55944">
              <w:rPr>
                <w:color w:val="000000" w:themeColor="text1"/>
              </w:rPr>
              <w:t>Domov dôchodcov</w:t>
            </w:r>
            <w:r w:rsidR="00F03C60">
              <w:rPr>
                <w:color w:val="000000" w:themeColor="text1"/>
              </w:rPr>
              <w:t>,</w:t>
            </w:r>
          </w:p>
          <w:p w:rsidR="00B55944" w:rsidRPr="00B55944" w:rsidRDefault="00B55944" w:rsidP="00694051">
            <w:pPr>
              <w:spacing w:line="240" w:lineRule="auto"/>
              <w:rPr>
                <w:color w:val="000000" w:themeColor="text1"/>
              </w:rPr>
            </w:pPr>
            <w:r w:rsidRPr="00B55944">
              <w:rPr>
                <w:color w:val="000000" w:themeColor="text1"/>
              </w:rPr>
              <w:t>Spišská Nová Ves</w:t>
            </w:r>
          </w:p>
        </w:tc>
        <w:tc>
          <w:tcPr>
            <w:tcW w:w="1474" w:type="dxa"/>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Zariadenie opatrovateľskej služby</w:t>
            </w:r>
          </w:p>
        </w:tc>
        <w:tc>
          <w:tcPr>
            <w:tcW w:w="1191" w:type="dxa"/>
            <w:tcMar>
              <w:top w:w="57" w:type="dxa"/>
              <w:left w:w="57" w:type="dxa"/>
              <w:bottom w:w="28" w:type="dxa"/>
              <w:right w:w="57" w:type="dxa"/>
            </w:tcMar>
          </w:tcPr>
          <w:p w:rsidR="00B55944" w:rsidRPr="008521FB" w:rsidRDefault="00B55944" w:rsidP="00694051">
            <w:pPr>
              <w:spacing w:line="240" w:lineRule="auto"/>
              <w:rPr>
                <w:color w:val="000000" w:themeColor="text1"/>
              </w:rPr>
            </w:pPr>
            <w:r w:rsidRPr="008521FB">
              <w:rPr>
                <w:color w:val="000000" w:themeColor="text1"/>
              </w:rPr>
              <w:t xml:space="preserve">Pobytová </w:t>
            </w:r>
            <w:r w:rsidR="00D52D5A">
              <w:rPr>
                <w:color w:val="000000" w:themeColor="text1"/>
              </w:rPr>
              <w:t>–</w:t>
            </w:r>
            <w:r w:rsidRPr="008521FB">
              <w:rPr>
                <w:color w:val="000000" w:themeColor="text1"/>
              </w:rPr>
              <w:t xml:space="preserve"> ročná</w:t>
            </w:r>
            <w:r w:rsidR="00D52D5A">
              <w:rPr>
                <w:color w:val="000000" w:themeColor="text1"/>
              </w:rPr>
              <w:t xml:space="preserve"> </w:t>
            </w:r>
          </w:p>
        </w:tc>
        <w:tc>
          <w:tcPr>
            <w:tcW w:w="1644" w:type="dxa"/>
            <w:tcMar>
              <w:top w:w="57" w:type="dxa"/>
              <w:left w:w="57" w:type="dxa"/>
              <w:bottom w:w="28" w:type="dxa"/>
              <w:right w:w="57" w:type="dxa"/>
            </w:tcMar>
          </w:tcPr>
          <w:p w:rsidR="00B55944" w:rsidRPr="008521FB" w:rsidRDefault="008521FB" w:rsidP="00694051">
            <w:pPr>
              <w:spacing w:line="240" w:lineRule="auto"/>
              <w:rPr>
                <w:color w:val="000000" w:themeColor="text1"/>
              </w:rPr>
            </w:pPr>
            <w:r w:rsidRPr="008521FB">
              <w:rPr>
                <w:color w:val="000000" w:themeColor="text1"/>
              </w:rPr>
              <w:t>Seniori</w:t>
            </w:r>
          </w:p>
        </w:tc>
        <w:tc>
          <w:tcPr>
            <w:tcW w:w="1502" w:type="dxa"/>
            <w:tcMar>
              <w:top w:w="57" w:type="dxa"/>
              <w:left w:w="57" w:type="dxa"/>
              <w:bottom w:w="28" w:type="dxa"/>
              <w:right w:w="57" w:type="dxa"/>
            </w:tcMar>
          </w:tcPr>
          <w:p w:rsidR="00B55944" w:rsidRPr="008521FB" w:rsidRDefault="008521FB" w:rsidP="00694051">
            <w:pPr>
              <w:spacing w:line="240" w:lineRule="auto"/>
              <w:rPr>
                <w:color w:val="000000" w:themeColor="text1"/>
              </w:rPr>
            </w:pPr>
            <w:r w:rsidRPr="008521FB">
              <w:rPr>
                <w:color w:val="000000" w:themeColor="text1"/>
              </w:rPr>
              <w:t>Posudzovaná</w:t>
            </w:r>
          </w:p>
        </w:tc>
        <w:tc>
          <w:tcPr>
            <w:tcW w:w="1417" w:type="dxa"/>
            <w:tcMar>
              <w:top w:w="57" w:type="dxa"/>
              <w:left w:w="57" w:type="dxa"/>
              <w:bottom w:w="28" w:type="dxa"/>
              <w:right w:w="57" w:type="dxa"/>
            </w:tcMar>
          </w:tcPr>
          <w:p w:rsidR="00B55944" w:rsidRPr="008521FB" w:rsidRDefault="00D52D5A" w:rsidP="00694051">
            <w:pPr>
              <w:spacing w:line="240" w:lineRule="auto"/>
              <w:rPr>
                <w:color w:val="000000" w:themeColor="text1"/>
              </w:rPr>
            </w:pPr>
            <w:r w:rsidRPr="008521FB">
              <w:rPr>
                <w:color w:val="000000" w:themeColor="text1"/>
              </w:rPr>
              <w:t xml:space="preserve">Verejný </w:t>
            </w:r>
            <w:r>
              <w:rPr>
                <w:color w:val="000000" w:themeColor="text1"/>
              </w:rPr>
              <w:t xml:space="preserve">– </w:t>
            </w:r>
            <w:r w:rsidRPr="008521FB">
              <w:rPr>
                <w:color w:val="000000" w:themeColor="text1"/>
              </w:rPr>
              <w:t>p</w:t>
            </w:r>
            <w:r>
              <w:rPr>
                <w:color w:val="000000" w:themeColor="text1"/>
              </w:rPr>
              <w:t>rávnická osoba zriadená mestom</w:t>
            </w:r>
          </w:p>
        </w:tc>
      </w:tr>
      <w:tr w:rsidR="00B01CFF" w:rsidRPr="008521FB" w:rsidTr="00694051">
        <w:trPr>
          <w:trHeight w:val="454"/>
        </w:trPr>
        <w:tc>
          <w:tcPr>
            <w:tcW w:w="1871" w:type="dxa"/>
            <w:tcMar>
              <w:top w:w="57" w:type="dxa"/>
              <w:left w:w="57" w:type="dxa"/>
              <w:bottom w:w="28" w:type="dxa"/>
              <w:right w:w="57" w:type="dxa"/>
            </w:tcMar>
          </w:tcPr>
          <w:p w:rsidR="008521FB" w:rsidRPr="008521FB" w:rsidRDefault="008521FB" w:rsidP="00694051">
            <w:pPr>
              <w:spacing w:line="240" w:lineRule="auto"/>
              <w:rPr>
                <w:color w:val="000000" w:themeColor="text1"/>
              </w:rPr>
            </w:pPr>
            <w:r w:rsidRPr="008521FB">
              <w:rPr>
                <w:color w:val="000000" w:themeColor="text1"/>
              </w:rPr>
              <w:t>Domov dôchodcov</w:t>
            </w:r>
            <w:r w:rsidR="00F03C60">
              <w:rPr>
                <w:color w:val="000000" w:themeColor="text1"/>
              </w:rPr>
              <w:t>,</w:t>
            </w:r>
          </w:p>
          <w:p w:rsidR="008521FB" w:rsidRPr="008521FB" w:rsidRDefault="008521FB" w:rsidP="00694051">
            <w:pPr>
              <w:spacing w:line="240" w:lineRule="auto"/>
              <w:rPr>
                <w:color w:val="000000" w:themeColor="text1"/>
              </w:rPr>
            </w:pPr>
            <w:r w:rsidRPr="008521FB">
              <w:rPr>
                <w:color w:val="000000" w:themeColor="text1"/>
              </w:rPr>
              <w:t>Spišská Nová Ves</w:t>
            </w:r>
          </w:p>
        </w:tc>
        <w:tc>
          <w:tcPr>
            <w:tcW w:w="1474" w:type="dxa"/>
            <w:tcMar>
              <w:top w:w="57" w:type="dxa"/>
              <w:left w:w="57" w:type="dxa"/>
              <w:bottom w:w="28" w:type="dxa"/>
              <w:right w:w="57" w:type="dxa"/>
            </w:tcMar>
          </w:tcPr>
          <w:p w:rsidR="008521FB" w:rsidRPr="008521FB" w:rsidRDefault="008521FB" w:rsidP="00694051">
            <w:pPr>
              <w:spacing w:line="240" w:lineRule="auto"/>
              <w:rPr>
                <w:color w:val="000000" w:themeColor="text1"/>
              </w:rPr>
            </w:pPr>
            <w:r w:rsidRPr="008521FB">
              <w:rPr>
                <w:color w:val="000000" w:themeColor="text1"/>
              </w:rPr>
              <w:t>Zariadenie pre seniorov</w:t>
            </w:r>
          </w:p>
        </w:tc>
        <w:tc>
          <w:tcPr>
            <w:tcW w:w="1191" w:type="dxa"/>
            <w:tcMar>
              <w:top w:w="57" w:type="dxa"/>
              <w:left w:w="57" w:type="dxa"/>
              <w:bottom w:w="28" w:type="dxa"/>
              <w:right w:w="57" w:type="dxa"/>
            </w:tcMar>
          </w:tcPr>
          <w:p w:rsidR="008521FB" w:rsidRPr="008521FB" w:rsidRDefault="008521FB" w:rsidP="00694051">
            <w:pPr>
              <w:spacing w:line="240" w:lineRule="auto"/>
              <w:rPr>
                <w:color w:val="000000" w:themeColor="text1"/>
              </w:rPr>
            </w:pPr>
            <w:r w:rsidRPr="008521FB">
              <w:rPr>
                <w:color w:val="000000" w:themeColor="text1"/>
              </w:rPr>
              <w:t xml:space="preserve">Pobytová </w:t>
            </w:r>
            <w:r w:rsidR="00D52D5A">
              <w:rPr>
                <w:color w:val="000000" w:themeColor="text1"/>
              </w:rPr>
              <w:t>–</w:t>
            </w:r>
            <w:r w:rsidRPr="008521FB">
              <w:rPr>
                <w:color w:val="000000" w:themeColor="text1"/>
              </w:rPr>
              <w:t xml:space="preserve"> ročná</w:t>
            </w:r>
            <w:r w:rsidR="00D52D5A">
              <w:rPr>
                <w:color w:val="000000" w:themeColor="text1"/>
              </w:rPr>
              <w:t xml:space="preserve"> </w:t>
            </w:r>
          </w:p>
        </w:tc>
        <w:tc>
          <w:tcPr>
            <w:tcW w:w="1644" w:type="dxa"/>
            <w:tcMar>
              <w:top w:w="57" w:type="dxa"/>
              <w:left w:w="57" w:type="dxa"/>
              <w:bottom w:w="28" w:type="dxa"/>
              <w:right w:w="57" w:type="dxa"/>
            </w:tcMar>
          </w:tcPr>
          <w:p w:rsidR="008521FB" w:rsidRPr="008521FB" w:rsidRDefault="008521FB" w:rsidP="00694051">
            <w:pPr>
              <w:spacing w:line="240" w:lineRule="auto"/>
              <w:rPr>
                <w:color w:val="000000" w:themeColor="text1"/>
              </w:rPr>
            </w:pPr>
            <w:r w:rsidRPr="008521FB">
              <w:rPr>
                <w:color w:val="000000" w:themeColor="text1"/>
              </w:rPr>
              <w:t>Seniori</w:t>
            </w:r>
          </w:p>
        </w:tc>
        <w:tc>
          <w:tcPr>
            <w:tcW w:w="1502" w:type="dxa"/>
            <w:tcMar>
              <w:top w:w="57" w:type="dxa"/>
              <w:left w:w="57" w:type="dxa"/>
              <w:bottom w:w="28" w:type="dxa"/>
              <w:right w:w="57" w:type="dxa"/>
            </w:tcMar>
          </w:tcPr>
          <w:p w:rsidR="008521FB" w:rsidRPr="008521FB" w:rsidRDefault="008521FB" w:rsidP="00694051">
            <w:pPr>
              <w:spacing w:line="240" w:lineRule="auto"/>
              <w:rPr>
                <w:color w:val="000000" w:themeColor="text1"/>
              </w:rPr>
            </w:pPr>
            <w:r w:rsidRPr="008521FB">
              <w:rPr>
                <w:color w:val="000000" w:themeColor="text1"/>
              </w:rPr>
              <w:t>Posudzovaná</w:t>
            </w:r>
          </w:p>
        </w:tc>
        <w:tc>
          <w:tcPr>
            <w:tcW w:w="1417" w:type="dxa"/>
            <w:tcMar>
              <w:top w:w="57" w:type="dxa"/>
              <w:left w:w="57" w:type="dxa"/>
              <w:bottom w:w="28" w:type="dxa"/>
              <w:right w:w="57" w:type="dxa"/>
            </w:tcMar>
          </w:tcPr>
          <w:p w:rsidR="008521FB" w:rsidRPr="008521FB" w:rsidRDefault="00D52D5A" w:rsidP="00694051">
            <w:pPr>
              <w:spacing w:line="240" w:lineRule="auto"/>
              <w:rPr>
                <w:color w:val="000000" w:themeColor="text1"/>
              </w:rPr>
            </w:pPr>
            <w:r w:rsidRPr="008521FB">
              <w:rPr>
                <w:color w:val="000000" w:themeColor="text1"/>
              </w:rPr>
              <w:t xml:space="preserve">Verejný </w:t>
            </w:r>
            <w:r>
              <w:rPr>
                <w:color w:val="000000" w:themeColor="text1"/>
              </w:rPr>
              <w:t xml:space="preserve">– </w:t>
            </w:r>
            <w:r w:rsidRPr="008521FB">
              <w:rPr>
                <w:color w:val="000000" w:themeColor="text1"/>
              </w:rPr>
              <w:t>p</w:t>
            </w:r>
            <w:r>
              <w:rPr>
                <w:color w:val="000000" w:themeColor="text1"/>
              </w:rPr>
              <w:t>rávnická osoba zriadená mestom</w:t>
            </w:r>
          </w:p>
        </w:tc>
      </w:tr>
      <w:tr w:rsidR="008521FB" w:rsidRPr="00B01CFF" w:rsidTr="00694051">
        <w:trPr>
          <w:trHeight w:val="454"/>
        </w:trPr>
        <w:tc>
          <w:tcPr>
            <w:tcW w:w="1871" w:type="dxa"/>
            <w:tcMar>
              <w:top w:w="57" w:type="dxa"/>
              <w:left w:w="57" w:type="dxa"/>
              <w:bottom w:w="28" w:type="dxa"/>
              <w:right w:w="57" w:type="dxa"/>
            </w:tcMar>
          </w:tcPr>
          <w:p w:rsidR="008521FB" w:rsidRPr="00B01CFF" w:rsidRDefault="008521FB" w:rsidP="00694051">
            <w:pPr>
              <w:spacing w:line="240" w:lineRule="auto"/>
              <w:rPr>
                <w:color w:val="000000" w:themeColor="text1"/>
              </w:rPr>
            </w:pPr>
            <w:r w:rsidRPr="00B01CFF">
              <w:rPr>
                <w:color w:val="000000" w:themeColor="text1"/>
              </w:rPr>
              <w:t>Mesto</w:t>
            </w:r>
            <w:r w:rsidRPr="00B01CFF">
              <w:rPr>
                <w:color w:val="000000" w:themeColor="text1"/>
              </w:rPr>
              <w:br/>
              <w:t>Spišská Nová Ves</w:t>
            </w:r>
          </w:p>
        </w:tc>
        <w:tc>
          <w:tcPr>
            <w:tcW w:w="1474" w:type="dxa"/>
            <w:tcMar>
              <w:top w:w="57" w:type="dxa"/>
              <w:left w:w="57" w:type="dxa"/>
              <w:bottom w:w="28" w:type="dxa"/>
              <w:right w:w="57" w:type="dxa"/>
            </w:tcMar>
          </w:tcPr>
          <w:p w:rsidR="008521FB" w:rsidRPr="00B01CFF" w:rsidRDefault="00B01CFF" w:rsidP="00694051">
            <w:pPr>
              <w:spacing w:line="240" w:lineRule="auto"/>
              <w:rPr>
                <w:color w:val="000000" w:themeColor="text1"/>
              </w:rPr>
            </w:pPr>
            <w:r w:rsidRPr="00B01CFF">
              <w:rPr>
                <w:color w:val="000000" w:themeColor="text1"/>
              </w:rPr>
              <w:t>Nocľaháreň</w:t>
            </w:r>
          </w:p>
        </w:tc>
        <w:tc>
          <w:tcPr>
            <w:tcW w:w="1191" w:type="dxa"/>
            <w:tcMar>
              <w:top w:w="57" w:type="dxa"/>
              <w:left w:w="57" w:type="dxa"/>
              <w:bottom w:w="28" w:type="dxa"/>
              <w:right w:w="57" w:type="dxa"/>
            </w:tcMar>
          </w:tcPr>
          <w:p w:rsidR="008521FB" w:rsidRPr="00B01CFF" w:rsidRDefault="00B01CFF" w:rsidP="00694051">
            <w:pPr>
              <w:spacing w:line="240" w:lineRule="auto"/>
              <w:rPr>
                <w:color w:val="000000" w:themeColor="text1"/>
              </w:rPr>
            </w:pPr>
            <w:r w:rsidRPr="00B01CFF">
              <w:rPr>
                <w:color w:val="000000" w:themeColor="text1"/>
              </w:rPr>
              <w:t xml:space="preserve">Pobytová </w:t>
            </w:r>
            <w:r w:rsidR="00D52D5A">
              <w:rPr>
                <w:color w:val="000000" w:themeColor="text1"/>
              </w:rPr>
              <w:t>–</w:t>
            </w:r>
            <w:r w:rsidRPr="00B01CFF">
              <w:rPr>
                <w:color w:val="000000" w:themeColor="text1"/>
              </w:rPr>
              <w:t xml:space="preserve"> ročná</w:t>
            </w:r>
            <w:r w:rsidR="00D52D5A">
              <w:rPr>
                <w:color w:val="000000" w:themeColor="text1"/>
              </w:rPr>
              <w:t xml:space="preserve"> </w:t>
            </w:r>
          </w:p>
        </w:tc>
        <w:tc>
          <w:tcPr>
            <w:tcW w:w="1644" w:type="dxa"/>
            <w:tcMar>
              <w:top w:w="57" w:type="dxa"/>
              <w:left w:w="57" w:type="dxa"/>
              <w:bottom w:w="28" w:type="dxa"/>
              <w:right w:w="57" w:type="dxa"/>
            </w:tcMar>
          </w:tcPr>
          <w:p w:rsidR="008521FB" w:rsidRPr="00B01CFF" w:rsidRDefault="00B01CFF" w:rsidP="00694051">
            <w:pPr>
              <w:spacing w:line="240" w:lineRule="auto"/>
              <w:rPr>
                <w:color w:val="000000" w:themeColor="text1"/>
              </w:rPr>
            </w:pPr>
            <w:r w:rsidRPr="00B01CFF">
              <w:rPr>
                <w:color w:val="000000" w:themeColor="text1"/>
              </w:rPr>
              <w:t>Občania v krízovej situácii</w:t>
            </w:r>
          </w:p>
        </w:tc>
        <w:tc>
          <w:tcPr>
            <w:tcW w:w="1502" w:type="dxa"/>
            <w:tcMar>
              <w:top w:w="57" w:type="dxa"/>
              <w:left w:w="57" w:type="dxa"/>
              <w:bottom w:w="28" w:type="dxa"/>
              <w:right w:w="57" w:type="dxa"/>
            </w:tcMar>
          </w:tcPr>
          <w:p w:rsidR="008521FB" w:rsidRPr="00B01CFF" w:rsidRDefault="00B01CFF" w:rsidP="00694051">
            <w:pPr>
              <w:spacing w:line="240" w:lineRule="auto"/>
              <w:rPr>
                <w:color w:val="000000" w:themeColor="text1"/>
              </w:rPr>
            </w:pPr>
            <w:r w:rsidRPr="00B01CFF">
              <w:rPr>
                <w:color w:val="000000" w:themeColor="text1"/>
              </w:rPr>
              <w:t>Neposudzovaná</w:t>
            </w:r>
          </w:p>
        </w:tc>
        <w:tc>
          <w:tcPr>
            <w:tcW w:w="1417" w:type="dxa"/>
            <w:tcMar>
              <w:top w:w="57" w:type="dxa"/>
              <w:left w:w="57" w:type="dxa"/>
              <w:bottom w:w="28" w:type="dxa"/>
              <w:right w:w="57" w:type="dxa"/>
            </w:tcMar>
          </w:tcPr>
          <w:p w:rsidR="008521FB" w:rsidRPr="00B01CFF" w:rsidRDefault="00B01CFF" w:rsidP="00694051">
            <w:pPr>
              <w:spacing w:line="240" w:lineRule="auto"/>
              <w:rPr>
                <w:color w:val="000000" w:themeColor="text1"/>
              </w:rPr>
            </w:pPr>
            <w:r w:rsidRPr="00B01CFF">
              <w:rPr>
                <w:color w:val="000000" w:themeColor="text1"/>
              </w:rPr>
              <w:t xml:space="preserve">Verejný </w:t>
            </w:r>
            <w:r w:rsidR="00D52D5A">
              <w:rPr>
                <w:color w:val="000000" w:themeColor="text1"/>
              </w:rPr>
              <w:t xml:space="preserve">– mesto </w:t>
            </w:r>
          </w:p>
        </w:tc>
      </w:tr>
      <w:tr w:rsidR="008521FB" w:rsidRPr="00B01CFF" w:rsidTr="00694051">
        <w:trPr>
          <w:trHeight w:val="454"/>
        </w:trPr>
        <w:tc>
          <w:tcPr>
            <w:tcW w:w="1871" w:type="dxa"/>
            <w:tcMar>
              <w:top w:w="57" w:type="dxa"/>
              <w:left w:w="57" w:type="dxa"/>
              <w:bottom w:w="28" w:type="dxa"/>
              <w:right w:w="57" w:type="dxa"/>
            </w:tcMar>
          </w:tcPr>
          <w:p w:rsidR="008521FB" w:rsidRPr="00B01CFF" w:rsidRDefault="00B01CFF" w:rsidP="00694051">
            <w:pPr>
              <w:spacing w:line="240" w:lineRule="auto"/>
              <w:rPr>
                <w:color w:val="000000" w:themeColor="text1"/>
              </w:rPr>
            </w:pPr>
            <w:r w:rsidRPr="00B01CFF">
              <w:rPr>
                <w:color w:val="000000" w:themeColor="text1"/>
              </w:rPr>
              <w:t>Mesto</w:t>
            </w:r>
            <w:r w:rsidRPr="00B01CFF">
              <w:rPr>
                <w:color w:val="000000" w:themeColor="text1"/>
              </w:rPr>
              <w:br/>
              <w:t>Spišská Nová Ves</w:t>
            </w:r>
          </w:p>
        </w:tc>
        <w:tc>
          <w:tcPr>
            <w:tcW w:w="1474" w:type="dxa"/>
            <w:tcMar>
              <w:top w:w="57" w:type="dxa"/>
              <w:left w:w="57" w:type="dxa"/>
              <w:bottom w:w="28" w:type="dxa"/>
              <w:right w:w="57" w:type="dxa"/>
            </w:tcMar>
          </w:tcPr>
          <w:p w:rsidR="008521FB" w:rsidRPr="00B01CFF" w:rsidRDefault="00B01CFF" w:rsidP="00694051">
            <w:pPr>
              <w:spacing w:line="240" w:lineRule="auto"/>
              <w:rPr>
                <w:color w:val="000000" w:themeColor="text1"/>
              </w:rPr>
            </w:pPr>
            <w:r w:rsidRPr="00B01CFF">
              <w:rPr>
                <w:color w:val="000000" w:themeColor="text1"/>
              </w:rPr>
              <w:t>Komunitné centrum</w:t>
            </w:r>
          </w:p>
        </w:tc>
        <w:tc>
          <w:tcPr>
            <w:tcW w:w="1191" w:type="dxa"/>
            <w:tcMar>
              <w:top w:w="57" w:type="dxa"/>
              <w:left w:w="57" w:type="dxa"/>
              <w:bottom w:w="28" w:type="dxa"/>
              <w:right w:w="57" w:type="dxa"/>
            </w:tcMar>
          </w:tcPr>
          <w:p w:rsidR="008521FB" w:rsidRPr="00B01CFF" w:rsidRDefault="00B01CFF" w:rsidP="00694051">
            <w:pPr>
              <w:spacing w:line="240" w:lineRule="auto"/>
              <w:rPr>
                <w:color w:val="000000" w:themeColor="text1"/>
              </w:rPr>
            </w:pPr>
            <w:r w:rsidRPr="00B01CFF">
              <w:rPr>
                <w:color w:val="000000" w:themeColor="text1"/>
              </w:rPr>
              <w:t>Ambulantná</w:t>
            </w:r>
          </w:p>
        </w:tc>
        <w:tc>
          <w:tcPr>
            <w:tcW w:w="1644" w:type="dxa"/>
            <w:tcMar>
              <w:top w:w="57" w:type="dxa"/>
              <w:left w:w="57" w:type="dxa"/>
              <w:bottom w:w="28" w:type="dxa"/>
              <w:right w:w="57" w:type="dxa"/>
            </w:tcMar>
          </w:tcPr>
          <w:p w:rsidR="008521FB" w:rsidRPr="00B01CFF" w:rsidRDefault="00B01CFF" w:rsidP="00694051">
            <w:pPr>
              <w:spacing w:line="240" w:lineRule="auto"/>
              <w:rPr>
                <w:color w:val="000000" w:themeColor="text1"/>
              </w:rPr>
            </w:pPr>
            <w:r w:rsidRPr="00B01CFF">
              <w:rPr>
                <w:color w:val="000000" w:themeColor="text1"/>
              </w:rPr>
              <w:t>Občania v krízovej situácii</w:t>
            </w:r>
          </w:p>
        </w:tc>
        <w:tc>
          <w:tcPr>
            <w:tcW w:w="1502" w:type="dxa"/>
            <w:tcMar>
              <w:top w:w="57" w:type="dxa"/>
              <w:left w:w="57" w:type="dxa"/>
              <w:bottom w:w="28" w:type="dxa"/>
              <w:right w:w="57" w:type="dxa"/>
            </w:tcMar>
          </w:tcPr>
          <w:p w:rsidR="008521FB" w:rsidRPr="00B01CFF" w:rsidRDefault="00B01CFF" w:rsidP="00694051">
            <w:pPr>
              <w:spacing w:line="240" w:lineRule="auto"/>
              <w:rPr>
                <w:color w:val="000000" w:themeColor="text1"/>
              </w:rPr>
            </w:pPr>
            <w:r w:rsidRPr="00B01CFF">
              <w:rPr>
                <w:color w:val="000000" w:themeColor="text1"/>
              </w:rPr>
              <w:t>Neposudzovaná</w:t>
            </w:r>
          </w:p>
        </w:tc>
        <w:tc>
          <w:tcPr>
            <w:tcW w:w="1417" w:type="dxa"/>
            <w:tcMar>
              <w:top w:w="57" w:type="dxa"/>
              <w:left w:w="57" w:type="dxa"/>
              <w:bottom w:w="28" w:type="dxa"/>
              <w:right w:w="57" w:type="dxa"/>
            </w:tcMar>
          </w:tcPr>
          <w:p w:rsidR="008521FB" w:rsidRPr="00B01CFF" w:rsidRDefault="00D52D5A" w:rsidP="00694051">
            <w:pPr>
              <w:spacing w:line="240" w:lineRule="auto"/>
              <w:rPr>
                <w:color w:val="000000" w:themeColor="text1"/>
              </w:rPr>
            </w:pPr>
            <w:r w:rsidRPr="00B01CFF">
              <w:rPr>
                <w:color w:val="000000" w:themeColor="text1"/>
              </w:rPr>
              <w:t xml:space="preserve">Verejný </w:t>
            </w:r>
            <w:r>
              <w:rPr>
                <w:color w:val="000000" w:themeColor="text1"/>
              </w:rPr>
              <w:t>– mesto</w:t>
            </w:r>
          </w:p>
        </w:tc>
      </w:tr>
      <w:tr w:rsidR="008521FB" w:rsidRPr="006305CD" w:rsidTr="00694051">
        <w:trPr>
          <w:trHeight w:val="454"/>
        </w:trPr>
        <w:tc>
          <w:tcPr>
            <w:tcW w:w="1871" w:type="dxa"/>
            <w:tcMar>
              <w:top w:w="57" w:type="dxa"/>
              <w:left w:w="57" w:type="dxa"/>
              <w:bottom w:w="28" w:type="dxa"/>
              <w:right w:w="57" w:type="dxa"/>
            </w:tcMar>
          </w:tcPr>
          <w:p w:rsidR="008521FB" w:rsidRPr="006305CD" w:rsidRDefault="006305CD" w:rsidP="00694051">
            <w:pPr>
              <w:spacing w:line="240" w:lineRule="auto"/>
              <w:rPr>
                <w:color w:val="000000" w:themeColor="text1"/>
              </w:rPr>
            </w:pPr>
            <w:r w:rsidRPr="006305CD">
              <w:rPr>
                <w:color w:val="000000" w:themeColor="text1"/>
              </w:rPr>
              <w:t>PROAUTISTIK</w:t>
            </w:r>
            <w:r w:rsidR="00D52D5A">
              <w:rPr>
                <w:color w:val="000000" w:themeColor="text1"/>
              </w:rPr>
              <w:t>,</w:t>
            </w:r>
            <w:r w:rsidR="00D52D5A" w:rsidRPr="00F03C60">
              <w:rPr>
                <w:color w:val="000000" w:themeColor="text1"/>
                <w:sz w:val="16"/>
                <w:szCs w:val="16"/>
              </w:rPr>
              <w:t xml:space="preserve"> </w:t>
            </w:r>
            <w:r w:rsidR="00D52D5A">
              <w:rPr>
                <w:color w:val="000000" w:themeColor="text1"/>
              </w:rPr>
              <w:t>n.</w:t>
            </w:r>
            <w:r w:rsidR="00F03C60">
              <w:rPr>
                <w:color w:val="000000" w:themeColor="text1"/>
              </w:rPr>
              <w:t> </w:t>
            </w:r>
            <w:r w:rsidR="00D52D5A">
              <w:rPr>
                <w:color w:val="000000" w:themeColor="text1"/>
              </w:rPr>
              <w:t xml:space="preserve">o. </w:t>
            </w:r>
            <w:r w:rsidRPr="006305CD">
              <w:rPr>
                <w:color w:val="000000" w:themeColor="text1"/>
              </w:rPr>
              <w:t>Spišská Nová Ves</w:t>
            </w:r>
          </w:p>
        </w:tc>
        <w:tc>
          <w:tcPr>
            <w:tcW w:w="1474" w:type="dxa"/>
            <w:tcMar>
              <w:top w:w="57" w:type="dxa"/>
              <w:left w:w="57" w:type="dxa"/>
              <w:bottom w:w="28" w:type="dxa"/>
              <w:right w:w="57" w:type="dxa"/>
            </w:tcMar>
          </w:tcPr>
          <w:p w:rsidR="008521FB" w:rsidRPr="006305CD" w:rsidRDefault="006305CD" w:rsidP="00694051">
            <w:pPr>
              <w:spacing w:line="240" w:lineRule="auto"/>
              <w:rPr>
                <w:color w:val="000000" w:themeColor="text1"/>
              </w:rPr>
            </w:pPr>
            <w:r w:rsidRPr="006305CD">
              <w:rPr>
                <w:color w:val="000000" w:themeColor="text1"/>
              </w:rPr>
              <w:t>Rehabilitačné stredisko</w:t>
            </w:r>
          </w:p>
        </w:tc>
        <w:tc>
          <w:tcPr>
            <w:tcW w:w="1191" w:type="dxa"/>
            <w:tcMar>
              <w:top w:w="57" w:type="dxa"/>
              <w:left w:w="57" w:type="dxa"/>
              <w:bottom w:w="28" w:type="dxa"/>
              <w:right w:w="57" w:type="dxa"/>
            </w:tcMar>
          </w:tcPr>
          <w:p w:rsidR="008521FB" w:rsidRPr="006305CD" w:rsidRDefault="006305CD" w:rsidP="00694051">
            <w:pPr>
              <w:spacing w:line="240" w:lineRule="auto"/>
              <w:rPr>
                <w:color w:val="000000" w:themeColor="text1"/>
              </w:rPr>
            </w:pPr>
            <w:r w:rsidRPr="006305CD">
              <w:rPr>
                <w:color w:val="000000" w:themeColor="text1"/>
              </w:rPr>
              <w:t>Ambulantná</w:t>
            </w:r>
          </w:p>
        </w:tc>
        <w:tc>
          <w:tcPr>
            <w:tcW w:w="1644" w:type="dxa"/>
            <w:tcMar>
              <w:top w:w="57" w:type="dxa"/>
              <w:left w:w="57" w:type="dxa"/>
              <w:bottom w:w="28" w:type="dxa"/>
              <w:right w:w="57" w:type="dxa"/>
            </w:tcMar>
          </w:tcPr>
          <w:p w:rsidR="008521FB" w:rsidRPr="006305CD" w:rsidRDefault="006305CD" w:rsidP="00694051">
            <w:pPr>
              <w:spacing w:line="240" w:lineRule="auto"/>
              <w:rPr>
                <w:color w:val="000000" w:themeColor="text1"/>
              </w:rPr>
            </w:pPr>
            <w:r w:rsidRPr="006305CD">
              <w:rPr>
                <w:color w:val="000000" w:themeColor="text1"/>
              </w:rPr>
              <w:t>Zdravotne postihnutí občania</w:t>
            </w:r>
          </w:p>
        </w:tc>
        <w:tc>
          <w:tcPr>
            <w:tcW w:w="1502" w:type="dxa"/>
            <w:tcMar>
              <w:top w:w="57" w:type="dxa"/>
              <w:left w:w="57" w:type="dxa"/>
              <w:bottom w:w="28" w:type="dxa"/>
              <w:right w:w="57" w:type="dxa"/>
            </w:tcMar>
          </w:tcPr>
          <w:p w:rsidR="008521FB" w:rsidRPr="006305CD" w:rsidRDefault="006305CD" w:rsidP="00694051">
            <w:pPr>
              <w:spacing w:line="240" w:lineRule="auto"/>
              <w:rPr>
                <w:color w:val="000000" w:themeColor="text1"/>
              </w:rPr>
            </w:pPr>
            <w:r w:rsidRPr="006305CD">
              <w:rPr>
                <w:color w:val="000000" w:themeColor="text1"/>
              </w:rPr>
              <w:t xml:space="preserve">Posudzovaná </w:t>
            </w:r>
          </w:p>
        </w:tc>
        <w:tc>
          <w:tcPr>
            <w:tcW w:w="1417" w:type="dxa"/>
            <w:tcMar>
              <w:top w:w="57" w:type="dxa"/>
              <w:left w:w="57" w:type="dxa"/>
              <w:bottom w:w="28" w:type="dxa"/>
              <w:right w:w="57" w:type="dxa"/>
            </w:tcMar>
          </w:tcPr>
          <w:p w:rsidR="008521FB" w:rsidRPr="006305CD" w:rsidRDefault="006305CD" w:rsidP="00694051">
            <w:pPr>
              <w:spacing w:line="240" w:lineRule="auto"/>
              <w:rPr>
                <w:color w:val="000000" w:themeColor="text1"/>
              </w:rPr>
            </w:pPr>
            <w:r w:rsidRPr="006305CD">
              <w:rPr>
                <w:color w:val="000000" w:themeColor="text1"/>
              </w:rPr>
              <w:t>Neverejný poskytovateľ</w:t>
            </w:r>
          </w:p>
        </w:tc>
      </w:tr>
      <w:tr w:rsidR="008521FB" w:rsidRPr="00D52D5A" w:rsidTr="00694051">
        <w:trPr>
          <w:trHeight w:val="454"/>
        </w:trPr>
        <w:tc>
          <w:tcPr>
            <w:tcW w:w="1871" w:type="dxa"/>
            <w:tcMar>
              <w:top w:w="57" w:type="dxa"/>
              <w:left w:w="57" w:type="dxa"/>
              <w:bottom w:w="28" w:type="dxa"/>
              <w:right w:w="57" w:type="dxa"/>
            </w:tcMar>
          </w:tcPr>
          <w:p w:rsidR="008521FB" w:rsidRPr="00D52D5A" w:rsidRDefault="006305CD" w:rsidP="00694051">
            <w:pPr>
              <w:spacing w:line="240" w:lineRule="auto"/>
              <w:rPr>
                <w:color w:val="000000" w:themeColor="text1"/>
              </w:rPr>
            </w:pPr>
            <w:r w:rsidRPr="00D52D5A">
              <w:rPr>
                <w:color w:val="000000" w:themeColor="text1"/>
              </w:rPr>
              <w:t xml:space="preserve">Slovenský červený kríž, </w:t>
            </w:r>
            <w:r w:rsidR="005D7C9F" w:rsidRPr="00D52D5A">
              <w:rPr>
                <w:color w:val="000000" w:themeColor="text1"/>
              </w:rPr>
              <w:t>územný spolok Spišská Nová Ves, nezávislá právnická osoba</w:t>
            </w:r>
            <w:r w:rsidRPr="00D52D5A">
              <w:rPr>
                <w:color w:val="000000" w:themeColor="text1"/>
              </w:rPr>
              <w:t xml:space="preserve"> </w:t>
            </w:r>
          </w:p>
        </w:tc>
        <w:tc>
          <w:tcPr>
            <w:tcW w:w="1474" w:type="dxa"/>
            <w:tcMar>
              <w:top w:w="57" w:type="dxa"/>
              <w:left w:w="57" w:type="dxa"/>
              <w:bottom w:w="28" w:type="dxa"/>
              <w:right w:w="57" w:type="dxa"/>
            </w:tcMar>
          </w:tcPr>
          <w:p w:rsidR="008521FB" w:rsidRPr="00D52D5A" w:rsidRDefault="005D7C9F" w:rsidP="00694051">
            <w:pPr>
              <w:spacing w:line="240" w:lineRule="auto"/>
              <w:rPr>
                <w:color w:val="000000" w:themeColor="text1"/>
              </w:rPr>
            </w:pPr>
            <w:r w:rsidRPr="00D52D5A">
              <w:rPr>
                <w:color w:val="000000" w:themeColor="text1"/>
              </w:rPr>
              <w:t>Opatrovateľská služba</w:t>
            </w:r>
          </w:p>
        </w:tc>
        <w:tc>
          <w:tcPr>
            <w:tcW w:w="1191" w:type="dxa"/>
            <w:tcMar>
              <w:top w:w="57" w:type="dxa"/>
              <w:left w:w="57" w:type="dxa"/>
              <w:bottom w:w="28" w:type="dxa"/>
              <w:right w:w="57" w:type="dxa"/>
            </w:tcMar>
          </w:tcPr>
          <w:p w:rsidR="008521FB" w:rsidRPr="00D52D5A" w:rsidRDefault="005D7C9F" w:rsidP="00694051">
            <w:pPr>
              <w:spacing w:line="240" w:lineRule="auto"/>
              <w:rPr>
                <w:color w:val="000000" w:themeColor="text1"/>
              </w:rPr>
            </w:pPr>
            <w:r w:rsidRPr="00D52D5A">
              <w:rPr>
                <w:color w:val="000000" w:themeColor="text1"/>
              </w:rPr>
              <w:t>Terénna</w:t>
            </w:r>
          </w:p>
        </w:tc>
        <w:tc>
          <w:tcPr>
            <w:tcW w:w="1644" w:type="dxa"/>
            <w:tcMar>
              <w:top w:w="57" w:type="dxa"/>
              <w:left w:w="57" w:type="dxa"/>
              <w:bottom w:w="28" w:type="dxa"/>
              <w:right w:w="57" w:type="dxa"/>
            </w:tcMar>
          </w:tcPr>
          <w:p w:rsidR="008521FB" w:rsidRPr="00D52D5A" w:rsidRDefault="005D7C9F" w:rsidP="00694051">
            <w:pPr>
              <w:spacing w:line="240" w:lineRule="auto"/>
              <w:rPr>
                <w:color w:val="000000" w:themeColor="text1"/>
              </w:rPr>
            </w:pPr>
            <w:r w:rsidRPr="00D52D5A">
              <w:rPr>
                <w:color w:val="000000" w:themeColor="text1"/>
              </w:rPr>
              <w:t>Občania v krízovej situácii</w:t>
            </w:r>
            <w:r w:rsidRPr="00D52D5A">
              <w:rPr>
                <w:color w:val="000000" w:themeColor="text1"/>
              </w:rPr>
              <w:br/>
              <w:t>Rodiny s deťmi</w:t>
            </w:r>
            <w:r w:rsidRPr="00D52D5A">
              <w:rPr>
                <w:color w:val="000000" w:themeColor="text1"/>
              </w:rPr>
              <w:br/>
              <w:t>Seniori</w:t>
            </w:r>
          </w:p>
        </w:tc>
        <w:tc>
          <w:tcPr>
            <w:tcW w:w="1502" w:type="dxa"/>
            <w:tcMar>
              <w:top w:w="57" w:type="dxa"/>
              <w:left w:w="57" w:type="dxa"/>
              <w:bottom w:w="28" w:type="dxa"/>
              <w:right w:w="57" w:type="dxa"/>
            </w:tcMar>
          </w:tcPr>
          <w:p w:rsidR="008521FB" w:rsidRPr="00D52D5A" w:rsidRDefault="005D7C9F" w:rsidP="00694051">
            <w:pPr>
              <w:spacing w:line="240" w:lineRule="auto"/>
              <w:rPr>
                <w:color w:val="000000" w:themeColor="text1"/>
              </w:rPr>
            </w:pPr>
            <w:r w:rsidRPr="00D52D5A">
              <w:rPr>
                <w:color w:val="000000" w:themeColor="text1"/>
              </w:rPr>
              <w:t>Posudzovaná</w:t>
            </w:r>
          </w:p>
        </w:tc>
        <w:tc>
          <w:tcPr>
            <w:tcW w:w="1417" w:type="dxa"/>
            <w:tcMar>
              <w:top w:w="57" w:type="dxa"/>
              <w:left w:w="57" w:type="dxa"/>
              <w:bottom w:w="28" w:type="dxa"/>
              <w:right w:w="57" w:type="dxa"/>
            </w:tcMar>
          </w:tcPr>
          <w:p w:rsidR="008521FB" w:rsidRPr="00D52D5A" w:rsidRDefault="005D7C9F" w:rsidP="00694051">
            <w:pPr>
              <w:spacing w:line="240" w:lineRule="auto"/>
              <w:rPr>
                <w:color w:val="000000" w:themeColor="text1"/>
              </w:rPr>
            </w:pPr>
            <w:r w:rsidRPr="00D52D5A">
              <w:rPr>
                <w:color w:val="000000" w:themeColor="text1"/>
              </w:rPr>
              <w:t>Neverejný poskytovateľ</w:t>
            </w:r>
          </w:p>
        </w:tc>
      </w:tr>
      <w:tr w:rsidR="008521FB" w:rsidRPr="0006446D" w:rsidTr="00694051">
        <w:trPr>
          <w:trHeight w:val="454"/>
        </w:trPr>
        <w:tc>
          <w:tcPr>
            <w:tcW w:w="1871" w:type="dxa"/>
            <w:tcMar>
              <w:top w:w="57" w:type="dxa"/>
              <w:left w:w="57" w:type="dxa"/>
              <w:bottom w:w="28" w:type="dxa"/>
              <w:right w:w="57" w:type="dxa"/>
            </w:tcMar>
          </w:tcPr>
          <w:p w:rsidR="008521FB" w:rsidRPr="0006446D" w:rsidRDefault="00D52D5A" w:rsidP="00694051">
            <w:pPr>
              <w:spacing w:line="240" w:lineRule="auto"/>
              <w:rPr>
                <w:color w:val="000000" w:themeColor="text1"/>
              </w:rPr>
            </w:pPr>
            <w:r w:rsidRPr="0006446D">
              <w:rPr>
                <w:color w:val="000000" w:themeColor="text1"/>
              </w:rPr>
              <w:t>Spišská katolícka charita</w:t>
            </w:r>
            <w:r w:rsidR="00441346" w:rsidRPr="0006446D">
              <w:rPr>
                <w:color w:val="000000" w:themeColor="text1"/>
              </w:rPr>
              <w:t>, J Wolkra, Spišská Nová Ves</w:t>
            </w:r>
          </w:p>
        </w:tc>
        <w:tc>
          <w:tcPr>
            <w:tcW w:w="1474" w:type="dxa"/>
            <w:tcMar>
              <w:top w:w="57" w:type="dxa"/>
              <w:left w:w="57" w:type="dxa"/>
              <w:bottom w:w="28" w:type="dxa"/>
              <w:right w:w="57" w:type="dxa"/>
            </w:tcMar>
          </w:tcPr>
          <w:p w:rsidR="008521FB" w:rsidRPr="0006446D" w:rsidRDefault="00D52D5A" w:rsidP="00694051">
            <w:pPr>
              <w:spacing w:line="240" w:lineRule="auto"/>
              <w:rPr>
                <w:color w:val="000000" w:themeColor="text1"/>
              </w:rPr>
            </w:pPr>
            <w:r w:rsidRPr="0006446D">
              <w:rPr>
                <w:color w:val="000000" w:themeColor="text1"/>
              </w:rPr>
              <w:t>Domov sociálnych služieb</w:t>
            </w:r>
          </w:p>
        </w:tc>
        <w:tc>
          <w:tcPr>
            <w:tcW w:w="1191" w:type="dxa"/>
            <w:tcMar>
              <w:top w:w="57" w:type="dxa"/>
              <w:left w:w="57" w:type="dxa"/>
              <w:bottom w:w="28" w:type="dxa"/>
              <w:right w:w="57" w:type="dxa"/>
            </w:tcMar>
          </w:tcPr>
          <w:p w:rsidR="008521FB" w:rsidRPr="0006446D" w:rsidRDefault="00D52D5A" w:rsidP="00694051">
            <w:pPr>
              <w:spacing w:line="240" w:lineRule="auto"/>
              <w:rPr>
                <w:color w:val="000000" w:themeColor="text1"/>
              </w:rPr>
            </w:pPr>
            <w:r w:rsidRPr="0006446D">
              <w:rPr>
                <w:color w:val="000000" w:themeColor="text1"/>
              </w:rPr>
              <w:t xml:space="preserve">Pobytová – ročná </w:t>
            </w:r>
          </w:p>
        </w:tc>
        <w:tc>
          <w:tcPr>
            <w:tcW w:w="1644" w:type="dxa"/>
            <w:tcMar>
              <w:top w:w="57" w:type="dxa"/>
              <w:left w:w="57" w:type="dxa"/>
              <w:bottom w:w="28" w:type="dxa"/>
              <w:right w:w="57" w:type="dxa"/>
            </w:tcMar>
          </w:tcPr>
          <w:p w:rsidR="008521FB" w:rsidRPr="0006446D" w:rsidRDefault="00D52D5A" w:rsidP="00694051">
            <w:pPr>
              <w:spacing w:line="240" w:lineRule="auto"/>
              <w:rPr>
                <w:color w:val="000000" w:themeColor="text1"/>
              </w:rPr>
            </w:pPr>
            <w:r w:rsidRPr="0006446D">
              <w:rPr>
                <w:color w:val="000000" w:themeColor="text1"/>
              </w:rPr>
              <w:t>Zdravotne postihnutí občania</w:t>
            </w:r>
          </w:p>
        </w:tc>
        <w:tc>
          <w:tcPr>
            <w:tcW w:w="1502"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P</w:t>
            </w:r>
            <w:r w:rsidR="00D52D5A" w:rsidRPr="0006446D">
              <w:rPr>
                <w:color w:val="000000" w:themeColor="text1"/>
              </w:rPr>
              <w:t>osudzovaná</w:t>
            </w:r>
          </w:p>
        </w:tc>
        <w:tc>
          <w:tcPr>
            <w:tcW w:w="1417" w:type="dxa"/>
            <w:tcMar>
              <w:top w:w="57" w:type="dxa"/>
              <w:left w:w="57" w:type="dxa"/>
              <w:bottom w:w="28" w:type="dxa"/>
              <w:right w:w="57" w:type="dxa"/>
            </w:tcMar>
          </w:tcPr>
          <w:p w:rsidR="008521FB" w:rsidRPr="0006446D" w:rsidRDefault="00441346" w:rsidP="00F03C60">
            <w:pPr>
              <w:spacing w:line="240" w:lineRule="auto"/>
              <w:rPr>
                <w:color w:val="000000" w:themeColor="text1"/>
              </w:rPr>
            </w:pPr>
            <w:r w:rsidRPr="0006446D">
              <w:rPr>
                <w:color w:val="000000" w:themeColor="text1"/>
              </w:rPr>
              <w:t>Neverejný pos</w:t>
            </w:r>
            <w:r w:rsidR="00F03C60">
              <w:rPr>
                <w:color w:val="000000" w:themeColor="text1"/>
              </w:rPr>
              <w:t>k</w:t>
            </w:r>
            <w:r w:rsidRPr="0006446D">
              <w:rPr>
                <w:color w:val="000000" w:themeColor="text1"/>
              </w:rPr>
              <w:t>ytovateľ</w:t>
            </w:r>
          </w:p>
        </w:tc>
      </w:tr>
      <w:tr w:rsidR="008521FB" w:rsidRPr="0006446D" w:rsidTr="00694051">
        <w:trPr>
          <w:trHeight w:val="454"/>
        </w:trPr>
        <w:tc>
          <w:tcPr>
            <w:tcW w:w="1871"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Spišská katolícka charita, J Wolkra, Spišská Nová Ves</w:t>
            </w:r>
          </w:p>
        </w:tc>
        <w:tc>
          <w:tcPr>
            <w:tcW w:w="1474"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Domov sociálnych služieb</w:t>
            </w:r>
          </w:p>
        </w:tc>
        <w:tc>
          <w:tcPr>
            <w:tcW w:w="1191"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Ambulantná</w:t>
            </w:r>
          </w:p>
        </w:tc>
        <w:tc>
          <w:tcPr>
            <w:tcW w:w="1644"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Zdravotne postihnutí občania</w:t>
            </w:r>
          </w:p>
        </w:tc>
        <w:tc>
          <w:tcPr>
            <w:tcW w:w="1502"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Posudzovaná</w:t>
            </w:r>
          </w:p>
        </w:tc>
        <w:tc>
          <w:tcPr>
            <w:tcW w:w="1417"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Neverejný pos</w:t>
            </w:r>
            <w:r w:rsidR="00F03C60">
              <w:rPr>
                <w:color w:val="000000" w:themeColor="text1"/>
              </w:rPr>
              <w:t>ky</w:t>
            </w:r>
            <w:r w:rsidRPr="0006446D">
              <w:rPr>
                <w:color w:val="000000" w:themeColor="text1"/>
              </w:rPr>
              <w:t>tovateľ</w:t>
            </w:r>
          </w:p>
        </w:tc>
      </w:tr>
      <w:tr w:rsidR="008521FB" w:rsidRPr="0006446D" w:rsidTr="00694051">
        <w:trPr>
          <w:trHeight w:val="454"/>
        </w:trPr>
        <w:tc>
          <w:tcPr>
            <w:tcW w:w="1871"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Spišská katolícka charita, J Wolkra, Spišská Nová Ves</w:t>
            </w:r>
          </w:p>
        </w:tc>
        <w:tc>
          <w:tcPr>
            <w:tcW w:w="1474"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Domov sociálnych služieb</w:t>
            </w:r>
          </w:p>
        </w:tc>
        <w:tc>
          <w:tcPr>
            <w:tcW w:w="1191"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 xml:space="preserve">Pobytová – týždenná </w:t>
            </w:r>
          </w:p>
        </w:tc>
        <w:tc>
          <w:tcPr>
            <w:tcW w:w="1644"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Zdravotne postihnutí občania</w:t>
            </w:r>
          </w:p>
        </w:tc>
        <w:tc>
          <w:tcPr>
            <w:tcW w:w="1502" w:type="dxa"/>
            <w:tcMar>
              <w:top w:w="57" w:type="dxa"/>
              <w:left w:w="57" w:type="dxa"/>
              <w:bottom w:w="28" w:type="dxa"/>
              <w:right w:w="57" w:type="dxa"/>
            </w:tcMar>
          </w:tcPr>
          <w:p w:rsidR="008521FB" w:rsidRPr="0006446D" w:rsidRDefault="00441346" w:rsidP="00694051">
            <w:pPr>
              <w:spacing w:line="240" w:lineRule="auto"/>
              <w:rPr>
                <w:color w:val="000000" w:themeColor="text1"/>
              </w:rPr>
            </w:pPr>
            <w:r w:rsidRPr="0006446D">
              <w:rPr>
                <w:color w:val="000000" w:themeColor="text1"/>
              </w:rPr>
              <w:t>Posudzovaná</w:t>
            </w:r>
          </w:p>
        </w:tc>
        <w:tc>
          <w:tcPr>
            <w:tcW w:w="1417" w:type="dxa"/>
            <w:tcMar>
              <w:top w:w="57" w:type="dxa"/>
              <w:left w:w="57" w:type="dxa"/>
              <w:bottom w:w="28" w:type="dxa"/>
              <w:right w:w="57" w:type="dxa"/>
            </w:tcMar>
          </w:tcPr>
          <w:p w:rsidR="008521FB" w:rsidRPr="0006446D" w:rsidRDefault="00441346" w:rsidP="00F03C60">
            <w:pPr>
              <w:spacing w:line="240" w:lineRule="auto"/>
              <w:rPr>
                <w:color w:val="000000" w:themeColor="text1"/>
              </w:rPr>
            </w:pPr>
            <w:r w:rsidRPr="0006446D">
              <w:rPr>
                <w:color w:val="000000" w:themeColor="text1"/>
              </w:rPr>
              <w:t>Neverejný pos</w:t>
            </w:r>
            <w:r w:rsidR="00F03C60">
              <w:rPr>
                <w:color w:val="000000" w:themeColor="text1"/>
              </w:rPr>
              <w:t>k</w:t>
            </w:r>
            <w:r w:rsidRPr="0006446D">
              <w:rPr>
                <w:color w:val="000000" w:themeColor="text1"/>
              </w:rPr>
              <w:t>ytovateľ</w:t>
            </w:r>
          </w:p>
        </w:tc>
      </w:tr>
      <w:tr w:rsidR="00441346" w:rsidRPr="0006446D" w:rsidTr="00694051">
        <w:trPr>
          <w:trHeight w:val="454"/>
        </w:trPr>
        <w:tc>
          <w:tcPr>
            <w:tcW w:w="1871" w:type="dxa"/>
            <w:tcMar>
              <w:top w:w="57" w:type="dxa"/>
              <w:left w:w="57" w:type="dxa"/>
              <w:bottom w:w="28" w:type="dxa"/>
              <w:right w:w="57" w:type="dxa"/>
            </w:tcMar>
          </w:tcPr>
          <w:p w:rsidR="00441346" w:rsidRPr="0006446D" w:rsidRDefault="00441346" w:rsidP="00694051">
            <w:pPr>
              <w:spacing w:line="240" w:lineRule="auto"/>
              <w:rPr>
                <w:color w:val="000000" w:themeColor="text1"/>
              </w:rPr>
            </w:pPr>
            <w:r w:rsidRPr="0006446D">
              <w:rPr>
                <w:color w:val="000000" w:themeColor="text1"/>
              </w:rPr>
              <w:t>Spišská katolícka charita, Spišská Nová Ves</w:t>
            </w:r>
          </w:p>
        </w:tc>
        <w:tc>
          <w:tcPr>
            <w:tcW w:w="1474" w:type="dxa"/>
            <w:tcMar>
              <w:top w:w="57" w:type="dxa"/>
              <w:left w:w="57" w:type="dxa"/>
              <w:bottom w:w="28" w:type="dxa"/>
              <w:right w:w="57" w:type="dxa"/>
            </w:tcMar>
          </w:tcPr>
          <w:p w:rsidR="00441346" w:rsidRPr="0006446D" w:rsidRDefault="00441346" w:rsidP="00694051">
            <w:pPr>
              <w:spacing w:line="240" w:lineRule="auto"/>
              <w:rPr>
                <w:color w:val="000000" w:themeColor="text1"/>
              </w:rPr>
            </w:pPr>
            <w:r w:rsidRPr="0006446D">
              <w:rPr>
                <w:color w:val="000000" w:themeColor="text1"/>
              </w:rPr>
              <w:t>Jedáleň</w:t>
            </w:r>
          </w:p>
        </w:tc>
        <w:tc>
          <w:tcPr>
            <w:tcW w:w="1191" w:type="dxa"/>
            <w:tcMar>
              <w:top w:w="57" w:type="dxa"/>
              <w:left w:w="57" w:type="dxa"/>
              <w:bottom w:w="28" w:type="dxa"/>
              <w:right w:w="57" w:type="dxa"/>
            </w:tcMar>
          </w:tcPr>
          <w:p w:rsidR="00441346" w:rsidRPr="0006446D" w:rsidRDefault="00441346" w:rsidP="00694051">
            <w:pPr>
              <w:spacing w:line="240" w:lineRule="auto"/>
              <w:rPr>
                <w:color w:val="000000" w:themeColor="text1"/>
              </w:rPr>
            </w:pPr>
            <w:r w:rsidRPr="0006446D">
              <w:rPr>
                <w:color w:val="000000" w:themeColor="text1"/>
              </w:rPr>
              <w:t>Ambulantná</w:t>
            </w:r>
          </w:p>
        </w:tc>
        <w:tc>
          <w:tcPr>
            <w:tcW w:w="1644" w:type="dxa"/>
            <w:tcMar>
              <w:top w:w="57" w:type="dxa"/>
              <w:left w:w="57" w:type="dxa"/>
              <w:bottom w:w="28" w:type="dxa"/>
              <w:right w:w="57" w:type="dxa"/>
            </w:tcMar>
          </w:tcPr>
          <w:p w:rsidR="00441346" w:rsidRPr="0006446D" w:rsidRDefault="00441346" w:rsidP="00694051">
            <w:pPr>
              <w:spacing w:line="240" w:lineRule="auto"/>
              <w:rPr>
                <w:color w:val="000000" w:themeColor="text1"/>
              </w:rPr>
            </w:pPr>
            <w:r w:rsidRPr="0006446D">
              <w:rPr>
                <w:color w:val="000000" w:themeColor="text1"/>
              </w:rPr>
              <w:t>Seniori</w:t>
            </w:r>
          </w:p>
        </w:tc>
        <w:tc>
          <w:tcPr>
            <w:tcW w:w="1502" w:type="dxa"/>
            <w:tcMar>
              <w:top w:w="57" w:type="dxa"/>
              <w:left w:w="57" w:type="dxa"/>
              <w:bottom w:w="28" w:type="dxa"/>
              <w:right w:w="57" w:type="dxa"/>
            </w:tcMar>
          </w:tcPr>
          <w:p w:rsidR="00441346" w:rsidRPr="0006446D" w:rsidRDefault="00441346" w:rsidP="00694051">
            <w:pPr>
              <w:spacing w:line="240" w:lineRule="auto"/>
              <w:rPr>
                <w:color w:val="000000" w:themeColor="text1"/>
              </w:rPr>
            </w:pPr>
            <w:r w:rsidRPr="0006446D">
              <w:rPr>
                <w:color w:val="000000" w:themeColor="text1"/>
              </w:rPr>
              <w:t>Neposudzovaná</w:t>
            </w:r>
          </w:p>
        </w:tc>
        <w:tc>
          <w:tcPr>
            <w:tcW w:w="1417" w:type="dxa"/>
            <w:tcMar>
              <w:top w:w="57" w:type="dxa"/>
              <w:left w:w="57" w:type="dxa"/>
              <w:bottom w:w="28" w:type="dxa"/>
              <w:right w:w="57" w:type="dxa"/>
            </w:tcMar>
          </w:tcPr>
          <w:p w:rsidR="00441346" w:rsidRPr="0006446D" w:rsidRDefault="0093363E" w:rsidP="00F03C60">
            <w:pPr>
              <w:spacing w:line="240" w:lineRule="auto"/>
              <w:rPr>
                <w:color w:val="000000" w:themeColor="text1"/>
              </w:rPr>
            </w:pPr>
            <w:r w:rsidRPr="0006446D">
              <w:rPr>
                <w:color w:val="000000" w:themeColor="text1"/>
              </w:rPr>
              <w:t>Neverejný pos</w:t>
            </w:r>
            <w:r w:rsidR="00F03C60">
              <w:rPr>
                <w:color w:val="000000" w:themeColor="text1"/>
              </w:rPr>
              <w:t>k</w:t>
            </w:r>
            <w:r w:rsidRPr="0006446D">
              <w:rPr>
                <w:color w:val="000000" w:themeColor="text1"/>
              </w:rPr>
              <w:t>ytovateľ</w:t>
            </w:r>
          </w:p>
        </w:tc>
      </w:tr>
      <w:tr w:rsidR="00441346" w:rsidRPr="0006446D" w:rsidTr="00694051">
        <w:trPr>
          <w:trHeight w:val="454"/>
        </w:trPr>
        <w:tc>
          <w:tcPr>
            <w:tcW w:w="1871"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Spišská katolícka charita, J Wolkra, Spišská Nová Ves</w:t>
            </w:r>
          </w:p>
        </w:tc>
        <w:tc>
          <w:tcPr>
            <w:tcW w:w="1474"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Zariadenie núdzového bývania</w:t>
            </w:r>
          </w:p>
        </w:tc>
        <w:tc>
          <w:tcPr>
            <w:tcW w:w="1191"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 xml:space="preserve">Pobytová – ročná </w:t>
            </w:r>
          </w:p>
        </w:tc>
        <w:tc>
          <w:tcPr>
            <w:tcW w:w="1644"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Občania v krízovej situácii</w:t>
            </w:r>
          </w:p>
        </w:tc>
        <w:tc>
          <w:tcPr>
            <w:tcW w:w="1502"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Neposudzovaná</w:t>
            </w:r>
          </w:p>
        </w:tc>
        <w:tc>
          <w:tcPr>
            <w:tcW w:w="1417"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Neverejný poskytovateľ</w:t>
            </w:r>
          </w:p>
        </w:tc>
      </w:tr>
      <w:tr w:rsidR="00441346" w:rsidRPr="0006446D" w:rsidTr="00694051">
        <w:trPr>
          <w:trHeight w:val="454"/>
        </w:trPr>
        <w:tc>
          <w:tcPr>
            <w:tcW w:w="1871"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Spišská katolícka charita, Tolstého, Spišská Nová Ves</w:t>
            </w:r>
          </w:p>
        </w:tc>
        <w:tc>
          <w:tcPr>
            <w:tcW w:w="1474"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Denný stacionár</w:t>
            </w:r>
          </w:p>
        </w:tc>
        <w:tc>
          <w:tcPr>
            <w:tcW w:w="1191"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Ambulantná</w:t>
            </w:r>
          </w:p>
        </w:tc>
        <w:tc>
          <w:tcPr>
            <w:tcW w:w="1644"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Zdravotne postihnutí občania</w:t>
            </w:r>
          </w:p>
        </w:tc>
        <w:tc>
          <w:tcPr>
            <w:tcW w:w="1502"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Posudzovaná</w:t>
            </w:r>
          </w:p>
        </w:tc>
        <w:tc>
          <w:tcPr>
            <w:tcW w:w="1417" w:type="dxa"/>
            <w:tcMar>
              <w:top w:w="57" w:type="dxa"/>
              <w:left w:w="57" w:type="dxa"/>
              <w:bottom w:w="28" w:type="dxa"/>
              <w:right w:w="57" w:type="dxa"/>
            </w:tcMar>
          </w:tcPr>
          <w:p w:rsidR="00441346" w:rsidRPr="0006446D" w:rsidRDefault="0093363E" w:rsidP="00694051">
            <w:pPr>
              <w:spacing w:line="240" w:lineRule="auto"/>
              <w:rPr>
                <w:color w:val="000000" w:themeColor="text1"/>
              </w:rPr>
            </w:pPr>
            <w:r w:rsidRPr="0006446D">
              <w:rPr>
                <w:color w:val="000000" w:themeColor="text1"/>
              </w:rPr>
              <w:t>Neverejný poskytovateľ</w:t>
            </w:r>
          </w:p>
        </w:tc>
      </w:tr>
      <w:tr w:rsidR="00441346" w:rsidRPr="0006446D" w:rsidTr="00694051">
        <w:trPr>
          <w:trHeight w:val="454"/>
        </w:trPr>
        <w:tc>
          <w:tcPr>
            <w:tcW w:w="1871" w:type="dxa"/>
            <w:tcMar>
              <w:top w:w="57" w:type="dxa"/>
              <w:left w:w="57" w:type="dxa"/>
              <w:bottom w:w="28" w:type="dxa"/>
              <w:right w:w="57" w:type="dxa"/>
            </w:tcMar>
          </w:tcPr>
          <w:p w:rsidR="00441346" w:rsidRPr="0006446D" w:rsidRDefault="00AB14E4" w:rsidP="00694051">
            <w:pPr>
              <w:spacing w:line="240" w:lineRule="auto"/>
              <w:rPr>
                <w:color w:val="000000" w:themeColor="text1"/>
              </w:rPr>
            </w:pPr>
            <w:r w:rsidRPr="0006446D">
              <w:rPr>
                <w:color w:val="000000" w:themeColor="text1"/>
              </w:rPr>
              <w:t>Spišská katolícka charita, Spišská Nová Ves</w:t>
            </w:r>
            <w:r w:rsidR="00E37A91" w:rsidRPr="0006446D">
              <w:rPr>
                <w:color w:val="000000" w:themeColor="text1"/>
              </w:rPr>
              <w:t xml:space="preserve"> a okolie </w:t>
            </w:r>
          </w:p>
        </w:tc>
        <w:tc>
          <w:tcPr>
            <w:tcW w:w="1474" w:type="dxa"/>
            <w:tcMar>
              <w:top w:w="57" w:type="dxa"/>
              <w:left w:w="57" w:type="dxa"/>
              <w:bottom w:w="28" w:type="dxa"/>
              <w:right w:w="57" w:type="dxa"/>
            </w:tcMar>
          </w:tcPr>
          <w:p w:rsidR="00441346" w:rsidRPr="0006446D" w:rsidRDefault="00AB14E4" w:rsidP="00694051">
            <w:pPr>
              <w:spacing w:line="240" w:lineRule="auto"/>
              <w:rPr>
                <w:color w:val="000000" w:themeColor="text1"/>
              </w:rPr>
            </w:pPr>
            <w:r w:rsidRPr="0006446D">
              <w:rPr>
                <w:color w:val="000000" w:themeColor="text1"/>
              </w:rPr>
              <w:t>Opatrovateľská služba</w:t>
            </w:r>
          </w:p>
        </w:tc>
        <w:tc>
          <w:tcPr>
            <w:tcW w:w="1191" w:type="dxa"/>
            <w:tcMar>
              <w:top w:w="57" w:type="dxa"/>
              <w:left w:w="57" w:type="dxa"/>
              <w:bottom w:w="28" w:type="dxa"/>
              <w:right w:w="57" w:type="dxa"/>
            </w:tcMar>
          </w:tcPr>
          <w:p w:rsidR="00441346" w:rsidRPr="0006446D" w:rsidRDefault="00E37A91" w:rsidP="00694051">
            <w:pPr>
              <w:spacing w:line="240" w:lineRule="auto"/>
              <w:rPr>
                <w:color w:val="000000" w:themeColor="text1"/>
              </w:rPr>
            </w:pPr>
            <w:r w:rsidRPr="0006446D">
              <w:rPr>
                <w:color w:val="000000" w:themeColor="text1"/>
              </w:rPr>
              <w:t>Terénna</w:t>
            </w:r>
          </w:p>
        </w:tc>
        <w:tc>
          <w:tcPr>
            <w:tcW w:w="1644" w:type="dxa"/>
            <w:tcMar>
              <w:top w:w="57" w:type="dxa"/>
              <w:left w:w="57" w:type="dxa"/>
              <w:bottom w:w="28" w:type="dxa"/>
              <w:right w:w="57" w:type="dxa"/>
            </w:tcMar>
          </w:tcPr>
          <w:p w:rsidR="00441346" w:rsidRPr="0006446D" w:rsidRDefault="00E37A91" w:rsidP="00694051">
            <w:pPr>
              <w:spacing w:line="240" w:lineRule="auto"/>
              <w:rPr>
                <w:color w:val="000000" w:themeColor="text1"/>
              </w:rPr>
            </w:pPr>
            <w:r w:rsidRPr="0006446D">
              <w:rPr>
                <w:color w:val="000000" w:themeColor="text1"/>
              </w:rPr>
              <w:t>Seniori</w:t>
            </w:r>
            <w:r w:rsidRPr="0006446D">
              <w:rPr>
                <w:color w:val="000000" w:themeColor="text1"/>
              </w:rPr>
              <w:br/>
              <w:t>Zdravotne postihnutí občania</w:t>
            </w:r>
          </w:p>
        </w:tc>
        <w:tc>
          <w:tcPr>
            <w:tcW w:w="1502" w:type="dxa"/>
            <w:tcMar>
              <w:top w:w="57" w:type="dxa"/>
              <w:left w:w="57" w:type="dxa"/>
              <w:bottom w:w="28" w:type="dxa"/>
              <w:right w:w="57" w:type="dxa"/>
            </w:tcMar>
          </w:tcPr>
          <w:p w:rsidR="00441346" w:rsidRPr="0006446D" w:rsidRDefault="00E37A91" w:rsidP="00694051">
            <w:pPr>
              <w:spacing w:line="240" w:lineRule="auto"/>
              <w:rPr>
                <w:color w:val="000000" w:themeColor="text1"/>
              </w:rPr>
            </w:pPr>
            <w:r w:rsidRPr="0006446D">
              <w:rPr>
                <w:color w:val="000000" w:themeColor="text1"/>
              </w:rPr>
              <w:t>Posudzovaná</w:t>
            </w:r>
          </w:p>
        </w:tc>
        <w:tc>
          <w:tcPr>
            <w:tcW w:w="1417" w:type="dxa"/>
            <w:tcMar>
              <w:top w:w="57" w:type="dxa"/>
              <w:left w:w="57" w:type="dxa"/>
              <w:bottom w:w="28" w:type="dxa"/>
              <w:right w:w="57" w:type="dxa"/>
            </w:tcMar>
          </w:tcPr>
          <w:p w:rsidR="00441346" w:rsidRPr="0006446D" w:rsidRDefault="00E37A91" w:rsidP="00694051">
            <w:pPr>
              <w:spacing w:line="240" w:lineRule="auto"/>
              <w:rPr>
                <w:color w:val="000000" w:themeColor="text1"/>
              </w:rPr>
            </w:pPr>
            <w:r w:rsidRPr="0006446D">
              <w:rPr>
                <w:color w:val="000000" w:themeColor="text1"/>
              </w:rPr>
              <w:t>Neverejný poskytovateľ</w:t>
            </w:r>
          </w:p>
        </w:tc>
      </w:tr>
      <w:tr w:rsidR="00E37A91" w:rsidRPr="0006446D" w:rsidTr="00694051">
        <w:trPr>
          <w:trHeight w:val="454"/>
        </w:trPr>
        <w:tc>
          <w:tcPr>
            <w:tcW w:w="1871"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Spišská katolícka charita, Spišská Nová Ves</w:t>
            </w:r>
          </w:p>
        </w:tc>
        <w:tc>
          <w:tcPr>
            <w:tcW w:w="1474"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Požičiavanie pomôcok</w:t>
            </w:r>
          </w:p>
        </w:tc>
        <w:tc>
          <w:tcPr>
            <w:tcW w:w="1191"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Terénna</w:t>
            </w:r>
          </w:p>
        </w:tc>
        <w:tc>
          <w:tcPr>
            <w:tcW w:w="1644"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Zdravotne postihnutí občania</w:t>
            </w:r>
          </w:p>
        </w:tc>
        <w:tc>
          <w:tcPr>
            <w:tcW w:w="1502"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Posudzovaná</w:t>
            </w:r>
          </w:p>
        </w:tc>
        <w:tc>
          <w:tcPr>
            <w:tcW w:w="1417"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Neverejný poskytovateľ</w:t>
            </w:r>
          </w:p>
        </w:tc>
      </w:tr>
      <w:tr w:rsidR="00E37A91" w:rsidRPr="0006446D" w:rsidTr="00694051">
        <w:trPr>
          <w:trHeight w:val="454"/>
        </w:trPr>
        <w:tc>
          <w:tcPr>
            <w:tcW w:w="1871"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 xml:space="preserve">Spišská katolícka charita, </w:t>
            </w:r>
            <w:r w:rsidR="00D51382" w:rsidRPr="0006446D">
              <w:rPr>
                <w:color w:val="000000" w:themeColor="text1"/>
              </w:rPr>
              <w:t xml:space="preserve">Koceľova, </w:t>
            </w:r>
            <w:r w:rsidRPr="0006446D">
              <w:rPr>
                <w:color w:val="000000" w:themeColor="text1"/>
              </w:rPr>
              <w:t>Spišská Nová Ves</w:t>
            </w:r>
          </w:p>
        </w:tc>
        <w:tc>
          <w:tcPr>
            <w:tcW w:w="1474"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 xml:space="preserve">Sociálne poradenstvo – špecializované </w:t>
            </w:r>
          </w:p>
        </w:tc>
        <w:tc>
          <w:tcPr>
            <w:tcW w:w="1191"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Ambulantná</w:t>
            </w:r>
          </w:p>
        </w:tc>
        <w:tc>
          <w:tcPr>
            <w:tcW w:w="1644"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Občania v krízovej situácii</w:t>
            </w:r>
          </w:p>
        </w:tc>
        <w:tc>
          <w:tcPr>
            <w:tcW w:w="1502"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Neposudzovaná</w:t>
            </w:r>
          </w:p>
        </w:tc>
        <w:tc>
          <w:tcPr>
            <w:tcW w:w="1417" w:type="dxa"/>
            <w:tcMar>
              <w:top w:w="57" w:type="dxa"/>
              <w:left w:w="57" w:type="dxa"/>
              <w:bottom w:w="28" w:type="dxa"/>
              <w:right w:w="57" w:type="dxa"/>
            </w:tcMar>
          </w:tcPr>
          <w:p w:rsidR="00E37A91" w:rsidRPr="0006446D" w:rsidRDefault="00E37A91" w:rsidP="00694051">
            <w:pPr>
              <w:spacing w:line="240" w:lineRule="auto"/>
              <w:rPr>
                <w:color w:val="000000" w:themeColor="text1"/>
              </w:rPr>
            </w:pPr>
            <w:r w:rsidRPr="0006446D">
              <w:rPr>
                <w:color w:val="000000" w:themeColor="text1"/>
              </w:rPr>
              <w:t>Neverejný poskytovateľ</w:t>
            </w:r>
          </w:p>
        </w:tc>
      </w:tr>
      <w:tr w:rsidR="00D51382" w:rsidRPr="0006446D" w:rsidTr="00694051">
        <w:trPr>
          <w:trHeight w:val="454"/>
        </w:trPr>
        <w:tc>
          <w:tcPr>
            <w:tcW w:w="1871" w:type="dxa"/>
            <w:tcMar>
              <w:top w:w="57" w:type="dxa"/>
              <w:left w:w="57" w:type="dxa"/>
              <w:bottom w:w="28" w:type="dxa"/>
              <w:right w:w="57" w:type="dxa"/>
            </w:tcMar>
          </w:tcPr>
          <w:p w:rsidR="00D51382" w:rsidRPr="0006446D" w:rsidRDefault="00D51382" w:rsidP="00694051">
            <w:pPr>
              <w:spacing w:line="240" w:lineRule="auto"/>
              <w:rPr>
                <w:color w:val="000000" w:themeColor="text1"/>
              </w:rPr>
            </w:pPr>
            <w:r w:rsidRPr="0006446D">
              <w:rPr>
                <w:color w:val="000000" w:themeColor="text1"/>
              </w:rPr>
              <w:lastRenderedPageBreak/>
              <w:t>Spišská katolícka charita, Jesenského, Spišská Nová Ves</w:t>
            </w:r>
          </w:p>
        </w:tc>
        <w:tc>
          <w:tcPr>
            <w:tcW w:w="1474" w:type="dxa"/>
            <w:tcMar>
              <w:top w:w="57" w:type="dxa"/>
              <w:left w:w="57" w:type="dxa"/>
              <w:bottom w:w="28" w:type="dxa"/>
              <w:right w:w="57" w:type="dxa"/>
            </w:tcMar>
          </w:tcPr>
          <w:p w:rsidR="00D51382" w:rsidRPr="0006446D" w:rsidRDefault="00D51382" w:rsidP="00694051">
            <w:pPr>
              <w:spacing w:line="240" w:lineRule="auto"/>
              <w:rPr>
                <w:color w:val="000000" w:themeColor="text1"/>
              </w:rPr>
            </w:pPr>
            <w:r w:rsidRPr="0006446D">
              <w:rPr>
                <w:color w:val="000000" w:themeColor="text1"/>
              </w:rPr>
              <w:t xml:space="preserve">Sociálne poradenstvo – špecializované </w:t>
            </w:r>
          </w:p>
        </w:tc>
        <w:tc>
          <w:tcPr>
            <w:tcW w:w="1191" w:type="dxa"/>
            <w:tcMar>
              <w:top w:w="57" w:type="dxa"/>
              <w:left w:w="57" w:type="dxa"/>
              <w:bottom w:w="28" w:type="dxa"/>
              <w:right w:w="57" w:type="dxa"/>
            </w:tcMar>
          </w:tcPr>
          <w:p w:rsidR="00D51382" w:rsidRPr="0006446D" w:rsidRDefault="00D51382" w:rsidP="00694051">
            <w:pPr>
              <w:spacing w:line="240" w:lineRule="auto"/>
              <w:rPr>
                <w:color w:val="000000" w:themeColor="text1"/>
              </w:rPr>
            </w:pPr>
            <w:r w:rsidRPr="0006446D">
              <w:rPr>
                <w:color w:val="000000" w:themeColor="text1"/>
              </w:rPr>
              <w:t>Ambulantná</w:t>
            </w:r>
          </w:p>
        </w:tc>
        <w:tc>
          <w:tcPr>
            <w:tcW w:w="1644" w:type="dxa"/>
            <w:tcMar>
              <w:top w:w="57" w:type="dxa"/>
              <w:left w:w="57" w:type="dxa"/>
              <w:bottom w:w="28" w:type="dxa"/>
              <w:right w:w="57" w:type="dxa"/>
            </w:tcMar>
          </w:tcPr>
          <w:p w:rsidR="00D446D4" w:rsidRDefault="00D51382" w:rsidP="00D446D4">
            <w:pPr>
              <w:spacing w:line="240" w:lineRule="auto"/>
              <w:rPr>
                <w:color w:val="000000" w:themeColor="text1"/>
              </w:rPr>
            </w:pPr>
            <w:r w:rsidRPr="0006446D">
              <w:rPr>
                <w:color w:val="000000" w:themeColor="text1"/>
              </w:rPr>
              <w:t>Občania v krízovej situácii</w:t>
            </w:r>
            <w:r w:rsidRPr="0006446D">
              <w:rPr>
                <w:color w:val="000000" w:themeColor="text1"/>
              </w:rPr>
              <w:br/>
              <w:t>Rodiny s deťmi</w:t>
            </w:r>
            <w:r w:rsidRPr="0006446D">
              <w:rPr>
                <w:color w:val="000000" w:themeColor="text1"/>
              </w:rPr>
              <w:br/>
              <w:t>Seniori</w:t>
            </w:r>
            <w:r w:rsidR="00D446D4">
              <w:rPr>
                <w:color w:val="000000" w:themeColor="text1"/>
              </w:rPr>
              <w:t xml:space="preserve"> </w:t>
            </w:r>
          </w:p>
          <w:p w:rsidR="00D51382" w:rsidRPr="0006446D" w:rsidRDefault="00D51382" w:rsidP="00D446D4">
            <w:pPr>
              <w:spacing w:line="240" w:lineRule="auto"/>
              <w:rPr>
                <w:color w:val="000000" w:themeColor="text1"/>
              </w:rPr>
            </w:pPr>
            <w:r w:rsidRPr="0006446D">
              <w:rPr>
                <w:color w:val="000000" w:themeColor="text1"/>
              </w:rPr>
              <w:t>Zdravotne postihnutí občania</w:t>
            </w:r>
          </w:p>
        </w:tc>
        <w:tc>
          <w:tcPr>
            <w:tcW w:w="1502" w:type="dxa"/>
            <w:tcMar>
              <w:top w:w="57" w:type="dxa"/>
              <w:left w:w="57" w:type="dxa"/>
              <w:bottom w:w="28" w:type="dxa"/>
              <w:right w:w="57" w:type="dxa"/>
            </w:tcMar>
          </w:tcPr>
          <w:p w:rsidR="00D51382" w:rsidRPr="0006446D" w:rsidRDefault="00D51382" w:rsidP="00694051">
            <w:pPr>
              <w:spacing w:line="240" w:lineRule="auto"/>
              <w:rPr>
                <w:color w:val="000000" w:themeColor="text1"/>
              </w:rPr>
            </w:pPr>
            <w:r w:rsidRPr="0006446D">
              <w:rPr>
                <w:color w:val="000000" w:themeColor="text1"/>
              </w:rPr>
              <w:t>Neposudzovaná</w:t>
            </w:r>
          </w:p>
        </w:tc>
        <w:tc>
          <w:tcPr>
            <w:tcW w:w="1417" w:type="dxa"/>
            <w:tcMar>
              <w:top w:w="57" w:type="dxa"/>
              <w:left w:w="57" w:type="dxa"/>
              <w:bottom w:w="28" w:type="dxa"/>
              <w:right w:w="57" w:type="dxa"/>
            </w:tcMar>
          </w:tcPr>
          <w:p w:rsidR="00D51382" w:rsidRPr="0006446D" w:rsidRDefault="00D51382" w:rsidP="00694051">
            <w:pPr>
              <w:spacing w:line="240" w:lineRule="auto"/>
              <w:rPr>
                <w:color w:val="000000" w:themeColor="text1"/>
              </w:rPr>
            </w:pPr>
            <w:r w:rsidRPr="0006446D">
              <w:rPr>
                <w:color w:val="000000" w:themeColor="text1"/>
              </w:rPr>
              <w:t>Neverejný poskytovateľ</w:t>
            </w:r>
          </w:p>
        </w:tc>
      </w:tr>
      <w:tr w:rsidR="00D51382" w:rsidRPr="0006446D" w:rsidTr="00694051">
        <w:trPr>
          <w:trHeight w:val="454"/>
        </w:trPr>
        <w:tc>
          <w:tcPr>
            <w:tcW w:w="1871" w:type="dxa"/>
            <w:tcMar>
              <w:top w:w="57" w:type="dxa"/>
              <w:left w:w="57" w:type="dxa"/>
              <w:bottom w:w="28" w:type="dxa"/>
              <w:right w:w="57" w:type="dxa"/>
            </w:tcMar>
          </w:tcPr>
          <w:p w:rsidR="00D51382" w:rsidRPr="0006446D" w:rsidRDefault="00D51382" w:rsidP="00694051">
            <w:pPr>
              <w:spacing w:line="240" w:lineRule="auto"/>
              <w:rPr>
                <w:color w:val="000000" w:themeColor="text1"/>
              </w:rPr>
            </w:pPr>
            <w:r w:rsidRPr="0006446D">
              <w:rPr>
                <w:color w:val="000000" w:themeColor="text1"/>
              </w:rPr>
              <w:t>Združenie na pomoc ľuďom s mentálnym postihnutím</w:t>
            </w:r>
            <w:r w:rsidR="0006446D" w:rsidRPr="0006446D">
              <w:rPr>
                <w:color w:val="000000" w:themeColor="text1"/>
              </w:rPr>
              <w:t>, Chrapčiakova, Spišská Nová Ves</w:t>
            </w:r>
          </w:p>
        </w:tc>
        <w:tc>
          <w:tcPr>
            <w:tcW w:w="1474" w:type="dxa"/>
            <w:tcMar>
              <w:top w:w="57" w:type="dxa"/>
              <w:left w:w="57" w:type="dxa"/>
              <w:bottom w:w="28" w:type="dxa"/>
              <w:right w:w="57" w:type="dxa"/>
            </w:tcMar>
          </w:tcPr>
          <w:p w:rsidR="00D51382" w:rsidRPr="0006446D" w:rsidRDefault="0006446D" w:rsidP="00694051">
            <w:pPr>
              <w:spacing w:line="240" w:lineRule="auto"/>
              <w:rPr>
                <w:color w:val="000000" w:themeColor="text1"/>
              </w:rPr>
            </w:pPr>
            <w:r w:rsidRPr="0006446D">
              <w:rPr>
                <w:color w:val="000000" w:themeColor="text1"/>
              </w:rPr>
              <w:t>Domov sociálnych služieb</w:t>
            </w:r>
          </w:p>
        </w:tc>
        <w:tc>
          <w:tcPr>
            <w:tcW w:w="1191" w:type="dxa"/>
            <w:tcMar>
              <w:top w:w="57" w:type="dxa"/>
              <w:left w:w="57" w:type="dxa"/>
              <w:bottom w:w="28" w:type="dxa"/>
              <w:right w:w="57" w:type="dxa"/>
            </w:tcMar>
          </w:tcPr>
          <w:p w:rsidR="00D51382" w:rsidRPr="0006446D" w:rsidRDefault="0006446D" w:rsidP="00694051">
            <w:pPr>
              <w:spacing w:line="240" w:lineRule="auto"/>
              <w:rPr>
                <w:color w:val="000000" w:themeColor="text1"/>
              </w:rPr>
            </w:pPr>
            <w:r w:rsidRPr="0006446D">
              <w:rPr>
                <w:color w:val="000000" w:themeColor="text1"/>
              </w:rPr>
              <w:t xml:space="preserve">Pobytová – ročná </w:t>
            </w:r>
          </w:p>
        </w:tc>
        <w:tc>
          <w:tcPr>
            <w:tcW w:w="1644" w:type="dxa"/>
            <w:tcMar>
              <w:top w:w="57" w:type="dxa"/>
              <w:left w:w="57" w:type="dxa"/>
              <w:bottom w:w="28" w:type="dxa"/>
              <w:right w:w="57" w:type="dxa"/>
            </w:tcMar>
          </w:tcPr>
          <w:p w:rsidR="00D51382" w:rsidRPr="0006446D" w:rsidRDefault="0006446D" w:rsidP="00694051">
            <w:pPr>
              <w:spacing w:line="240" w:lineRule="auto"/>
              <w:rPr>
                <w:color w:val="000000" w:themeColor="text1"/>
              </w:rPr>
            </w:pPr>
            <w:r w:rsidRPr="0006446D">
              <w:rPr>
                <w:color w:val="000000" w:themeColor="text1"/>
              </w:rPr>
              <w:t>Zdravotné postihnutí občania</w:t>
            </w:r>
            <w:r w:rsidRPr="0006446D">
              <w:rPr>
                <w:color w:val="000000" w:themeColor="text1"/>
              </w:rPr>
              <w:br/>
              <w:t>Fyzické osoby s mentálnym postihnutím</w:t>
            </w:r>
          </w:p>
        </w:tc>
        <w:tc>
          <w:tcPr>
            <w:tcW w:w="1502" w:type="dxa"/>
            <w:tcMar>
              <w:top w:w="57" w:type="dxa"/>
              <w:left w:w="57" w:type="dxa"/>
              <w:bottom w:w="28" w:type="dxa"/>
              <w:right w:w="57" w:type="dxa"/>
            </w:tcMar>
          </w:tcPr>
          <w:p w:rsidR="00D51382" w:rsidRPr="0006446D" w:rsidRDefault="0006446D" w:rsidP="00694051">
            <w:pPr>
              <w:spacing w:line="240" w:lineRule="auto"/>
              <w:rPr>
                <w:color w:val="000000" w:themeColor="text1"/>
              </w:rPr>
            </w:pPr>
            <w:r w:rsidRPr="0006446D">
              <w:rPr>
                <w:color w:val="000000" w:themeColor="text1"/>
              </w:rPr>
              <w:t>Posudzovaná</w:t>
            </w:r>
          </w:p>
        </w:tc>
        <w:tc>
          <w:tcPr>
            <w:tcW w:w="1417" w:type="dxa"/>
            <w:tcMar>
              <w:top w:w="57" w:type="dxa"/>
              <w:left w:w="57" w:type="dxa"/>
              <w:bottom w:w="28" w:type="dxa"/>
              <w:right w:w="57" w:type="dxa"/>
            </w:tcMar>
          </w:tcPr>
          <w:p w:rsidR="00D51382" w:rsidRPr="0006446D" w:rsidRDefault="0006446D" w:rsidP="00694051">
            <w:pPr>
              <w:spacing w:line="240" w:lineRule="auto"/>
              <w:rPr>
                <w:color w:val="000000" w:themeColor="text1"/>
              </w:rPr>
            </w:pPr>
            <w:r w:rsidRPr="0006446D">
              <w:rPr>
                <w:color w:val="000000" w:themeColor="text1"/>
              </w:rPr>
              <w:t>Neverejný poskytovateľ</w:t>
            </w:r>
          </w:p>
        </w:tc>
      </w:tr>
      <w:tr w:rsidR="0006446D" w:rsidRPr="0006446D" w:rsidTr="00694051">
        <w:trPr>
          <w:trHeight w:val="454"/>
        </w:trPr>
        <w:tc>
          <w:tcPr>
            <w:tcW w:w="1871"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Združenie na pomoc ľuďom s mentálnym postihnutím, Chrapčiakova, Spišská Nová Ves</w:t>
            </w:r>
          </w:p>
        </w:tc>
        <w:tc>
          <w:tcPr>
            <w:tcW w:w="1474"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Domov sociálnych služieb</w:t>
            </w:r>
          </w:p>
        </w:tc>
        <w:tc>
          <w:tcPr>
            <w:tcW w:w="1191"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Ambulantná</w:t>
            </w:r>
          </w:p>
        </w:tc>
        <w:tc>
          <w:tcPr>
            <w:tcW w:w="1644"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Zdravotné postihnutí občania</w:t>
            </w:r>
            <w:r w:rsidRPr="0006446D">
              <w:rPr>
                <w:color w:val="000000" w:themeColor="text1"/>
              </w:rPr>
              <w:br/>
              <w:t>Fyzické osoby s mentálnym postihnutím</w:t>
            </w:r>
          </w:p>
        </w:tc>
        <w:tc>
          <w:tcPr>
            <w:tcW w:w="1502"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Posudzovaná</w:t>
            </w:r>
          </w:p>
        </w:tc>
        <w:tc>
          <w:tcPr>
            <w:tcW w:w="1417"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Neverejný poskytovateľ</w:t>
            </w:r>
          </w:p>
        </w:tc>
      </w:tr>
      <w:tr w:rsidR="0006446D" w:rsidRPr="0006446D" w:rsidTr="00694051">
        <w:trPr>
          <w:trHeight w:val="454"/>
        </w:trPr>
        <w:tc>
          <w:tcPr>
            <w:tcW w:w="1871"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Združenie na pomoc ľuďom s mentálnym postihnutím, Chrapčiakova, Spišská Nová Ves</w:t>
            </w:r>
          </w:p>
        </w:tc>
        <w:tc>
          <w:tcPr>
            <w:tcW w:w="1474"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Domov sociálnych služieb</w:t>
            </w:r>
          </w:p>
        </w:tc>
        <w:tc>
          <w:tcPr>
            <w:tcW w:w="1191"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Pobytová - týždenná</w:t>
            </w:r>
          </w:p>
        </w:tc>
        <w:tc>
          <w:tcPr>
            <w:tcW w:w="1644"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Zdravotné postihnutí občania</w:t>
            </w:r>
            <w:r w:rsidRPr="0006446D">
              <w:rPr>
                <w:color w:val="000000" w:themeColor="text1"/>
              </w:rPr>
              <w:br/>
              <w:t>Fyzické osoby s mentálnym postihnutím</w:t>
            </w:r>
          </w:p>
        </w:tc>
        <w:tc>
          <w:tcPr>
            <w:tcW w:w="1502"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Posudzovaná</w:t>
            </w:r>
          </w:p>
        </w:tc>
        <w:tc>
          <w:tcPr>
            <w:tcW w:w="1417" w:type="dxa"/>
            <w:tcMar>
              <w:top w:w="57" w:type="dxa"/>
              <w:left w:w="57" w:type="dxa"/>
              <w:bottom w:w="28" w:type="dxa"/>
              <w:right w:w="57" w:type="dxa"/>
            </w:tcMar>
          </w:tcPr>
          <w:p w:rsidR="0006446D" w:rsidRPr="0006446D" w:rsidRDefault="0006446D" w:rsidP="00694051">
            <w:pPr>
              <w:spacing w:line="240" w:lineRule="auto"/>
              <w:rPr>
                <w:color w:val="000000" w:themeColor="text1"/>
              </w:rPr>
            </w:pPr>
            <w:r w:rsidRPr="0006446D">
              <w:rPr>
                <w:color w:val="000000" w:themeColor="text1"/>
              </w:rPr>
              <w:t>Neverejný poskytovateľ</w:t>
            </w:r>
          </w:p>
        </w:tc>
      </w:tr>
      <w:tr w:rsidR="00AD7714" w:rsidRPr="0006446D" w:rsidTr="00694051">
        <w:trPr>
          <w:trHeight w:val="454"/>
        </w:trPr>
        <w:tc>
          <w:tcPr>
            <w:tcW w:w="1871" w:type="dxa"/>
            <w:tcMar>
              <w:top w:w="57" w:type="dxa"/>
              <w:left w:w="57" w:type="dxa"/>
              <w:bottom w:w="28" w:type="dxa"/>
              <w:right w:w="57" w:type="dxa"/>
            </w:tcMar>
          </w:tcPr>
          <w:p w:rsidR="00AD7714" w:rsidRPr="0006446D" w:rsidRDefault="00AD7714" w:rsidP="00694051">
            <w:pPr>
              <w:spacing w:line="240" w:lineRule="auto"/>
              <w:rPr>
                <w:color w:val="000000" w:themeColor="text1"/>
              </w:rPr>
            </w:pPr>
            <w:r>
              <w:rPr>
                <w:color w:val="000000" w:themeColor="text1"/>
              </w:rPr>
              <w:t>OZ HANA, o.</w:t>
            </w:r>
            <w:r w:rsidR="00BD2BC1">
              <w:rPr>
                <w:color w:val="000000" w:themeColor="text1"/>
              </w:rPr>
              <w:t> </w:t>
            </w:r>
            <w:r>
              <w:rPr>
                <w:color w:val="000000" w:themeColor="text1"/>
              </w:rPr>
              <w:t>z., Spišská Nová Ves</w:t>
            </w:r>
          </w:p>
        </w:tc>
        <w:tc>
          <w:tcPr>
            <w:tcW w:w="1474" w:type="dxa"/>
            <w:tcMar>
              <w:top w:w="57" w:type="dxa"/>
              <w:left w:w="57" w:type="dxa"/>
              <w:bottom w:w="28" w:type="dxa"/>
              <w:right w:w="57" w:type="dxa"/>
            </w:tcMar>
          </w:tcPr>
          <w:p w:rsidR="00AD7714" w:rsidRPr="0006446D" w:rsidRDefault="00AD7714" w:rsidP="00694051">
            <w:pPr>
              <w:spacing w:line="240" w:lineRule="auto"/>
              <w:rPr>
                <w:color w:val="000000" w:themeColor="text1"/>
              </w:rPr>
            </w:pPr>
            <w:r>
              <w:rPr>
                <w:color w:val="000000" w:themeColor="text1"/>
              </w:rPr>
              <w:t xml:space="preserve">Sociálne poradenstvo – základné </w:t>
            </w:r>
          </w:p>
        </w:tc>
        <w:tc>
          <w:tcPr>
            <w:tcW w:w="1191" w:type="dxa"/>
            <w:tcMar>
              <w:top w:w="57" w:type="dxa"/>
              <w:left w:w="57" w:type="dxa"/>
              <w:bottom w:w="28" w:type="dxa"/>
              <w:right w:w="57" w:type="dxa"/>
            </w:tcMar>
          </w:tcPr>
          <w:p w:rsidR="00AD7714" w:rsidRPr="0006446D" w:rsidRDefault="00AD7714" w:rsidP="00694051">
            <w:pPr>
              <w:spacing w:line="240" w:lineRule="auto"/>
              <w:rPr>
                <w:color w:val="000000" w:themeColor="text1"/>
              </w:rPr>
            </w:pPr>
            <w:r>
              <w:rPr>
                <w:color w:val="000000" w:themeColor="text1"/>
              </w:rPr>
              <w:t>Ambulantná</w:t>
            </w:r>
          </w:p>
        </w:tc>
        <w:tc>
          <w:tcPr>
            <w:tcW w:w="1644" w:type="dxa"/>
            <w:tcMar>
              <w:top w:w="57" w:type="dxa"/>
              <w:left w:w="57" w:type="dxa"/>
              <w:bottom w:w="28" w:type="dxa"/>
              <w:right w:w="57" w:type="dxa"/>
            </w:tcMar>
          </w:tcPr>
          <w:p w:rsidR="00AD7714" w:rsidRPr="0006446D" w:rsidRDefault="00AD7714" w:rsidP="00AD7714">
            <w:pPr>
              <w:spacing w:line="240" w:lineRule="auto"/>
              <w:rPr>
                <w:color w:val="000000" w:themeColor="text1"/>
              </w:rPr>
            </w:pPr>
            <w:r>
              <w:rPr>
                <w:color w:val="000000" w:themeColor="text1"/>
              </w:rPr>
              <w:t>Občania v krízovej situácii</w:t>
            </w:r>
            <w:r>
              <w:rPr>
                <w:color w:val="000000" w:themeColor="text1"/>
              </w:rPr>
              <w:br/>
              <w:t>Rodiny s deťmi</w:t>
            </w:r>
            <w:r>
              <w:rPr>
                <w:color w:val="000000" w:themeColor="text1"/>
              </w:rPr>
              <w:br/>
              <w:t>Seniori</w:t>
            </w:r>
          </w:p>
        </w:tc>
        <w:tc>
          <w:tcPr>
            <w:tcW w:w="1502" w:type="dxa"/>
            <w:tcMar>
              <w:top w:w="57" w:type="dxa"/>
              <w:left w:w="57" w:type="dxa"/>
              <w:bottom w:w="28" w:type="dxa"/>
              <w:right w:w="57" w:type="dxa"/>
            </w:tcMar>
          </w:tcPr>
          <w:p w:rsidR="00AD7714" w:rsidRPr="0006446D" w:rsidRDefault="00AD7714" w:rsidP="00AD7714">
            <w:pPr>
              <w:spacing w:line="240" w:lineRule="auto"/>
              <w:rPr>
                <w:color w:val="000000" w:themeColor="text1"/>
              </w:rPr>
            </w:pPr>
            <w:r>
              <w:rPr>
                <w:color w:val="000000" w:themeColor="text1"/>
              </w:rPr>
              <w:t>Neposudzovaná</w:t>
            </w:r>
          </w:p>
        </w:tc>
        <w:tc>
          <w:tcPr>
            <w:tcW w:w="1417" w:type="dxa"/>
            <w:tcMar>
              <w:top w:w="57" w:type="dxa"/>
              <w:left w:w="57" w:type="dxa"/>
              <w:bottom w:w="28" w:type="dxa"/>
              <w:right w:w="57" w:type="dxa"/>
            </w:tcMar>
          </w:tcPr>
          <w:p w:rsidR="00AD7714" w:rsidRPr="0006446D" w:rsidRDefault="00AD7714" w:rsidP="00AD7714">
            <w:pPr>
              <w:spacing w:line="240" w:lineRule="auto"/>
              <w:rPr>
                <w:color w:val="000000" w:themeColor="text1"/>
              </w:rPr>
            </w:pPr>
            <w:r>
              <w:rPr>
                <w:color w:val="000000" w:themeColor="text1"/>
              </w:rPr>
              <w:t>Neverejný poskytovateľ</w:t>
            </w:r>
          </w:p>
        </w:tc>
      </w:tr>
      <w:tr w:rsidR="00AD7714" w:rsidRPr="0006446D" w:rsidTr="00694051">
        <w:trPr>
          <w:trHeight w:val="454"/>
        </w:trPr>
        <w:tc>
          <w:tcPr>
            <w:tcW w:w="1871" w:type="dxa"/>
            <w:tcMar>
              <w:top w:w="57" w:type="dxa"/>
              <w:left w:w="57" w:type="dxa"/>
              <w:bottom w:w="28" w:type="dxa"/>
              <w:right w:w="57" w:type="dxa"/>
            </w:tcMar>
          </w:tcPr>
          <w:p w:rsidR="00AD7714" w:rsidRDefault="00AD7714" w:rsidP="00694051">
            <w:pPr>
              <w:spacing w:line="240" w:lineRule="auto"/>
              <w:rPr>
                <w:color w:val="000000" w:themeColor="text1"/>
              </w:rPr>
            </w:pPr>
            <w:r>
              <w:rPr>
                <w:color w:val="000000" w:themeColor="text1"/>
              </w:rPr>
              <w:t>OZ HANA, o.</w:t>
            </w:r>
            <w:r w:rsidR="00BD2BC1">
              <w:rPr>
                <w:color w:val="000000" w:themeColor="text1"/>
              </w:rPr>
              <w:t> </w:t>
            </w:r>
            <w:r>
              <w:rPr>
                <w:color w:val="000000" w:themeColor="text1"/>
              </w:rPr>
              <w:t>z., Spišská Nová Ves</w:t>
            </w:r>
          </w:p>
        </w:tc>
        <w:tc>
          <w:tcPr>
            <w:tcW w:w="1474" w:type="dxa"/>
            <w:tcMar>
              <w:top w:w="57" w:type="dxa"/>
              <w:left w:w="57" w:type="dxa"/>
              <w:bottom w:w="28" w:type="dxa"/>
              <w:right w:w="57" w:type="dxa"/>
            </w:tcMar>
          </w:tcPr>
          <w:p w:rsidR="00AD7714" w:rsidRPr="0006446D" w:rsidRDefault="00AD7714" w:rsidP="00AD7714">
            <w:pPr>
              <w:spacing w:line="240" w:lineRule="auto"/>
              <w:rPr>
                <w:color w:val="000000" w:themeColor="text1"/>
              </w:rPr>
            </w:pPr>
            <w:r>
              <w:rPr>
                <w:color w:val="000000" w:themeColor="text1"/>
              </w:rPr>
              <w:t xml:space="preserve">Sociálne poradenstvo – špecializované </w:t>
            </w:r>
          </w:p>
        </w:tc>
        <w:tc>
          <w:tcPr>
            <w:tcW w:w="1191" w:type="dxa"/>
            <w:tcMar>
              <w:top w:w="57" w:type="dxa"/>
              <w:left w:w="57" w:type="dxa"/>
              <w:bottom w:w="28" w:type="dxa"/>
              <w:right w:w="57" w:type="dxa"/>
            </w:tcMar>
          </w:tcPr>
          <w:p w:rsidR="00AD7714" w:rsidRPr="0006446D" w:rsidRDefault="00AD7714" w:rsidP="00AD7714">
            <w:pPr>
              <w:spacing w:line="240" w:lineRule="auto"/>
              <w:rPr>
                <w:color w:val="000000" w:themeColor="text1"/>
              </w:rPr>
            </w:pPr>
            <w:r>
              <w:rPr>
                <w:color w:val="000000" w:themeColor="text1"/>
              </w:rPr>
              <w:t>Ambulantná</w:t>
            </w:r>
          </w:p>
        </w:tc>
        <w:tc>
          <w:tcPr>
            <w:tcW w:w="1644" w:type="dxa"/>
            <w:tcMar>
              <w:top w:w="57" w:type="dxa"/>
              <w:left w:w="57" w:type="dxa"/>
              <w:bottom w:w="28" w:type="dxa"/>
              <w:right w:w="57" w:type="dxa"/>
            </w:tcMar>
          </w:tcPr>
          <w:p w:rsidR="00AD7714" w:rsidRPr="0006446D" w:rsidRDefault="00AD7714" w:rsidP="00AD7714">
            <w:pPr>
              <w:spacing w:line="240" w:lineRule="auto"/>
              <w:rPr>
                <w:color w:val="000000" w:themeColor="text1"/>
              </w:rPr>
            </w:pPr>
            <w:r>
              <w:rPr>
                <w:color w:val="000000" w:themeColor="text1"/>
              </w:rPr>
              <w:t>Občania v krízovej situácii</w:t>
            </w:r>
            <w:r>
              <w:rPr>
                <w:color w:val="000000" w:themeColor="text1"/>
              </w:rPr>
              <w:br/>
              <w:t>Rodiny s deťmi</w:t>
            </w:r>
            <w:r>
              <w:rPr>
                <w:color w:val="000000" w:themeColor="text1"/>
              </w:rPr>
              <w:br/>
              <w:t>Seniori</w:t>
            </w:r>
          </w:p>
        </w:tc>
        <w:tc>
          <w:tcPr>
            <w:tcW w:w="1502" w:type="dxa"/>
            <w:tcMar>
              <w:top w:w="57" w:type="dxa"/>
              <w:left w:w="57" w:type="dxa"/>
              <w:bottom w:w="28" w:type="dxa"/>
              <w:right w:w="57" w:type="dxa"/>
            </w:tcMar>
          </w:tcPr>
          <w:p w:rsidR="00AD7714" w:rsidRPr="0006446D" w:rsidRDefault="00AD7714" w:rsidP="00AD7714">
            <w:pPr>
              <w:spacing w:line="240" w:lineRule="auto"/>
              <w:rPr>
                <w:color w:val="000000" w:themeColor="text1"/>
              </w:rPr>
            </w:pPr>
            <w:r>
              <w:rPr>
                <w:color w:val="000000" w:themeColor="text1"/>
              </w:rPr>
              <w:t>Neposudzovaná</w:t>
            </w:r>
          </w:p>
        </w:tc>
        <w:tc>
          <w:tcPr>
            <w:tcW w:w="1417" w:type="dxa"/>
            <w:tcMar>
              <w:top w:w="57" w:type="dxa"/>
              <w:left w:w="57" w:type="dxa"/>
              <w:bottom w:w="28" w:type="dxa"/>
              <w:right w:w="57" w:type="dxa"/>
            </w:tcMar>
          </w:tcPr>
          <w:p w:rsidR="00AD7714" w:rsidRPr="0006446D" w:rsidRDefault="00AD7714" w:rsidP="00AD7714">
            <w:pPr>
              <w:spacing w:line="240" w:lineRule="auto"/>
              <w:rPr>
                <w:color w:val="000000" w:themeColor="text1"/>
              </w:rPr>
            </w:pPr>
            <w:r>
              <w:rPr>
                <w:color w:val="000000" w:themeColor="text1"/>
              </w:rPr>
              <w:t>Neverejný poskytovateľ</w:t>
            </w:r>
          </w:p>
        </w:tc>
      </w:tr>
    </w:tbl>
    <w:p w:rsidR="00790C0D" w:rsidRDefault="00790C0D" w:rsidP="00790C0D">
      <w:pPr>
        <w:spacing w:before="120"/>
      </w:pPr>
      <w:r>
        <w:t xml:space="preserve">Zdroj: </w:t>
      </w:r>
      <w:r w:rsidR="002148FC">
        <w:t xml:space="preserve"> </w:t>
      </w:r>
      <w:r w:rsidR="000D00C4">
        <w:t>Register poskytovateľov sociálnych služieb pre košický región, vlastné spracovanie</w:t>
      </w:r>
    </w:p>
    <w:p w:rsidR="00A273DF" w:rsidRDefault="00A273DF" w:rsidP="00A273DF">
      <w:pPr>
        <w:ind w:firstLine="709"/>
      </w:pPr>
    </w:p>
    <w:p w:rsidR="009D68F1" w:rsidRDefault="00A273DF" w:rsidP="00D446D4">
      <w:r>
        <w:t>Sociálne poradenstvo – špecializované poskytujú aj tieto organizácie:</w:t>
      </w:r>
    </w:p>
    <w:p w:rsidR="00A273DF" w:rsidRPr="002E482C" w:rsidRDefault="00A273DF" w:rsidP="00AC036A">
      <w:pPr>
        <w:pStyle w:val="Odstavecseseznamem"/>
        <w:numPr>
          <w:ilvl w:val="0"/>
          <w:numId w:val="32"/>
        </w:numPr>
        <w:ind w:left="357" w:hanging="357"/>
        <w:jc w:val="both"/>
        <w:rPr>
          <w:color w:val="000000" w:themeColor="text1"/>
        </w:rPr>
      </w:pPr>
      <w:r w:rsidRPr="002E482C">
        <w:rPr>
          <w:color w:val="000000" w:themeColor="text1"/>
        </w:rPr>
        <w:t>Úsmev ako dar, o.</w:t>
      </w:r>
      <w:r w:rsidR="002E482C">
        <w:rPr>
          <w:color w:val="000000" w:themeColor="text1"/>
        </w:rPr>
        <w:t> </w:t>
      </w:r>
      <w:r w:rsidRPr="002E482C">
        <w:rPr>
          <w:color w:val="000000" w:themeColor="text1"/>
        </w:rPr>
        <w:t>z.</w:t>
      </w:r>
      <w:r w:rsidR="002E482C">
        <w:rPr>
          <w:color w:val="000000" w:themeColor="text1"/>
        </w:rPr>
        <w:t>,</w:t>
      </w:r>
      <w:r w:rsidRPr="002E482C">
        <w:rPr>
          <w:color w:val="000000" w:themeColor="text1"/>
        </w:rPr>
        <w:t xml:space="preserve"> </w:t>
      </w:r>
      <w:r w:rsidR="00036A19">
        <w:rPr>
          <w:color w:val="000000" w:themeColor="text1"/>
        </w:rPr>
        <w:t xml:space="preserve">pracovisko </w:t>
      </w:r>
      <w:r w:rsidRPr="002E482C">
        <w:rPr>
          <w:color w:val="000000" w:themeColor="text1"/>
        </w:rPr>
        <w:t>Spišská Nová Ves</w:t>
      </w:r>
      <w:r w:rsidR="00036A19">
        <w:rPr>
          <w:color w:val="000000" w:themeColor="text1"/>
        </w:rPr>
        <w:t>, Letná 49</w:t>
      </w:r>
      <w:r w:rsidRPr="002E482C">
        <w:rPr>
          <w:color w:val="000000" w:themeColor="text1"/>
        </w:rPr>
        <w:t xml:space="preserve"> </w:t>
      </w:r>
      <w:r w:rsidR="002E482C">
        <w:rPr>
          <w:color w:val="000000" w:themeColor="text1"/>
        </w:rPr>
        <w:t xml:space="preserve">– </w:t>
      </w:r>
      <w:r w:rsidRPr="002E482C">
        <w:rPr>
          <w:color w:val="000000" w:themeColor="text1"/>
        </w:rPr>
        <w:t xml:space="preserve">pre cieľové skupiny: </w:t>
      </w:r>
      <w:r w:rsidR="002E482C">
        <w:rPr>
          <w:color w:val="000000" w:themeColor="text1"/>
        </w:rPr>
        <w:t>r</w:t>
      </w:r>
      <w:r w:rsidRPr="002E482C">
        <w:rPr>
          <w:color w:val="000000" w:themeColor="text1"/>
        </w:rPr>
        <w:t>odiny a osamelí rodičia v nepriaz</w:t>
      </w:r>
      <w:r w:rsidR="002E482C">
        <w:rPr>
          <w:color w:val="000000" w:themeColor="text1"/>
        </w:rPr>
        <w:t>nivej</w:t>
      </w:r>
      <w:r w:rsidRPr="002E482C">
        <w:rPr>
          <w:color w:val="000000" w:themeColor="text1"/>
        </w:rPr>
        <w:t xml:space="preserve"> sociálnej situácii, </w:t>
      </w:r>
      <w:r w:rsidR="002E482C">
        <w:rPr>
          <w:color w:val="000000" w:themeColor="text1"/>
        </w:rPr>
        <w:t>m</w:t>
      </w:r>
      <w:r w:rsidRPr="002E482C">
        <w:rPr>
          <w:color w:val="000000" w:themeColor="text1"/>
        </w:rPr>
        <w:t>ladí dospelí bez podpory po ukončení poskyt</w:t>
      </w:r>
      <w:r w:rsidR="002E482C">
        <w:rPr>
          <w:color w:val="000000" w:themeColor="text1"/>
        </w:rPr>
        <w:t>ovania</w:t>
      </w:r>
      <w:r w:rsidRPr="002E482C">
        <w:rPr>
          <w:color w:val="000000" w:themeColor="text1"/>
        </w:rPr>
        <w:t xml:space="preserve"> starostlivosti v detskom domove</w:t>
      </w:r>
    </w:p>
    <w:p w:rsidR="00A273DF" w:rsidRPr="002E482C" w:rsidRDefault="00A273DF" w:rsidP="00AC036A">
      <w:pPr>
        <w:pStyle w:val="Odstavecseseznamem"/>
        <w:numPr>
          <w:ilvl w:val="0"/>
          <w:numId w:val="32"/>
        </w:numPr>
        <w:spacing w:before="120"/>
        <w:jc w:val="both"/>
        <w:rPr>
          <w:color w:val="000000" w:themeColor="text1"/>
        </w:rPr>
      </w:pPr>
      <w:r w:rsidRPr="002E482C">
        <w:rPr>
          <w:bCs/>
          <w:color w:val="000000" w:themeColor="text1"/>
        </w:rPr>
        <w:t>Únia nevidiacich a slabozrakých, Spišská Nová Ves</w:t>
      </w:r>
      <w:r w:rsidR="00DD5724">
        <w:rPr>
          <w:bCs/>
          <w:color w:val="000000" w:themeColor="text1"/>
        </w:rPr>
        <w:t>, Fabíniho 9</w:t>
      </w:r>
    </w:p>
    <w:p w:rsidR="00A273DF" w:rsidRDefault="00BD2BC1" w:rsidP="00D446D4">
      <w:pPr>
        <w:spacing w:before="60"/>
      </w:pPr>
      <w:r>
        <w:t xml:space="preserve">Zdroj:  </w:t>
      </w:r>
      <w:r w:rsidR="00036A19">
        <w:t xml:space="preserve">www.usmev.sk, </w:t>
      </w:r>
      <w:r w:rsidR="00DD5724">
        <w:t>www.vucke.sk</w:t>
      </w:r>
    </w:p>
    <w:p w:rsidR="009D68F1" w:rsidRDefault="009D68F1" w:rsidP="00D446D4">
      <w:pPr>
        <w:tabs>
          <w:tab w:val="left" w:pos="1276"/>
        </w:tabs>
        <w:spacing w:before="120" w:line="240" w:lineRule="auto"/>
        <w:ind w:right="-57"/>
      </w:pPr>
      <w:r>
        <w:t xml:space="preserve">Tabuľka </w:t>
      </w:r>
      <w:r w:rsidR="005866A9">
        <w:t>3.9</w:t>
      </w:r>
      <w:r w:rsidR="005866A9">
        <w:tab/>
      </w:r>
      <w:r w:rsidR="00181E12" w:rsidRPr="00181E12">
        <w:t>Vykoná</w:t>
      </w:r>
      <w:r w:rsidR="00181E12">
        <w:t>vanie sociálnoprávnej ochrany a </w:t>
      </w:r>
      <w:r w:rsidR="00181E12" w:rsidRPr="00181E12">
        <w:t>sociálnej kurately</w:t>
      </w:r>
    </w:p>
    <w:p w:rsidR="005866A9" w:rsidRPr="005866A9" w:rsidRDefault="005866A9" w:rsidP="00D446D4">
      <w:pPr>
        <w:tabs>
          <w:tab w:val="left" w:pos="1276"/>
        </w:tabs>
        <w:rPr>
          <w:sz w:val="16"/>
          <w:szCs w:val="16"/>
        </w:rPr>
      </w:pPr>
    </w:p>
    <w:tbl>
      <w:tblPr>
        <w:tblStyle w:val="Mkatabulky"/>
        <w:tblW w:w="9099" w:type="dxa"/>
        <w:tblBorders>
          <w:top w:val="double" w:sz="6" w:space="0" w:color="000000" w:themeColor="text1"/>
          <w:left w:val="double" w:sz="6" w:space="0" w:color="000000" w:themeColor="text1"/>
          <w:bottom w:val="double" w:sz="6" w:space="0" w:color="000000" w:themeColor="text1"/>
          <w:right w:val="double" w:sz="6" w:space="0" w:color="000000" w:themeColor="text1"/>
        </w:tblBorders>
        <w:tblLayout w:type="fixed"/>
        <w:tblLook w:val="04A0"/>
      </w:tblPr>
      <w:tblGrid>
        <w:gridCol w:w="1871"/>
        <w:gridCol w:w="1474"/>
        <w:gridCol w:w="4337"/>
        <w:gridCol w:w="1417"/>
      </w:tblGrid>
      <w:tr w:rsidR="00181E12" w:rsidRPr="00B55944" w:rsidTr="00AD7714">
        <w:trPr>
          <w:trHeight w:val="454"/>
        </w:trPr>
        <w:tc>
          <w:tcPr>
            <w:tcW w:w="1871" w:type="dxa"/>
            <w:tcBorders>
              <w:top w:val="double" w:sz="6" w:space="0" w:color="000000" w:themeColor="text1"/>
              <w:bottom w:val="double" w:sz="6" w:space="0" w:color="000000" w:themeColor="text1"/>
            </w:tcBorders>
            <w:tcMar>
              <w:left w:w="57" w:type="dxa"/>
              <w:right w:w="57" w:type="dxa"/>
            </w:tcMar>
            <w:vAlign w:val="center"/>
          </w:tcPr>
          <w:p w:rsidR="00181E12" w:rsidRPr="00B55944" w:rsidRDefault="00181E12" w:rsidP="00AD7714">
            <w:pPr>
              <w:spacing w:line="240" w:lineRule="auto"/>
              <w:rPr>
                <w:b/>
                <w:color w:val="000000" w:themeColor="text1"/>
              </w:rPr>
            </w:pPr>
            <w:r>
              <w:rPr>
                <w:b/>
                <w:color w:val="000000" w:themeColor="text1"/>
              </w:rPr>
              <w:t>Subjekt</w:t>
            </w:r>
          </w:p>
        </w:tc>
        <w:tc>
          <w:tcPr>
            <w:tcW w:w="1474" w:type="dxa"/>
            <w:tcBorders>
              <w:top w:val="double" w:sz="6" w:space="0" w:color="000000" w:themeColor="text1"/>
              <w:bottom w:val="double" w:sz="6" w:space="0" w:color="000000" w:themeColor="text1"/>
            </w:tcBorders>
            <w:tcMar>
              <w:left w:w="57" w:type="dxa"/>
              <w:right w:w="57" w:type="dxa"/>
            </w:tcMar>
            <w:vAlign w:val="center"/>
          </w:tcPr>
          <w:p w:rsidR="00181E12" w:rsidRPr="00B55944" w:rsidRDefault="00181E12" w:rsidP="00AD7714">
            <w:pPr>
              <w:spacing w:line="240" w:lineRule="auto"/>
              <w:rPr>
                <w:b/>
                <w:color w:val="000000" w:themeColor="text1"/>
              </w:rPr>
            </w:pPr>
            <w:r w:rsidRPr="00B55944">
              <w:rPr>
                <w:b/>
                <w:color w:val="000000" w:themeColor="text1"/>
              </w:rPr>
              <w:t>Druh služby</w:t>
            </w:r>
          </w:p>
        </w:tc>
        <w:tc>
          <w:tcPr>
            <w:tcW w:w="4337" w:type="dxa"/>
            <w:tcBorders>
              <w:top w:val="double" w:sz="6" w:space="0" w:color="000000" w:themeColor="text1"/>
              <w:bottom w:val="double" w:sz="6" w:space="0" w:color="000000" w:themeColor="text1"/>
            </w:tcBorders>
            <w:tcMar>
              <w:left w:w="57" w:type="dxa"/>
              <w:right w:w="57" w:type="dxa"/>
            </w:tcMar>
            <w:vAlign w:val="center"/>
          </w:tcPr>
          <w:p w:rsidR="00181E12" w:rsidRPr="00B55944" w:rsidRDefault="00181E12" w:rsidP="00AD7714">
            <w:pPr>
              <w:spacing w:line="240" w:lineRule="auto"/>
              <w:rPr>
                <w:b/>
                <w:color w:val="000000" w:themeColor="text1"/>
              </w:rPr>
            </w:pPr>
            <w:r w:rsidRPr="00B55944">
              <w:rPr>
                <w:b/>
                <w:color w:val="000000" w:themeColor="text1"/>
              </w:rPr>
              <w:t>Cieľová skupina</w:t>
            </w:r>
          </w:p>
          <w:p w:rsidR="00181E12" w:rsidRPr="00B55944" w:rsidRDefault="00181E12" w:rsidP="00AD7714">
            <w:pPr>
              <w:spacing w:line="240" w:lineRule="auto"/>
              <w:rPr>
                <w:b/>
                <w:color w:val="000000" w:themeColor="text1"/>
              </w:rPr>
            </w:pPr>
          </w:p>
        </w:tc>
        <w:tc>
          <w:tcPr>
            <w:tcW w:w="1417" w:type="dxa"/>
            <w:tcBorders>
              <w:top w:val="double" w:sz="6" w:space="0" w:color="000000" w:themeColor="text1"/>
              <w:bottom w:val="double" w:sz="6" w:space="0" w:color="000000" w:themeColor="text1"/>
            </w:tcBorders>
            <w:tcMar>
              <w:left w:w="57" w:type="dxa"/>
              <w:right w:w="57" w:type="dxa"/>
            </w:tcMar>
            <w:vAlign w:val="center"/>
          </w:tcPr>
          <w:p w:rsidR="00181E12" w:rsidRPr="00B55944" w:rsidRDefault="00181E12" w:rsidP="00AD7714">
            <w:pPr>
              <w:spacing w:line="240" w:lineRule="auto"/>
              <w:rPr>
                <w:b/>
                <w:color w:val="000000" w:themeColor="text1"/>
              </w:rPr>
            </w:pPr>
            <w:r w:rsidRPr="00B55944">
              <w:rPr>
                <w:b/>
                <w:color w:val="000000" w:themeColor="text1"/>
              </w:rPr>
              <w:t>Typ poskytovateľa</w:t>
            </w:r>
          </w:p>
        </w:tc>
      </w:tr>
      <w:tr w:rsidR="00181E12" w:rsidRPr="008521FB" w:rsidTr="00AD7714">
        <w:trPr>
          <w:trHeight w:val="454"/>
        </w:trPr>
        <w:tc>
          <w:tcPr>
            <w:tcW w:w="1871" w:type="dxa"/>
            <w:tcBorders>
              <w:top w:val="double" w:sz="6" w:space="0" w:color="000000" w:themeColor="text1"/>
            </w:tcBorders>
            <w:tcMar>
              <w:top w:w="28" w:type="dxa"/>
              <w:left w:w="57" w:type="dxa"/>
              <w:bottom w:w="28" w:type="dxa"/>
              <w:right w:w="57" w:type="dxa"/>
            </w:tcMar>
          </w:tcPr>
          <w:p w:rsidR="00181E12" w:rsidRPr="008521FB" w:rsidRDefault="00181E12" w:rsidP="00AD7714">
            <w:pPr>
              <w:spacing w:line="240" w:lineRule="auto"/>
              <w:rPr>
                <w:color w:val="000000" w:themeColor="text1"/>
              </w:rPr>
            </w:pPr>
            <w:r>
              <w:rPr>
                <w:color w:val="000000" w:themeColor="text1"/>
              </w:rPr>
              <w:t>Alžbetka, n.</w:t>
            </w:r>
            <w:r w:rsidR="005866A9">
              <w:rPr>
                <w:color w:val="000000" w:themeColor="text1"/>
              </w:rPr>
              <w:t> </w:t>
            </w:r>
            <w:r w:rsidRPr="008521FB">
              <w:rPr>
                <w:color w:val="000000" w:themeColor="text1"/>
              </w:rPr>
              <w:t>o.</w:t>
            </w:r>
            <w:r w:rsidR="00DD5724">
              <w:rPr>
                <w:color w:val="000000" w:themeColor="text1"/>
              </w:rPr>
              <w:t>,</w:t>
            </w:r>
          </w:p>
          <w:p w:rsidR="00181E12" w:rsidRPr="008521FB" w:rsidRDefault="00181E12" w:rsidP="00AD7714">
            <w:pPr>
              <w:spacing w:line="240" w:lineRule="auto"/>
              <w:rPr>
                <w:color w:val="000000" w:themeColor="text1"/>
              </w:rPr>
            </w:pPr>
            <w:r w:rsidRPr="008521FB">
              <w:rPr>
                <w:color w:val="000000" w:themeColor="text1"/>
              </w:rPr>
              <w:t>Spišská Nová Ves</w:t>
            </w:r>
          </w:p>
        </w:tc>
        <w:tc>
          <w:tcPr>
            <w:tcW w:w="1474" w:type="dxa"/>
            <w:tcBorders>
              <w:top w:val="double" w:sz="6" w:space="0" w:color="000000" w:themeColor="text1"/>
            </w:tcBorders>
            <w:tcMar>
              <w:top w:w="28" w:type="dxa"/>
              <w:left w:w="57" w:type="dxa"/>
              <w:bottom w:w="28" w:type="dxa"/>
              <w:right w:w="57" w:type="dxa"/>
            </w:tcMar>
          </w:tcPr>
          <w:p w:rsidR="00181E12" w:rsidRPr="008521FB" w:rsidRDefault="00181E12" w:rsidP="00AD7714">
            <w:pPr>
              <w:spacing w:line="240" w:lineRule="auto"/>
              <w:rPr>
                <w:color w:val="000000" w:themeColor="text1"/>
              </w:rPr>
            </w:pPr>
            <w:r>
              <w:rPr>
                <w:color w:val="000000" w:themeColor="text1"/>
              </w:rPr>
              <w:t>Krízové stredisko</w:t>
            </w:r>
          </w:p>
        </w:tc>
        <w:tc>
          <w:tcPr>
            <w:tcW w:w="4337" w:type="dxa"/>
            <w:tcBorders>
              <w:top w:val="double" w:sz="6" w:space="0" w:color="000000" w:themeColor="text1"/>
            </w:tcBorders>
            <w:tcMar>
              <w:top w:w="28" w:type="dxa"/>
              <w:left w:w="57" w:type="dxa"/>
              <w:bottom w:w="28" w:type="dxa"/>
              <w:right w:w="57" w:type="dxa"/>
            </w:tcMar>
          </w:tcPr>
          <w:p w:rsidR="00181E12" w:rsidRPr="008521FB" w:rsidRDefault="00181E12" w:rsidP="00AD7714">
            <w:pPr>
              <w:spacing w:line="240" w:lineRule="auto"/>
              <w:rPr>
                <w:color w:val="000000" w:themeColor="text1"/>
              </w:rPr>
            </w:pPr>
            <w:r>
              <w:rPr>
                <w:color w:val="000000" w:themeColor="text1"/>
              </w:rPr>
              <w:t>D</w:t>
            </w:r>
            <w:r w:rsidRPr="00181E12">
              <w:rPr>
                <w:color w:val="000000" w:themeColor="text1"/>
              </w:rPr>
              <w:t>eti, ktorých doterajšia výchova je vážne ohrozená alebo vážne narušená, ktoré sú týrané a zanedbané, ktoré majú poruchy správania, pochádzajú zo sociálne a hmotne núdznych rodín, ale tiež rodičia problémových detí</w:t>
            </w:r>
          </w:p>
        </w:tc>
        <w:tc>
          <w:tcPr>
            <w:tcW w:w="1417" w:type="dxa"/>
            <w:tcBorders>
              <w:top w:val="double" w:sz="6" w:space="0" w:color="000000" w:themeColor="text1"/>
            </w:tcBorders>
            <w:tcMar>
              <w:top w:w="28" w:type="dxa"/>
              <w:left w:w="57" w:type="dxa"/>
              <w:bottom w:w="28" w:type="dxa"/>
              <w:right w:w="57" w:type="dxa"/>
            </w:tcMar>
          </w:tcPr>
          <w:p w:rsidR="00181E12" w:rsidRPr="008521FB" w:rsidRDefault="00181E12" w:rsidP="00DD5724">
            <w:pPr>
              <w:spacing w:line="240" w:lineRule="auto"/>
              <w:rPr>
                <w:color w:val="000000" w:themeColor="text1"/>
              </w:rPr>
            </w:pPr>
            <w:r w:rsidRPr="008521FB">
              <w:rPr>
                <w:color w:val="000000" w:themeColor="text1"/>
              </w:rPr>
              <w:t xml:space="preserve">Neverejný </w:t>
            </w:r>
            <w:r w:rsidR="00DD5724">
              <w:rPr>
                <w:color w:val="000000" w:themeColor="text1"/>
              </w:rPr>
              <w:t>poskytovateľ</w:t>
            </w:r>
          </w:p>
        </w:tc>
      </w:tr>
    </w:tbl>
    <w:p w:rsidR="009D68F1" w:rsidRPr="002148FC" w:rsidRDefault="002148FC" w:rsidP="002148FC">
      <w:pPr>
        <w:pStyle w:val="Nadpis1"/>
        <w:shd w:val="clear" w:color="auto" w:fill="FFFFFF"/>
        <w:spacing w:before="120" w:beforeAutospacing="0" w:after="0" w:afterAutospacing="0"/>
        <w:rPr>
          <w:b w:val="0"/>
          <w:bCs w:val="0"/>
          <w:sz w:val="24"/>
          <w:szCs w:val="24"/>
        </w:rPr>
      </w:pPr>
      <w:r>
        <w:rPr>
          <w:b w:val="0"/>
          <w:bCs w:val="0"/>
          <w:sz w:val="24"/>
          <w:szCs w:val="24"/>
        </w:rPr>
        <w:t xml:space="preserve">Zdroj: </w:t>
      </w:r>
      <w:r>
        <w:rPr>
          <w:b w:val="0"/>
          <w:bCs w:val="0"/>
          <w:color w:val="FF0000"/>
          <w:sz w:val="24"/>
          <w:szCs w:val="24"/>
        </w:rPr>
        <w:t xml:space="preserve"> </w:t>
      </w:r>
      <w:r w:rsidR="00DD5724" w:rsidRPr="00DD5724">
        <w:rPr>
          <w:b w:val="0"/>
          <w:bCs w:val="0"/>
          <w:sz w:val="24"/>
          <w:szCs w:val="24"/>
        </w:rPr>
        <w:t>www.alzbetka-no.sk</w:t>
      </w:r>
    </w:p>
    <w:p w:rsidR="006A4F08" w:rsidRPr="00FD75D4" w:rsidRDefault="00793D56" w:rsidP="00D446D4">
      <w:pPr>
        <w:pStyle w:val="Odstavecseseznamem"/>
        <w:spacing w:before="120"/>
        <w:ind w:left="0" w:firstLine="709"/>
        <w:jc w:val="both"/>
        <w:rPr>
          <w:color w:val="000000" w:themeColor="text1"/>
        </w:rPr>
      </w:pPr>
      <w:r>
        <w:t xml:space="preserve">Pre verejnosť je na webovom sídle Košického samosprávneho </w:t>
      </w:r>
      <w:r w:rsidRPr="00B1490D">
        <w:t xml:space="preserve">kraja uverejnený prehľadný </w:t>
      </w:r>
      <w:r w:rsidRPr="00B1490D">
        <w:rPr>
          <w:b/>
        </w:rPr>
        <w:t>„Sprievodca sociálnymi službami v Košickom sa</w:t>
      </w:r>
      <w:r w:rsidRPr="00A273DF">
        <w:rPr>
          <w:b/>
        </w:rPr>
        <w:t>mosprávnom kraji“</w:t>
      </w:r>
      <w:r>
        <w:t>.</w:t>
      </w:r>
      <w:r w:rsidR="006A4F08">
        <w:rPr>
          <w:color w:val="FF0000"/>
        </w:rPr>
        <w:br w:type="page"/>
      </w:r>
    </w:p>
    <w:p w:rsidR="00AC6281" w:rsidRPr="004E0DE1" w:rsidRDefault="00AC6281" w:rsidP="00FB0D4E">
      <w:pPr>
        <w:pStyle w:val="Odstavecseseznamem"/>
        <w:numPr>
          <w:ilvl w:val="1"/>
          <w:numId w:val="8"/>
        </w:numPr>
        <w:pBdr>
          <w:top w:val="double" w:sz="6" w:space="4" w:color="auto"/>
          <w:bottom w:val="double" w:sz="6" w:space="0" w:color="auto"/>
        </w:pBdr>
        <w:tabs>
          <w:tab w:val="right" w:pos="8732"/>
          <w:tab w:val="right" w:pos="9072"/>
        </w:tabs>
        <w:ind w:left="709" w:hanging="709"/>
        <w:rPr>
          <w:b/>
          <w:sz w:val="26"/>
          <w:szCs w:val="26"/>
        </w:rPr>
      </w:pPr>
      <w:r w:rsidRPr="004E0DE1">
        <w:rPr>
          <w:b/>
          <w:sz w:val="26"/>
          <w:szCs w:val="26"/>
        </w:rPr>
        <w:lastRenderedPageBreak/>
        <w:t>ANALÝZA POTRIEB UŽÍVATEĽOV</w:t>
      </w:r>
      <w:r w:rsidR="00EC2AC0">
        <w:rPr>
          <w:b/>
          <w:sz w:val="26"/>
          <w:szCs w:val="26"/>
        </w:rPr>
        <w:t xml:space="preserve"> A </w:t>
      </w:r>
      <w:r w:rsidR="00E5575C" w:rsidRPr="004E0DE1">
        <w:rPr>
          <w:b/>
          <w:sz w:val="26"/>
          <w:szCs w:val="26"/>
        </w:rPr>
        <w:t>ŽIADATEĽOV</w:t>
      </w:r>
      <w:r w:rsidRPr="004E0DE1">
        <w:rPr>
          <w:b/>
          <w:sz w:val="26"/>
          <w:szCs w:val="26"/>
        </w:rPr>
        <w:t xml:space="preserve"> </w:t>
      </w:r>
      <w:r w:rsidR="00B955A8" w:rsidRPr="004E0DE1">
        <w:rPr>
          <w:b/>
          <w:sz w:val="26"/>
          <w:szCs w:val="26"/>
        </w:rPr>
        <w:t>A URČENIE OKRUHOV ZAMERANIA SOCIÁLNYCH SLUŽIEB</w:t>
      </w:r>
    </w:p>
    <w:p w:rsidR="00AC6281" w:rsidRPr="00441A0F" w:rsidRDefault="00AC6281" w:rsidP="00F9185E">
      <w:pPr>
        <w:pStyle w:val="Odstavecseseznamem"/>
        <w:tabs>
          <w:tab w:val="right" w:pos="8732"/>
          <w:tab w:val="right" w:pos="9072"/>
        </w:tabs>
        <w:ind w:left="0"/>
        <w:rPr>
          <w:b/>
        </w:rPr>
      </w:pPr>
    </w:p>
    <w:p w:rsidR="00683E33" w:rsidRDefault="006848F5" w:rsidP="00FD75D4">
      <w:pPr>
        <w:pStyle w:val="Odstavecseseznamem"/>
        <w:tabs>
          <w:tab w:val="right" w:pos="8732"/>
          <w:tab w:val="right" w:pos="9072"/>
        </w:tabs>
        <w:ind w:left="0"/>
        <w:jc w:val="both"/>
      </w:pPr>
      <w:r>
        <w:t>Obec Chrasť nad Hornádom patrí poč</w:t>
      </w:r>
      <w:r w:rsidR="00D73A41">
        <w:t>tom obyvateľov k menším obciam, s </w:t>
      </w:r>
      <w:r w:rsidR="00B05B2E">
        <w:t>vyrovnanými</w:t>
      </w:r>
      <w:r w:rsidR="005A68E7">
        <w:t xml:space="preserve"> demografickými trendmi a </w:t>
      </w:r>
      <w:r w:rsidR="00D73A41">
        <w:t xml:space="preserve">štruktúrou. Proces plánovania bol venovaný </w:t>
      </w:r>
      <w:r w:rsidR="00683E33">
        <w:t>obyvateľom</w:t>
      </w:r>
      <w:r w:rsidR="00D73A41">
        <w:t>, ktor</w:t>
      </w:r>
      <w:r w:rsidR="00683E33">
        <w:t>í</w:t>
      </w:r>
      <w:r w:rsidR="00D73A41">
        <w:t xml:space="preserve"> sú</w:t>
      </w:r>
      <w:r w:rsidR="001963B6">
        <w:t>,</w:t>
      </w:r>
      <w:r w:rsidR="00683E33">
        <w:t xml:space="preserve"> alebo môžu byť ohrození</w:t>
      </w:r>
      <w:r w:rsidR="00D73A41">
        <w:t xml:space="preserve"> sociálnym vylúčením</w:t>
      </w:r>
      <w:r w:rsidR="00B05B2E">
        <w:t>.</w:t>
      </w:r>
      <w:r w:rsidR="009D2DBD">
        <w:t xml:space="preserve"> </w:t>
      </w:r>
      <w:r w:rsidR="00683E33">
        <w:t>Komunitné plánovanie v obci bolo realizované komplexne pre všetky skupiny súčasných i potenciálnych prijímateľov sociálnych služieb, bez ohľadu na vek, pohlavie či etnickú príslušnosť.</w:t>
      </w:r>
    </w:p>
    <w:p w:rsidR="001963B6" w:rsidRPr="00441A0F" w:rsidRDefault="001963B6" w:rsidP="00490624">
      <w:pPr>
        <w:rPr>
          <w:b/>
        </w:rPr>
      </w:pPr>
    </w:p>
    <w:p w:rsidR="001E1CD3" w:rsidRPr="00F45A6A" w:rsidRDefault="001E1CD3" w:rsidP="00AC036A">
      <w:pPr>
        <w:pStyle w:val="Odstavecseseznamem"/>
        <w:numPr>
          <w:ilvl w:val="2"/>
          <w:numId w:val="36"/>
        </w:numPr>
        <w:ind w:left="709" w:hanging="709"/>
        <w:rPr>
          <w:b/>
        </w:rPr>
      </w:pPr>
      <w:r w:rsidRPr="00F45A6A">
        <w:rPr>
          <w:b/>
        </w:rPr>
        <w:t>SWOT analýza</w:t>
      </w:r>
    </w:p>
    <w:p w:rsidR="001E1CD3" w:rsidRPr="00441A0F" w:rsidRDefault="001E1CD3" w:rsidP="00490624">
      <w:pPr>
        <w:rPr>
          <w:b/>
        </w:rPr>
      </w:pPr>
    </w:p>
    <w:p w:rsidR="00767767" w:rsidRDefault="00767767" w:rsidP="00767767">
      <w:pPr>
        <w:pStyle w:val="Odstavecseseznamem"/>
        <w:tabs>
          <w:tab w:val="right" w:pos="8732"/>
          <w:tab w:val="right" w:pos="9072"/>
        </w:tabs>
        <w:ind w:left="0" w:firstLine="709"/>
        <w:jc w:val="both"/>
      </w:pPr>
      <w:r>
        <w:t xml:space="preserve">Na stanovenie okruhov zamerania sociálnych služieb v obci Chrasť nad Hornádom sme zvolili zhrnutie </w:t>
      </w:r>
      <w:r w:rsidRPr="00D7580C">
        <w:t>SWOT, ako ,inside-outsideʽ techniku, kde silné a slabé stránky zastupujú vnútorné prostredie a príležitosti a hrozby vonkajšie prostredie</w:t>
      </w:r>
      <w:r>
        <w:t xml:space="preserve"> potrieb užívateľov a žiadateľov sociálnych služieb.</w:t>
      </w:r>
    </w:p>
    <w:p w:rsidR="00767767" w:rsidRPr="00441A0F" w:rsidRDefault="00767767" w:rsidP="00767767">
      <w:pPr>
        <w:pStyle w:val="Odstavecseseznamem"/>
        <w:tabs>
          <w:tab w:val="right" w:pos="8732"/>
          <w:tab w:val="right" w:pos="9072"/>
        </w:tabs>
        <w:ind w:left="0"/>
        <w:jc w:val="both"/>
        <w:rPr>
          <w:sz w:val="20"/>
          <w:szCs w:val="20"/>
        </w:rPr>
      </w:pPr>
    </w:p>
    <w:p w:rsidR="00767767" w:rsidRPr="00E35FC1" w:rsidRDefault="00767767" w:rsidP="00767767">
      <w:pPr>
        <w:tabs>
          <w:tab w:val="left" w:pos="1418"/>
        </w:tabs>
        <w:autoSpaceDE w:val="0"/>
        <w:autoSpaceDN w:val="0"/>
        <w:adjustRightInd w:val="0"/>
      </w:pPr>
      <w:r w:rsidRPr="00E35FC1">
        <w:t xml:space="preserve">Tabuľka </w:t>
      </w:r>
      <w:r>
        <w:t>3.10</w:t>
      </w:r>
      <w:r>
        <w:tab/>
      </w:r>
      <w:r w:rsidRPr="00E35FC1">
        <w:t xml:space="preserve">SWOT analýza </w:t>
      </w:r>
      <w:r>
        <w:t>určenia okruhov zamerania sociálnych služieb</w:t>
      </w:r>
    </w:p>
    <w:p w:rsidR="00767767" w:rsidRPr="00767767" w:rsidRDefault="00767767" w:rsidP="001963B6">
      <w:pPr>
        <w:rPr>
          <w:sz w:val="16"/>
          <w:szCs w:val="16"/>
        </w:rPr>
      </w:pPr>
    </w:p>
    <w:tbl>
      <w:tblPr>
        <w:tblStyle w:val="Mkatabulky"/>
        <w:tblW w:w="9072"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57" w:type="dxa"/>
          <w:bottom w:w="57" w:type="dxa"/>
        </w:tblCellMar>
        <w:tblLook w:val="04A0"/>
      </w:tblPr>
      <w:tblGrid>
        <w:gridCol w:w="4536"/>
        <w:gridCol w:w="4536"/>
      </w:tblGrid>
      <w:tr w:rsidR="00074275" w:rsidRPr="00E35FC1" w:rsidTr="002D0E1E">
        <w:trPr>
          <w:trHeight w:val="340"/>
          <w:jc w:val="center"/>
        </w:trPr>
        <w:tc>
          <w:tcPr>
            <w:tcW w:w="4605" w:type="dxa"/>
            <w:shd w:val="clear" w:color="auto" w:fill="DDD9C3" w:themeFill="background2" w:themeFillShade="E6"/>
            <w:vAlign w:val="center"/>
          </w:tcPr>
          <w:p w:rsidR="001963B6" w:rsidRPr="00E35FC1" w:rsidRDefault="001963B6" w:rsidP="000709DF">
            <w:pPr>
              <w:rPr>
                <w:sz w:val="24"/>
                <w:szCs w:val="24"/>
              </w:rPr>
            </w:pPr>
            <w:r w:rsidRPr="00E35FC1">
              <w:rPr>
                <w:sz w:val="24"/>
                <w:szCs w:val="24"/>
              </w:rPr>
              <w:t>Silné stránky (S)</w:t>
            </w:r>
          </w:p>
        </w:tc>
        <w:tc>
          <w:tcPr>
            <w:tcW w:w="4605" w:type="dxa"/>
            <w:shd w:val="clear" w:color="auto" w:fill="DDD9C3" w:themeFill="background2" w:themeFillShade="E6"/>
            <w:vAlign w:val="center"/>
          </w:tcPr>
          <w:p w:rsidR="001963B6" w:rsidRPr="00E35FC1" w:rsidRDefault="001963B6" w:rsidP="000709DF">
            <w:pPr>
              <w:rPr>
                <w:sz w:val="24"/>
                <w:szCs w:val="24"/>
              </w:rPr>
            </w:pPr>
            <w:r w:rsidRPr="00E35FC1">
              <w:rPr>
                <w:sz w:val="24"/>
                <w:szCs w:val="24"/>
              </w:rPr>
              <w:t>Slabé stránky (W)</w:t>
            </w:r>
          </w:p>
        </w:tc>
      </w:tr>
      <w:tr w:rsidR="00074275" w:rsidRPr="00E35FC1" w:rsidTr="002D0E1E">
        <w:trPr>
          <w:trHeight w:val="454"/>
          <w:jc w:val="center"/>
        </w:trPr>
        <w:tc>
          <w:tcPr>
            <w:tcW w:w="4605" w:type="dxa"/>
            <w:tcMar>
              <w:top w:w="170" w:type="dxa"/>
              <w:bottom w:w="170" w:type="dxa"/>
            </w:tcMar>
          </w:tcPr>
          <w:p w:rsidR="001963B6" w:rsidRPr="00074275" w:rsidRDefault="001963B6" w:rsidP="00441A0F">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 xml:space="preserve">Možnosť poskytovania </w:t>
            </w:r>
            <w:r w:rsidR="00767767" w:rsidRPr="00074275">
              <w:t xml:space="preserve">sociálnych </w:t>
            </w:r>
            <w:r w:rsidRPr="00074275">
              <w:t xml:space="preserve">služieb </w:t>
            </w:r>
            <w:r w:rsidR="00767767" w:rsidRPr="00074275">
              <w:t xml:space="preserve">pre </w:t>
            </w:r>
            <w:r w:rsidR="00767767" w:rsidRPr="00074275">
              <w:rPr>
                <w:b/>
              </w:rPr>
              <w:t xml:space="preserve">seniorov </w:t>
            </w:r>
            <w:r w:rsidR="004A7AB0" w:rsidRPr="00074275">
              <w:rPr>
                <w:b/>
              </w:rPr>
              <w:t>a osoby so zdravotným znevýhodnením</w:t>
            </w:r>
            <w:r w:rsidR="004A7AB0" w:rsidRPr="00074275">
              <w:t xml:space="preserve"> </w:t>
            </w:r>
            <w:r w:rsidRPr="00074275">
              <w:t>v rámci zariadení spádovej oblasti</w:t>
            </w:r>
          </w:p>
          <w:p w:rsidR="001963B6" w:rsidRPr="00074275"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Dostatok ľudských zdrojov pre výkon sociálnej služby</w:t>
            </w:r>
            <w:r w:rsidR="00446250" w:rsidRPr="00074275">
              <w:t xml:space="preserve"> v teréne</w:t>
            </w:r>
          </w:p>
          <w:p w:rsidR="001963B6" w:rsidRPr="00074275"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Skúsenosti obce s  realizáciou projektov v sociálnej oblasti</w:t>
            </w:r>
          </w:p>
          <w:p w:rsidR="001963B6" w:rsidRPr="00074275" w:rsidRDefault="001963B6" w:rsidP="004A7AB0">
            <w:pPr>
              <w:pStyle w:val="Odstavecseseznamem"/>
              <w:numPr>
                <w:ilvl w:val="0"/>
                <w:numId w:val="1"/>
              </w:numPr>
              <w:pBdr>
                <w:bottom w:val="single" w:sz="4" w:space="1" w:color="auto"/>
              </w:pBdr>
              <w:tabs>
                <w:tab w:val="left" w:pos="142"/>
              </w:tabs>
              <w:autoSpaceDE w:val="0"/>
              <w:autoSpaceDN w:val="0"/>
              <w:adjustRightInd w:val="0"/>
              <w:spacing w:line="240" w:lineRule="auto"/>
              <w:ind w:left="284" w:hanging="284"/>
              <w:contextualSpacing w:val="0"/>
            </w:pPr>
            <w:r w:rsidRPr="00074275">
              <w:t>Silný potenciál v podobe skúsených pracovníkov a predstaviteľov obce</w:t>
            </w:r>
          </w:p>
          <w:p w:rsidR="00446250" w:rsidRPr="00C360C1" w:rsidRDefault="00074275" w:rsidP="00BB1871">
            <w:pPr>
              <w:pStyle w:val="Odstavecseseznamem"/>
              <w:numPr>
                <w:ilvl w:val="0"/>
                <w:numId w:val="1"/>
              </w:numPr>
              <w:tabs>
                <w:tab w:val="left" w:pos="142"/>
              </w:tabs>
              <w:autoSpaceDE w:val="0"/>
              <w:autoSpaceDN w:val="0"/>
              <w:adjustRightInd w:val="0"/>
              <w:spacing w:before="120" w:line="240" w:lineRule="auto"/>
              <w:ind w:left="284" w:hanging="284"/>
              <w:contextualSpacing w:val="0"/>
            </w:pPr>
            <w:r w:rsidRPr="00074275">
              <w:t>Štandardný</w:t>
            </w:r>
            <w:r w:rsidR="00446250" w:rsidRPr="00074275">
              <w:t xml:space="preserve"> prístup </w:t>
            </w:r>
            <w:r w:rsidR="00446250" w:rsidRPr="00074275">
              <w:rPr>
                <w:b/>
              </w:rPr>
              <w:t>členov rómskej komunity</w:t>
            </w:r>
            <w:r w:rsidR="00446250" w:rsidRPr="00074275">
              <w:t xml:space="preserve"> pri zapájaní sa v rámci aktivačných </w:t>
            </w:r>
            <w:r w:rsidR="00446250" w:rsidRPr="00C360C1">
              <w:t>prác a národných projektov</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Zabezpečená zdravotná starostlivosť a dostupnosť zdravotníckych zariadení</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Osveta z radov rovesníkov v osobe rómskeho zdravotného asistenta</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Štandardná úroveň dostupnej infraštruktúry</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Dostatok ľudských zdrojov pre výkon terénnej sociálnej práce</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Silný potenciál v podobe skúsených pracovníkov a predstaviteľov obce</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Dobrý štandard základnej školy (ročníky 1 – 4) v zriaďovateľskej pôsobnosti obce</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Plná dochádzka detí do školy</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Integrácia žiakov so špeciálnymi potrebami, práca špeciálneho pedagóga</w:t>
            </w:r>
          </w:p>
          <w:p w:rsidR="00446250" w:rsidRPr="00074275" w:rsidRDefault="00446250" w:rsidP="00441A0F">
            <w:pPr>
              <w:pStyle w:val="Odstavecseseznamem"/>
              <w:numPr>
                <w:ilvl w:val="0"/>
                <w:numId w:val="1"/>
              </w:numPr>
              <w:tabs>
                <w:tab w:val="left" w:pos="142"/>
              </w:tabs>
              <w:autoSpaceDE w:val="0"/>
              <w:autoSpaceDN w:val="0"/>
              <w:adjustRightInd w:val="0"/>
              <w:spacing w:after="20" w:line="240" w:lineRule="auto"/>
              <w:ind w:left="284" w:hanging="284"/>
              <w:contextualSpacing w:val="0"/>
            </w:pPr>
            <w:r w:rsidRPr="00074275">
              <w:t>Zlepšenie podmienok výučby zateplením budovy školy</w:t>
            </w:r>
          </w:p>
          <w:p w:rsidR="00446250" w:rsidRPr="00074275" w:rsidRDefault="00446250" w:rsidP="00441A0F">
            <w:pPr>
              <w:pStyle w:val="Odstavecseseznamem"/>
              <w:numPr>
                <w:ilvl w:val="0"/>
                <w:numId w:val="1"/>
              </w:numPr>
              <w:tabs>
                <w:tab w:val="left" w:pos="142"/>
              </w:tabs>
              <w:autoSpaceDE w:val="0"/>
              <w:autoSpaceDN w:val="0"/>
              <w:adjustRightInd w:val="0"/>
              <w:spacing w:line="240" w:lineRule="auto"/>
              <w:ind w:left="284" w:hanging="284"/>
              <w:contextualSpacing w:val="0"/>
            </w:pPr>
            <w:r w:rsidRPr="00074275">
              <w:lastRenderedPageBreak/>
              <w:t>Pozitívny vplyv duchovných</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Vybavenie školy internetom, knižnicou</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Práca záujmových krúžkov v škole</w:t>
            </w:r>
          </w:p>
          <w:p w:rsidR="00446250" w:rsidRPr="00074275" w:rsidRDefault="00446250" w:rsidP="00446250">
            <w:pPr>
              <w:pStyle w:val="Odstavecseseznamem"/>
              <w:numPr>
                <w:ilvl w:val="0"/>
                <w:numId w:val="1"/>
              </w:numPr>
              <w:pBdr>
                <w:bottom w:val="single" w:sz="4" w:space="1" w:color="auto"/>
              </w:pBdr>
              <w:tabs>
                <w:tab w:val="left" w:pos="142"/>
              </w:tabs>
              <w:autoSpaceDE w:val="0"/>
              <w:autoSpaceDN w:val="0"/>
              <w:adjustRightInd w:val="0"/>
              <w:spacing w:line="240" w:lineRule="auto"/>
              <w:ind w:left="284" w:hanging="284"/>
              <w:contextualSpacing w:val="0"/>
            </w:pPr>
            <w:r w:rsidRPr="00074275">
              <w:t>Realizovaná aktívna práca terénnych sociálnych pracovníkov</w:t>
            </w:r>
          </w:p>
          <w:p w:rsidR="00446250" w:rsidRDefault="00446250" w:rsidP="00074275">
            <w:pPr>
              <w:pStyle w:val="Odstavecseseznamem"/>
              <w:numPr>
                <w:ilvl w:val="0"/>
                <w:numId w:val="1"/>
              </w:numPr>
              <w:tabs>
                <w:tab w:val="left" w:pos="142"/>
              </w:tabs>
              <w:autoSpaceDE w:val="0"/>
              <w:autoSpaceDN w:val="0"/>
              <w:adjustRightInd w:val="0"/>
              <w:spacing w:before="120" w:line="240" w:lineRule="auto"/>
              <w:ind w:left="284" w:hanging="284"/>
              <w:contextualSpacing w:val="0"/>
            </w:pPr>
            <w:r w:rsidRPr="00074275">
              <w:t xml:space="preserve">Možnosť poskytovania služieb </w:t>
            </w:r>
            <w:r w:rsidR="00074275" w:rsidRPr="00074275">
              <w:rPr>
                <w:b/>
              </w:rPr>
              <w:t>pre jednotlivcov a rodiny v nepriaznivej sociálnej situácii</w:t>
            </w:r>
            <w:r w:rsidR="00074275" w:rsidRPr="00074275">
              <w:t xml:space="preserve"> </w:t>
            </w:r>
            <w:r w:rsidRPr="00074275">
              <w:t>v rámci zariadení spádovej oblasti</w:t>
            </w:r>
            <w:r w:rsidR="004A7AB0" w:rsidRPr="00074275">
              <w:t xml:space="preserve"> a možnosť poradenstva v spádovej oblasti</w:t>
            </w:r>
          </w:p>
          <w:p w:rsidR="004B4D7B" w:rsidRDefault="004B4D7B" w:rsidP="004B4D7B">
            <w:pPr>
              <w:pStyle w:val="Odstavecseseznamem"/>
              <w:numPr>
                <w:ilvl w:val="0"/>
                <w:numId w:val="1"/>
              </w:numPr>
              <w:tabs>
                <w:tab w:val="left" w:pos="142"/>
              </w:tabs>
              <w:autoSpaceDE w:val="0"/>
              <w:autoSpaceDN w:val="0"/>
              <w:adjustRightInd w:val="0"/>
              <w:spacing w:line="240" w:lineRule="auto"/>
              <w:ind w:left="284" w:hanging="284"/>
              <w:contextualSpacing w:val="0"/>
            </w:pPr>
            <w:r>
              <w:t>Poskytovanie odborných poradenských služieb pracoviskami ÚPSVaR (služby zamestnanosti, sociálne veci a rodina)</w:t>
            </w:r>
          </w:p>
          <w:p w:rsidR="00F80788" w:rsidRPr="00074275" w:rsidRDefault="00F80788" w:rsidP="004B4D7B">
            <w:pPr>
              <w:pStyle w:val="Odstavecseseznamem"/>
              <w:numPr>
                <w:ilvl w:val="0"/>
                <w:numId w:val="1"/>
              </w:numPr>
              <w:tabs>
                <w:tab w:val="left" w:pos="142"/>
              </w:tabs>
              <w:autoSpaceDE w:val="0"/>
              <w:autoSpaceDN w:val="0"/>
              <w:adjustRightInd w:val="0"/>
              <w:spacing w:line="240" w:lineRule="auto"/>
              <w:ind w:left="284" w:hanging="284"/>
              <w:contextualSpacing w:val="0"/>
            </w:pPr>
            <w:r>
              <w:t>Pomoc organizácií pracujúcich v spádovej oblasti</w:t>
            </w:r>
          </w:p>
          <w:p w:rsidR="00446250" w:rsidRPr="00074275" w:rsidRDefault="00446250" w:rsidP="0044625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Dostatok ľudských zdrojov pre výkon terénnej sociálnej služby</w:t>
            </w:r>
          </w:p>
          <w:p w:rsidR="00446250" w:rsidRPr="00074275" w:rsidRDefault="00446250" w:rsidP="004A7AB0">
            <w:pPr>
              <w:pStyle w:val="Odstavecseseznamem"/>
              <w:numPr>
                <w:ilvl w:val="0"/>
                <w:numId w:val="1"/>
              </w:numPr>
              <w:pBdr>
                <w:bottom w:val="single" w:sz="4" w:space="1" w:color="auto"/>
              </w:pBdr>
              <w:tabs>
                <w:tab w:val="left" w:pos="142"/>
              </w:tabs>
              <w:autoSpaceDE w:val="0"/>
              <w:autoSpaceDN w:val="0"/>
              <w:adjustRightInd w:val="0"/>
              <w:spacing w:line="240" w:lineRule="auto"/>
              <w:ind w:left="284" w:hanging="284"/>
              <w:contextualSpacing w:val="0"/>
            </w:pPr>
            <w:r w:rsidRPr="00074275">
              <w:t>Silný potenciál v podobe skúsených pracovníkov a predstaviteľov obce</w:t>
            </w:r>
          </w:p>
          <w:p w:rsidR="004A7AB0" w:rsidRPr="00074275" w:rsidRDefault="004A7AB0" w:rsidP="009C280C">
            <w:pPr>
              <w:pStyle w:val="Odstavecseseznamem"/>
              <w:numPr>
                <w:ilvl w:val="0"/>
                <w:numId w:val="1"/>
              </w:numPr>
              <w:tabs>
                <w:tab w:val="left" w:pos="142"/>
              </w:tabs>
              <w:autoSpaceDE w:val="0"/>
              <w:autoSpaceDN w:val="0"/>
              <w:adjustRightInd w:val="0"/>
              <w:spacing w:before="120" w:line="240" w:lineRule="auto"/>
              <w:ind w:left="284" w:hanging="284"/>
              <w:contextualSpacing w:val="0"/>
            </w:pPr>
            <w:r w:rsidRPr="00074275">
              <w:t xml:space="preserve">Silný potenciál v podobe skúsených </w:t>
            </w:r>
            <w:r w:rsidR="00074275" w:rsidRPr="00074275">
              <w:rPr>
                <w:b/>
              </w:rPr>
              <w:t>zamestnancov</w:t>
            </w:r>
            <w:r w:rsidRPr="00074275">
              <w:rPr>
                <w:b/>
              </w:rPr>
              <w:t xml:space="preserve"> a</w:t>
            </w:r>
            <w:r w:rsidR="00074275" w:rsidRPr="00074275">
              <w:rPr>
                <w:b/>
              </w:rPr>
              <w:t> členov obecného zastupiteľstva</w:t>
            </w:r>
          </w:p>
          <w:p w:rsidR="004A7AB0" w:rsidRPr="00074275" w:rsidRDefault="004A7AB0" w:rsidP="004A7A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Širokospektrálne možnosti získavania informácií</w:t>
            </w:r>
          </w:p>
          <w:p w:rsidR="004A7AB0" w:rsidRPr="00074275" w:rsidRDefault="004A7AB0" w:rsidP="004A7A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Dobré vzťahy so zainteresovanými subjektmi</w:t>
            </w:r>
          </w:p>
          <w:p w:rsidR="004A7AB0" w:rsidRPr="00074275" w:rsidRDefault="004A7AB0" w:rsidP="004A7A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Možnosti konfrontácie skúseností v rámci iných obcí</w:t>
            </w:r>
          </w:p>
          <w:p w:rsidR="004A7AB0" w:rsidRPr="00074275" w:rsidRDefault="004A7AB0" w:rsidP="004A7A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Skúsenosti obce s prípravou a realizáciou projektov v sociálnej oblasti</w:t>
            </w:r>
          </w:p>
        </w:tc>
        <w:tc>
          <w:tcPr>
            <w:tcW w:w="4605" w:type="dxa"/>
          </w:tcPr>
          <w:p w:rsidR="001963B6" w:rsidRPr="00A668F9" w:rsidRDefault="001963B6" w:rsidP="00441A0F">
            <w:pPr>
              <w:pStyle w:val="Odstavecseseznamem"/>
              <w:numPr>
                <w:ilvl w:val="0"/>
                <w:numId w:val="1"/>
              </w:numPr>
              <w:tabs>
                <w:tab w:val="left" w:pos="142"/>
              </w:tabs>
              <w:autoSpaceDE w:val="0"/>
              <w:autoSpaceDN w:val="0"/>
              <w:adjustRightInd w:val="0"/>
              <w:spacing w:line="240" w:lineRule="auto"/>
              <w:ind w:left="284" w:hanging="284"/>
              <w:contextualSpacing w:val="0"/>
            </w:pPr>
            <w:r w:rsidRPr="00A668F9">
              <w:lastRenderedPageBreak/>
              <w:t xml:space="preserve">Obmedzená kapacita v zariadeniach pre </w:t>
            </w:r>
            <w:r w:rsidRPr="00A668F9">
              <w:rPr>
                <w:b/>
              </w:rPr>
              <w:t xml:space="preserve">seniorov </w:t>
            </w:r>
            <w:r w:rsidR="004A7AB0" w:rsidRPr="00A668F9">
              <w:rPr>
                <w:b/>
              </w:rPr>
              <w:t xml:space="preserve">a osoby so zdravotným znevýhodnením </w:t>
            </w:r>
            <w:r w:rsidRPr="00A668F9">
              <w:t>v spádovej oblasti</w:t>
            </w:r>
          </w:p>
          <w:p w:rsidR="001963B6" w:rsidRPr="00A668F9"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A668F9">
              <w:t>Chýbajúce možnosti typu denného centra</w:t>
            </w:r>
          </w:p>
          <w:p w:rsidR="001963B6" w:rsidRPr="00A668F9"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A668F9">
              <w:t>Potreba dochádzania za lekárom prvého kontaktu do susednej obce</w:t>
            </w:r>
          </w:p>
          <w:p w:rsidR="001963B6" w:rsidRPr="00A668F9"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A668F9">
              <w:t>Existujúce stavebné, terénne a dopravné bariéry (železničná zastávka, schody v</w:t>
            </w:r>
            <w:r w:rsidR="004A7AB0" w:rsidRPr="00A668F9">
              <w:t> </w:t>
            </w:r>
            <w:r w:rsidRPr="00A668F9">
              <w:t>budovách</w:t>
            </w:r>
            <w:r w:rsidR="004A7AB0" w:rsidRPr="00A668F9">
              <w:t xml:space="preserve"> a iné</w:t>
            </w:r>
            <w:r w:rsidRPr="00A668F9">
              <w:t>)</w:t>
            </w:r>
          </w:p>
          <w:p w:rsidR="001963B6" w:rsidRPr="00C360C1"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C360C1">
              <w:t>Absencia mimovládneho sektoru v obci</w:t>
            </w:r>
          </w:p>
          <w:p w:rsidR="001963B6" w:rsidRPr="00A668F9"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A668F9">
              <w:t>Chýbajúca koncepcia terénnych sociálnych služieb</w:t>
            </w:r>
          </w:p>
          <w:p w:rsidR="001963B6" w:rsidRPr="00A668F9" w:rsidRDefault="001963B6" w:rsidP="00C422B0">
            <w:pPr>
              <w:pStyle w:val="Odstavecseseznamem"/>
              <w:numPr>
                <w:ilvl w:val="0"/>
                <w:numId w:val="1"/>
              </w:numPr>
              <w:pBdr>
                <w:bottom w:val="single" w:sz="4" w:space="1" w:color="auto"/>
              </w:pBdr>
              <w:tabs>
                <w:tab w:val="left" w:pos="142"/>
              </w:tabs>
              <w:autoSpaceDE w:val="0"/>
              <w:autoSpaceDN w:val="0"/>
              <w:adjustRightInd w:val="0"/>
              <w:spacing w:after="120" w:line="240" w:lineRule="auto"/>
              <w:ind w:left="284" w:hanging="284"/>
              <w:contextualSpacing w:val="0"/>
            </w:pPr>
            <w:r w:rsidRPr="00A668F9">
              <w:t xml:space="preserve">Rezervy v informovanosti o sociálnych službách </w:t>
            </w:r>
          </w:p>
          <w:p w:rsidR="00BB1871" w:rsidRDefault="00BB1871" w:rsidP="00BB1871">
            <w:pPr>
              <w:pStyle w:val="Odstavecseseznamem"/>
              <w:numPr>
                <w:ilvl w:val="0"/>
                <w:numId w:val="1"/>
              </w:numPr>
              <w:tabs>
                <w:tab w:val="left" w:pos="142"/>
              </w:tabs>
              <w:autoSpaceDE w:val="0"/>
              <w:autoSpaceDN w:val="0"/>
              <w:adjustRightInd w:val="0"/>
              <w:spacing w:before="120" w:line="240" w:lineRule="auto"/>
              <w:ind w:left="284" w:hanging="284"/>
              <w:contextualSpacing w:val="0"/>
            </w:pPr>
            <w:r w:rsidRPr="00074275">
              <w:t xml:space="preserve">Nízka </w:t>
            </w:r>
            <w:r>
              <w:t xml:space="preserve">úroveň </w:t>
            </w:r>
            <w:r w:rsidRPr="00074275">
              <w:t>vzdelan</w:t>
            </w:r>
            <w:r>
              <w:t>ia</w:t>
            </w:r>
            <w:r w:rsidRPr="00074275">
              <w:t xml:space="preserve"> </w:t>
            </w:r>
            <w:r w:rsidRPr="00BB1871">
              <w:rPr>
                <w:b/>
              </w:rPr>
              <w:t xml:space="preserve">členov rómskej komunity, </w:t>
            </w:r>
            <w:r w:rsidRPr="00BB1871">
              <w:t>n</w:t>
            </w:r>
            <w:r w:rsidRPr="00074275">
              <w:t>ízky záujem detí o vzdelávanie</w:t>
            </w:r>
          </w:p>
          <w:p w:rsidR="00C422B0" w:rsidRPr="00074275" w:rsidRDefault="00C422B0" w:rsidP="00BB1871">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Chýbajúca infraštruktúra školy (telocvičňa</w:t>
            </w:r>
            <w:r w:rsidR="00074275" w:rsidRPr="00074275">
              <w:t xml:space="preserve"> a iné</w:t>
            </w:r>
            <w:r w:rsidRPr="00074275">
              <w:t>)</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Nízke ovládanie slovenčiny a cudzích jazykov</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Nezáujem rodičov o vzdelávanie detí</w:t>
            </w:r>
          </w:p>
          <w:p w:rsidR="00C422B0" w:rsidRPr="00074275" w:rsidRDefault="00C422B0" w:rsidP="00BB1871">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Nedostatočné prostriedky sociálne slabých rodín na ďalšie vzdelávanie detí</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 xml:space="preserve">Chýbajúce vedenie </w:t>
            </w:r>
            <w:r w:rsidR="00441A0F">
              <w:t>rodičov k hygiene detí</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Zneužívanie podpory štátu – čierna práca</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Chýbajúce zariadenie pre rozvoj komunitného života a vzdelávacie aktivity dospelých</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Potreba dochádzania za lekárom prvého kontaktu do susednej obce</w:t>
            </w:r>
          </w:p>
          <w:p w:rsidR="00C422B0" w:rsidRPr="00C360C1"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C360C1">
              <w:t>Absencia mimovládneho sektoru v obci</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Predsudky pri zamestnávaní Rómov v regióne</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Rovnostársky prístup pri odmeňovaní za výkon aktivačných prác</w:t>
            </w:r>
          </w:p>
          <w:p w:rsidR="00C422B0" w:rsidRPr="00074275" w:rsidRDefault="00C422B0" w:rsidP="00441A0F">
            <w:pPr>
              <w:pStyle w:val="Odstavecseseznamem"/>
              <w:numPr>
                <w:ilvl w:val="0"/>
                <w:numId w:val="1"/>
              </w:numPr>
              <w:tabs>
                <w:tab w:val="left" w:pos="142"/>
              </w:tabs>
              <w:autoSpaceDE w:val="0"/>
              <w:autoSpaceDN w:val="0"/>
              <w:adjustRightInd w:val="0"/>
              <w:spacing w:line="240" w:lineRule="auto"/>
              <w:ind w:left="284" w:hanging="284"/>
              <w:contextualSpacing w:val="0"/>
            </w:pPr>
            <w:r w:rsidRPr="00074275">
              <w:lastRenderedPageBreak/>
              <w:t>Nevysporiadané majetkovo-právne vzťahy v rómskej časti</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Existencia čiernych stavieb v rómskej časti</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Vysoká nezamestnanosť rómskeho obyvateľstva</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Nízka kvalita vykonanej práce niektorých rómskych pracovníkov pri aktivačných prácach</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Chýbajúci vzťah k  práci a k povinnostiam</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Insolventnosť rómskych obyvateľov</w:t>
            </w:r>
          </w:p>
          <w:p w:rsidR="00C422B0" w:rsidRPr="00074275"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074275">
              <w:t>Chýbajúca poľnohospodárska a chovateľská tradícia a vzťah k pestovaniu a chovu zvierat</w:t>
            </w:r>
          </w:p>
          <w:p w:rsidR="00C422B0" w:rsidRPr="00074275" w:rsidRDefault="00C422B0" w:rsidP="00074275">
            <w:pPr>
              <w:pStyle w:val="Odstavecseseznamem"/>
              <w:numPr>
                <w:ilvl w:val="0"/>
                <w:numId w:val="1"/>
              </w:numPr>
              <w:pBdr>
                <w:bottom w:val="single" w:sz="4" w:space="1" w:color="auto"/>
              </w:pBdr>
              <w:tabs>
                <w:tab w:val="left" w:pos="142"/>
              </w:tabs>
              <w:autoSpaceDE w:val="0"/>
              <w:autoSpaceDN w:val="0"/>
              <w:adjustRightInd w:val="0"/>
              <w:spacing w:after="120" w:line="240" w:lineRule="auto"/>
              <w:ind w:left="284" w:hanging="284"/>
              <w:contextualSpacing w:val="0"/>
            </w:pPr>
            <w:r w:rsidRPr="00074275">
              <w:t>Nezáujem o podnikanie aj z dôvodu nedostatku informácií a kapitálu</w:t>
            </w:r>
          </w:p>
          <w:p w:rsidR="009C280C" w:rsidRDefault="009C280C" w:rsidP="00C422B0">
            <w:pPr>
              <w:pStyle w:val="Odstavecseseznamem"/>
              <w:numPr>
                <w:ilvl w:val="0"/>
                <w:numId w:val="1"/>
              </w:numPr>
              <w:tabs>
                <w:tab w:val="left" w:pos="142"/>
              </w:tabs>
              <w:autoSpaceDE w:val="0"/>
              <w:autoSpaceDN w:val="0"/>
              <w:adjustRightInd w:val="0"/>
              <w:spacing w:line="240" w:lineRule="auto"/>
              <w:ind w:left="284" w:hanging="284"/>
              <w:contextualSpacing w:val="0"/>
            </w:pPr>
            <w:r>
              <w:t>Nedostatok</w:t>
            </w:r>
            <w:r w:rsidRPr="00074275">
              <w:t xml:space="preserve"> poskytovania služieb </w:t>
            </w:r>
            <w:r w:rsidRPr="00074275">
              <w:rPr>
                <w:b/>
              </w:rPr>
              <w:t>pre jednotlivcov a rodiny v nepriaznivej sociálnej situácii</w:t>
            </w:r>
          </w:p>
          <w:p w:rsidR="00C422B0" w:rsidRPr="009C280C"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9C280C">
              <w:t>Absencia mimovládneho sektoru v obci</w:t>
            </w:r>
          </w:p>
          <w:p w:rsidR="00C422B0" w:rsidRPr="009C280C"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9C280C">
              <w:t>Chýbajúca koncepcia terénnych sociálnych služieb</w:t>
            </w:r>
          </w:p>
          <w:p w:rsidR="00C422B0" w:rsidRPr="009C280C" w:rsidRDefault="00C422B0" w:rsidP="009C280C">
            <w:pPr>
              <w:pStyle w:val="Odstavecseseznamem"/>
              <w:numPr>
                <w:ilvl w:val="0"/>
                <w:numId w:val="1"/>
              </w:numPr>
              <w:pBdr>
                <w:bottom w:val="single" w:sz="4" w:space="1" w:color="auto"/>
              </w:pBdr>
              <w:tabs>
                <w:tab w:val="left" w:pos="142"/>
              </w:tabs>
              <w:autoSpaceDE w:val="0"/>
              <w:autoSpaceDN w:val="0"/>
              <w:adjustRightInd w:val="0"/>
              <w:spacing w:after="120" w:line="240" w:lineRule="auto"/>
              <w:ind w:left="284" w:hanging="284"/>
              <w:contextualSpacing w:val="0"/>
            </w:pPr>
            <w:r w:rsidRPr="009C280C">
              <w:t>Rezervy v informovanosti o sociálnych službách</w:t>
            </w:r>
          </w:p>
          <w:p w:rsidR="00C422B0" w:rsidRPr="009C280C" w:rsidRDefault="00C422B0" w:rsidP="009C280C">
            <w:pPr>
              <w:pStyle w:val="Odstavecseseznamem"/>
              <w:numPr>
                <w:ilvl w:val="0"/>
                <w:numId w:val="1"/>
              </w:numPr>
              <w:tabs>
                <w:tab w:val="left" w:pos="142"/>
              </w:tabs>
              <w:autoSpaceDE w:val="0"/>
              <w:autoSpaceDN w:val="0"/>
              <w:adjustRightInd w:val="0"/>
              <w:spacing w:before="120" w:line="240" w:lineRule="auto"/>
              <w:ind w:left="284" w:hanging="284"/>
              <w:contextualSpacing w:val="0"/>
            </w:pPr>
            <w:r w:rsidRPr="009C280C">
              <w:t xml:space="preserve">Všeobecne vysoké pracovné zaťaženie </w:t>
            </w:r>
            <w:r w:rsidR="009C280C" w:rsidRPr="009C280C">
              <w:rPr>
                <w:b/>
              </w:rPr>
              <w:t>zamest</w:t>
            </w:r>
            <w:r w:rsidR="00B15FED">
              <w:rPr>
                <w:b/>
              </w:rPr>
              <w:t>-</w:t>
            </w:r>
            <w:r w:rsidR="009C280C" w:rsidRPr="009C280C">
              <w:rPr>
                <w:b/>
              </w:rPr>
              <w:t>nancov a členov obecného zastupiteľstva</w:t>
            </w:r>
          </w:p>
          <w:p w:rsidR="00C422B0" w:rsidRPr="009C280C"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9C280C">
              <w:t>Rôznorodosť sociálneho prostredia</w:t>
            </w:r>
          </w:p>
          <w:p w:rsidR="00C422B0" w:rsidRPr="009C280C"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9C280C">
              <w:t>Rôznorodosť individuálnych potrieb potenciálnych prijímateľov sociálnych služieb</w:t>
            </w:r>
          </w:p>
          <w:p w:rsidR="00C422B0" w:rsidRPr="009C280C"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9C280C">
              <w:t>Absencia mimovládneho sektoru v obci</w:t>
            </w:r>
          </w:p>
          <w:p w:rsidR="00C422B0" w:rsidRPr="009C280C" w:rsidRDefault="00C422B0" w:rsidP="00C422B0">
            <w:pPr>
              <w:pStyle w:val="Odstavecseseznamem"/>
              <w:numPr>
                <w:ilvl w:val="0"/>
                <w:numId w:val="1"/>
              </w:numPr>
              <w:tabs>
                <w:tab w:val="left" w:pos="142"/>
              </w:tabs>
              <w:autoSpaceDE w:val="0"/>
              <w:autoSpaceDN w:val="0"/>
              <w:adjustRightInd w:val="0"/>
              <w:spacing w:line="240" w:lineRule="auto"/>
              <w:ind w:left="284" w:hanging="284"/>
              <w:contextualSpacing w:val="0"/>
            </w:pPr>
            <w:r w:rsidRPr="009C280C">
              <w:t>Chýbajúca koncepcia terénnych sociálnych služieb</w:t>
            </w:r>
          </w:p>
          <w:p w:rsidR="00C422B0" w:rsidRPr="00E35FC1" w:rsidRDefault="00C422B0" w:rsidP="002D0E1E">
            <w:pPr>
              <w:pStyle w:val="Odstavecseseznamem"/>
              <w:numPr>
                <w:ilvl w:val="0"/>
                <w:numId w:val="1"/>
              </w:numPr>
              <w:tabs>
                <w:tab w:val="left" w:pos="142"/>
              </w:tabs>
              <w:autoSpaceDE w:val="0"/>
              <w:autoSpaceDN w:val="0"/>
              <w:adjustRightInd w:val="0"/>
              <w:spacing w:line="240" w:lineRule="auto"/>
              <w:ind w:left="284" w:hanging="284"/>
              <w:contextualSpacing w:val="0"/>
            </w:pPr>
            <w:r w:rsidRPr="009C280C">
              <w:t>Rezervy v informovanosti o sociálnych službách na úrovni obce</w:t>
            </w:r>
          </w:p>
        </w:tc>
      </w:tr>
      <w:tr w:rsidR="00074275" w:rsidRPr="00E35FC1" w:rsidTr="002D0E1E">
        <w:trPr>
          <w:trHeight w:val="340"/>
          <w:jc w:val="center"/>
        </w:trPr>
        <w:tc>
          <w:tcPr>
            <w:tcW w:w="4605" w:type="dxa"/>
            <w:shd w:val="clear" w:color="auto" w:fill="DDD9C3" w:themeFill="background2" w:themeFillShade="E6"/>
            <w:vAlign w:val="center"/>
          </w:tcPr>
          <w:p w:rsidR="001963B6" w:rsidRPr="00E35FC1" w:rsidRDefault="001963B6" w:rsidP="000709DF">
            <w:pPr>
              <w:rPr>
                <w:sz w:val="24"/>
                <w:szCs w:val="24"/>
              </w:rPr>
            </w:pPr>
            <w:r w:rsidRPr="00E35FC1">
              <w:rPr>
                <w:sz w:val="24"/>
                <w:szCs w:val="24"/>
              </w:rPr>
              <w:lastRenderedPageBreak/>
              <w:t>Príležitosti (O)</w:t>
            </w:r>
          </w:p>
        </w:tc>
        <w:tc>
          <w:tcPr>
            <w:tcW w:w="4605" w:type="dxa"/>
            <w:shd w:val="clear" w:color="auto" w:fill="DDD9C3" w:themeFill="background2" w:themeFillShade="E6"/>
            <w:vAlign w:val="center"/>
          </w:tcPr>
          <w:p w:rsidR="001963B6" w:rsidRPr="00E35FC1" w:rsidRDefault="001963B6" w:rsidP="000709DF">
            <w:pPr>
              <w:rPr>
                <w:sz w:val="24"/>
                <w:szCs w:val="24"/>
              </w:rPr>
            </w:pPr>
            <w:r w:rsidRPr="00E35FC1">
              <w:rPr>
                <w:sz w:val="24"/>
                <w:szCs w:val="24"/>
              </w:rPr>
              <w:t>Ohrozenia (T)</w:t>
            </w:r>
          </w:p>
        </w:tc>
      </w:tr>
      <w:tr w:rsidR="00074275" w:rsidRPr="00E35FC1" w:rsidTr="002D0E1E">
        <w:trPr>
          <w:trHeight w:val="454"/>
          <w:jc w:val="center"/>
        </w:trPr>
        <w:tc>
          <w:tcPr>
            <w:tcW w:w="4605" w:type="dxa"/>
            <w:tcMar>
              <w:top w:w="170" w:type="dxa"/>
              <w:bottom w:w="170" w:type="dxa"/>
            </w:tcMar>
          </w:tcPr>
          <w:p w:rsidR="006954A8" w:rsidRDefault="001963B6" w:rsidP="006954A8">
            <w:pPr>
              <w:pStyle w:val="Odstavecseseznamem"/>
              <w:numPr>
                <w:ilvl w:val="0"/>
                <w:numId w:val="1"/>
              </w:numPr>
              <w:tabs>
                <w:tab w:val="left" w:pos="142"/>
              </w:tabs>
              <w:autoSpaceDE w:val="0"/>
              <w:autoSpaceDN w:val="0"/>
              <w:adjustRightInd w:val="0"/>
              <w:spacing w:line="240" w:lineRule="auto"/>
              <w:ind w:left="284" w:hanging="284"/>
              <w:contextualSpacing w:val="0"/>
            </w:pPr>
            <w:r w:rsidRPr="009C280C">
              <w:t xml:space="preserve">Pozitívne legislatívne zmeny korešpondujúce s potrebami </w:t>
            </w:r>
            <w:r w:rsidRPr="006954A8">
              <w:rPr>
                <w:b/>
              </w:rPr>
              <w:t>seniorov a osôb so zdravotným znevýhodnením</w:t>
            </w:r>
          </w:p>
          <w:p w:rsidR="006954A8" w:rsidRPr="006954A8" w:rsidRDefault="006954A8" w:rsidP="006954A8">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Zvýšenie spoločenského záujmu o riešenie</w:t>
            </w:r>
            <w:r w:rsidRPr="006954A8">
              <w:rPr>
                <w:sz w:val="16"/>
                <w:szCs w:val="16"/>
              </w:rPr>
              <w:t xml:space="preserve"> </w:t>
            </w:r>
            <w:r w:rsidRPr="006954A8">
              <w:t>potrieb seniorov a osôb so zdravotným znevýhodnením</w:t>
            </w:r>
          </w:p>
          <w:p w:rsidR="006954A8" w:rsidRDefault="006954A8" w:rsidP="006954A8">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Životná motivácia seniorov a osôb so zdravotným znevýhodnením</w:t>
            </w:r>
            <w:r w:rsidR="00A72402">
              <w:t xml:space="preserve"> vo všeobecnosti</w:t>
            </w:r>
          </w:p>
          <w:p w:rsidR="003F7221" w:rsidRPr="003F7221" w:rsidRDefault="003F7221" w:rsidP="003F7221">
            <w:pPr>
              <w:pStyle w:val="Odstavecseseznamem"/>
              <w:numPr>
                <w:ilvl w:val="0"/>
                <w:numId w:val="1"/>
              </w:numPr>
              <w:pBdr>
                <w:bottom w:val="single" w:sz="4" w:space="1" w:color="auto"/>
              </w:pBdr>
              <w:tabs>
                <w:tab w:val="left" w:pos="142"/>
              </w:tabs>
              <w:autoSpaceDE w:val="0"/>
              <w:autoSpaceDN w:val="0"/>
              <w:adjustRightInd w:val="0"/>
              <w:spacing w:line="240" w:lineRule="auto"/>
              <w:ind w:left="284" w:hanging="284"/>
              <w:contextualSpacing w:val="0"/>
            </w:pPr>
            <w:r w:rsidRPr="003F7221">
              <w:t>Zviditeľňovanie problematiky seniorov a osôb so zdravotným znevýhodnením</w:t>
            </w:r>
          </w:p>
          <w:p w:rsidR="006954A8" w:rsidRPr="006954A8" w:rsidRDefault="006954A8" w:rsidP="00A72402">
            <w:pPr>
              <w:pStyle w:val="Odstavecseseznamem"/>
              <w:numPr>
                <w:ilvl w:val="0"/>
                <w:numId w:val="1"/>
              </w:numPr>
              <w:tabs>
                <w:tab w:val="left" w:pos="142"/>
              </w:tabs>
              <w:autoSpaceDE w:val="0"/>
              <w:autoSpaceDN w:val="0"/>
              <w:adjustRightInd w:val="0"/>
              <w:spacing w:before="120" w:line="240" w:lineRule="auto"/>
              <w:ind w:left="284" w:hanging="284"/>
              <w:contextualSpacing w:val="0"/>
              <w:rPr>
                <w:b/>
              </w:rPr>
            </w:pPr>
            <w:r w:rsidRPr="006954A8">
              <w:t xml:space="preserve">Pozitívne legislatívne zmeny korešpondujúce s potrebami </w:t>
            </w:r>
            <w:r w:rsidRPr="006954A8">
              <w:rPr>
                <w:b/>
              </w:rPr>
              <w:t>marginalizovaných rómskych komunít</w:t>
            </w:r>
          </w:p>
          <w:p w:rsidR="006954A8" w:rsidRPr="006954A8" w:rsidRDefault="006954A8" w:rsidP="006954A8">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Zvýšenie spoločenského záujmu o riešenie potrieb marginalizovaných rómskych komunít</w:t>
            </w:r>
          </w:p>
          <w:p w:rsidR="006954A8" w:rsidRPr="006954A8" w:rsidRDefault="006954A8" w:rsidP="006954A8">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Pozitívna motivácia marginalizovaných rómskych komunít vo všeobecnosti</w:t>
            </w:r>
          </w:p>
          <w:p w:rsidR="003F7221" w:rsidRPr="00A72402" w:rsidRDefault="002D0E1E" w:rsidP="003F7221">
            <w:pPr>
              <w:pStyle w:val="Odstavecseseznamem"/>
              <w:numPr>
                <w:ilvl w:val="0"/>
                <w:numId w:val="1"/>
              </w:numPr>
              <w:tabs>
                <w:tab w:val="left" w:pos="142"/>
              </w:tabs>
              <w:autoSpaceDE w:val="0"/>
              <w:autoSpaceDN w:val="0"/>
              <w:adjustRightInd w:val="0"/>
              <w:spacing w:line="240" w:lineRule="auto"/>
              <w:ind w:left="284" w:hanging="284"/>
              <w:contextualSpacing w:val="0"/>
            </w:pPr>
            <w:r>
              <w:t>Štátna podpora rozvoja bývania</w:t>
            </w:r>
          </w:p>
          <w:p w:rsidR="003F7221" w:rsidRPr="00A72402" w:rsidRDefault="003F7221" w:rsidP="003F7221">
            <w:pPr>
              <w:pStyle w:val="Odstavecseseznamem"/>
              <w:numPr>
                <w:ilvl w:val="0"/>
                <w:numId w:val="1"/>
              </w:numPr>
              <w:tabs>
                <w:tab w:val="left" w:pos="142"/>
              </w:tabs>
              <w:autoSpaceDE w:val="0"/>
              <w:autoSpaceDN w:val="0"/>
              <w:adjustRightInd w:val="0"/>
              <w:spacing w:line="240" w:lineRule="auto"/>
              <w:ind w:left="284" w:hanging="284"/>
              <w:contextualSpacing w:val="0"/>
            </w:pPr>
            <w:r w:rsidRPr="00A72402">
              <w:t>Alternatívne formy vzdelávania detí aj dospelých</w:t>
            </w:r>
          </w:p>
          <w:p w:rsidR="003F7221" w:rsidRPr="00A72402" w:rsidRDefault="003F7221" w:rsidP="003F7221">
            <w:pPr>
              <w:pStyle w:val="Odstavecseseznamem"/>
              <w:numPr>
                <w:ilvl w:val="0"/>
                <w:numId w:val="1"/>
              </w:numPr>
              <w:tabs>
                <w:tab w:val="left" w:pos="142"/>
              </w:tabs>
              <w:autoSpaceDE w:val="0"/>
              <w:autoSpaceDN w:val="0"/>
              <w:adjustRightInd w:val="0"/>
              <w:spacing w:line="240" w:lineRule="auto"/>
              <w:ind w:left="284" w:hanging="284"/>
              <w:contextualSpacing w:val="0"/>
            </w:pPr>
            <w:r w:rsidRPr="00A72402">
              <w:t>Programy a projekty zamerané na poľnohospodárstvo a starostlivosť o zvieratá</w:t>
            </w:r>
          </w:p>
          <w:p w:rsidR="003F7221" w:rsidRDefault="003F7221" w:rsidP="002D0E1E">
            <w:pPr>
              <w:pStyle w:val="Odstavecseseznamem"/>
              <w:numPr>
                <w:ilvl w:val="0"/>
                <w:numId w:val="1"/>
              </w:numPr>
              <w:tabs>
                <w:tab w:val="left" w:pos="142"/>
              </w:tabs>
              <w:autoSpaceDE w:val="0"/>
              <w:autoSpaceDN w:val="0"/>
              <w:adjustRightInd w:val="0"/>
              <w:spacing w:line="240" w:lineRule="auto"/>
              <w:ind w:left="284" w:hanging="284"/>
              <w:contextualSpacing w:val="0"/>
            </w:pPr>
            <w:r w:rsidRPr="00A72402">
              <w:t>Možnosti pôsobenia zdravotníckych pracovníkov v</w:t>
            </w:r>
            <w:r w:rsidR="002D0E1E">
              <w:t> </w:t>
            </w:r>
            <w:r w:rsidRPr="00A72402">
              <w:t>teréne</w:t>
            </w:r>
          </w:p>
          <w:p w:rsidR="002D0E1E" w:rsidRPr="002D0E1E" w:rsidRDefault="002D0E1E" w:rsidP="002D0E1E">
            <w:pPr>
              <w:pStyle w:val="Odstavecseseznamem"/>
              <w:numPr>
                <w:ilvl w:val="0"/>
                <w:numId w:val="1"/>
              </w:numPr>
              <w:tabs>
                <w:tab w:val="left" w:pos="142"/>
              </w:tabs>
              <w:autoSpaceDE w:val="0"/>
              <w:autoSpaceDN w:val="0"/>
              <w:adjustRightInd w:val="0"/>
              <w:spacing w:line="240" w:lineRule="auto"/>
              <w:ind w:left="284" w:hanging="284"/>
              <w:contextualSpacing w:val="0"/>
            </w:pPr>
            <w:r w:rsidRPr="002D0E1E">
              <w:lastRenderedPageBreak/>
              <w:t>Možnosti lokálnych ľudských zdrojov pre výkon terénnej sociálnej práce</w:t>
            </w:r>
          </w:p>
          <w:p w:rsidR="002D0E1E" w:rsidRPr="00A72402" w:rsidRDefault="002D0E1E" w:rsidP="00A72402">
            <w:pPr>
              <w:pStyle w:val="Odstavecseseznamem"/>
              <w:numPr>
                <w:ilvl w:val="0"/>
                <w:numId w:val="1"/>
              </w:numPr>
              <w:pBdr>
                <w:bottom w:val="single" w:sz="4" w:space="1" w:color="auto"/>
              </w:pBdr>
              <w:tabs>
                <w:tab w:val="left" w:pos="142"/>
              </w:tabs>
              <w:autoSpaceDE w:val="0"/>
              <w:autoSpaceDN w:val="0"/>
              <w:adjustRightInd w:val="0"/>
              <w:spacing w:line="240" w:lineRule="auto"/>
              <w:ind w:left="284" w:hanging="284"/>
              <w:contextualSpacing w:val="0"/>
            </w:pPr>
            <w:r w:rsidRPr="002D0E1E">
              <w:t>Možnosti pomoci kvalifikovaných a aktívnych ľudí z</w:t>
            </w:r>
            <w:r w:rsidR="00490624">
              <w:t> </w:t>
            </w:r>
            <w:r w:rsidRPr="002D0E1E">
              <w:t>regiónu</w:t>
            </w:r>
          </w:p>
          <w:p w:rsidR="00A72402" w:rsidRPr="006954A8" w:rsidRDefault="00A72402" w:rsidP="00A72402">
            <w:pPr>
              <w:pStyle w:val="Odstavecseseznamem"/>
              <w:numPr>
                <w:ilvl w:val="0"/>
                <w:numId w:val="1"/>
              </w:numPr>
              <w:tabs>
                <w:tab w:val="left" w:pos="142"/>
              </w:tabs>
              <w:autoSpaceDE w:val="0"/>
              <w:autoSpaceDN w:val="0"/>
              <w:adjustRightInd w:val="0"/>
              <w:spacing w:before="120" w:line="240" w:lineRule="auto"/>
              <w:ind w:left="284" w:hanging="284"/>
              <w:contextualSpacing w:val="0"/>
              <w:rPr>
                <w:b/>
              </w:rPr>
            </w:pPr>
            <w:r w:rsidRPr="006954A8">
              <w:t xml:space="preserve">Pozitívne legislatívne zmeny korešpondujúce s potrebami </w:t>
            </w:r>
            <w:r>
              <w:rPr>
                <w:b/>
              </w:rPr>
              <w:t>jednotlivcov a rodín v nepriaznivej sociálnej situácii</w:t>
            </w:r>
          </w:p>
          <w:p w:rsidR="00A72402" w:rsidRPr="002D0E1E" w:rsidRDefault="00A72402" w:rsidP="00A72402">
            <w:pPr>
              <w:pStyle w:val="Odstavecseseznamem"/>
              <w:numPr>
                <w:ilvl w:val="0"/>
                <w:numId w:val="1"/>
              </w:numPr>
              <w:tabs>
                <w:tab w:val="left" w:pos="142"/>
              </w:tabs>
              <w:autoSpaceDE w:val="0"/>
              <w:autoSpaceDN w:val="0"/>
              <w:adjustRightInd w:val="0"/>
              <w:spacing w:line="240" w:lineRule="auto"/>
              <w:ind w:left="284" w:hanging="284"/>
              <w:contextualSpacing w:val="0"/>
            </w:pPr>
            <w:r w:rsidRPr="002D0E1E">
              <w:t>Zvýšenie spoločenského záujmu o riešenie</w:t>
            </w:r>
            <w:r w:rsidRPr="002D0E1E">
              <w:rPr>
                <w:sz w:val="16"/>
                <w:szCs w:val="16"/>
              </w:rPr>
              <w:t xml:space="preserve"> </w:t>
            </w:r>
            <w:r w:rsidRPr="002D0E1E">
              <w:t>potrieb jednotlivcov a rodín v nepriaznivej sociálnej situácii</w:t>
            </w:r>
          </w:p>
          <w:p w:rsidR="002D0E1E" w:rsidRPr="002D0E1E" w:rsidRDefault="002D0E1E" w:rsidP="002D0E1E">
            <w:pPr>
              <w:pStyle w:val="Odstavecseseznamem"/>
              <w:numPr>
                <w:ilvl w:val="0"/>
                <w:numId w:val="1"/>
              </w:numPr>
              <w:pBdr>
                <w:bottom w:val="single" w:sz="4" w:space="1" w:color="auto"/>
              </w:pBdr>
              <w:tabs>
                <w:tab w:val="left" w:pos="142"/>
              </w:tabs>
              <w:autoSpaceDE w:val="0"/>
              <w:autoSpaceDN w:val="0"/>
              <w:adjustRightInd w:val="0"/>
              <w:spacing w:line="240" w:lineRule="auto"/>
              <w:ind w:left="284" w:hanging="284"/>
              <w:contextualSpacing w:val="0"/>
            </w:pPr>
            <w:r w:rsidRPr="002D0E1E">
              <w:t>Zviditeľňovanie problematiky jednotlivcov a rodín v nepriaznivej sociálnej situácii</w:t>
            </w:r>
          </w:p>
          <w:p w:rsidR="00B15FED" w:rsidRPr="00B15FED" w:rsidRDefault="00B15FED" w:rsidP="00B15FED">
            <w:pPr>
              <w:pStyle w:val="Odstavecseseznamem"/>
              <w:numPr>
                <w:ilvl w:val="0"/>
                <w:numId w:val="1"/>
              </w:numPr>
              <w:tabs>
                <w:tab w:val="left" w:pos="142"/>
              </w:tabs>
              <w:autoSpaceDE w:val="0"/>
              <w:autoSpaceDN w:val="0"/>
              <w:adjustRightInd w:val="0"/>
              <w:spacing w:before="120" w:line="216" w:lineRule="auto"/>
              <w:ind w:left="284" w:hanging="284"/>
              <w:contextualSpacing w:val="0"/>
            </w:pPr>
            <w:r w:rsidRPr="00B15FED">
              <w:t xml:space="preserve">Dostatočná globálna podpora uznania </w:t>
            </w:r>
            <w:r w:rsidRPr="00B15FED">
              <w:rPr>
                <w:b/>
              </w:rPr>
              <w:t>predstaviteľov obce, zamestnancov obce a členov obecného zastupiteľstva</w:t>
            </w:r>
          </w:p>
          <w:p w:rsidR="00B15FED" w:rsidRPr="00B15FED" w:rsidRDefault="00B15FED" w:rsidP="00B15FED">
            <w:pPr>
              <w:pStyle w:val="Odstavecseseznamem"/>
              <w:numPr>
                <w:ilvl w:val="0"/>
                <w:numId w:val="1"/>
              </w:numPr>
              <w:tabs>
                <w:tab w:val="left" w:pos="142"/>
              </w:tabs>
              <w:autoSpaceDE w:val="0"/>
              <w:autoSpaceDN w:val="0"/>
              <w:adjustRightInd w:val="0"/>
              <w:spacing w:line="240" w:lineRule="auto"/>
              <w:ind w:left="284" w:hanging="284"/>
              <w:contextualSpacing w:val="0"/>
            </w:pPr>
            <w:r w:rsidRPr="00B15FED">
              <w:t>Zmeny korešpondujúce s potrebami obcí</w:t>
            </w:r>
          </w:p>
          <w:p w:rsidR="002D0E1E" w:rsidRPr="00B15FED" w:rsidRDefault="00B15FED" w:rsidP="00B15FED">
            <w:pPr>
              <w:pStyle w:val="Odstavecseseznamem"/>
              <w:numPr>
                <w:ilvl w:val="0"/>
                <w:numId w:val="1"/>
              </w:numPr>
              <w:tabs>
                <w:tab w:val="left" w:pos="142"/>
              </w:tabs>
              <w:autoSpaceDE w:val="0"/>
              <w:autoSpaceDN w:val="0"/>
              <w:adjustRightInd w:val="0"/>
              <w:spacing w:line="240" w:lineRule="auto"/>
              <w:ind w:left="284" w:hanging="284"/>
              <w:contextualSpacing w:val="0"/>
            </w:pPr>
            <w:r w:rsidRPr="00B15FED">
              <w:t>Zviditeľňovanie problematiky sociálnych služieb a inej sociálnej pomoci</w:t>
            </w:r>
          </w:p>
          <w:p w:rsidR="00B15FED" w:rsidRDefault="00B15FED" w:rsidP="00E5314E">
            <w:pPr>
              <w:pStyle w:val="Odstavecseseznamem"/>
              <w:numPr>
                <w:ilvl w:val="0"/>
                <w:numId w:val="1"/>
              </w:numPr>
              <w:tabs>
                <w:tab w:val="left" w:pos="142"/>
              </w:tabs>
              <w:autoSpaceDE w:val="0"/>
              <w:autoSpaceDN w:val="0"/>
              <w:adjustRightInd w:val="0"/>
              <w:spacing w:line="240" w:lineRule="auto"/>
              <w:ind w:left="284" w:hanging="284"/>
              <w:contextualSpacing w:val="0"/>
            </w:pPr>
            <w:r w:rsidRPr="00B15FED">
              <w:t>Zvýšenie informovanosti z kompetentných miest</w:t>
            </w:r>
          </w:p>
          <w:p w:rsidR="00E5314E" w:rsidRPr="006954A8" w:rsidRDefault="00E5314E" w:rsidP="00E5314E">
            <w:pPr>
              <w:pStyle w:val="Odstavecseseznamem"/>
              <w:numPr>
                <w:ilvl w:val="0"/>
                <w:numId w:val="1"/>
              </w:numPr>
              <w:pBdr>
                <w:bottom w:val="single" w:sz="4" w:space="1" w:color="auto"/>
              </w:pBdr>
              <w:tabs>
                <w:tab w:val="left" w:pos="142"/>
              </w:tabs>
              <w:autoSpaceDE w:val="0"/>
              <w:autoSpaceDN w:val="0"/>
              <w:adjustRightInd w:val="0"/>
              <w:spacing w:line="240" w:lineRule="auto"/>
              <w:ind w:left="284" w:hanging="284"/>
              <w:contextualSpacing w:val="0"/>
            </w:pPr>
            <w:r w:rsidRPr="006954A8">
              <w:t>Možnosti zvyšovania odbornosti zainteresovaných subjektov</w:t>
            </w:r>
          </w:p>
          <w:p w:rsidR="001963B6" w:rsidRPr="009C280C" w:rsidRDefault="001963B6" w:rsidP="00E5314E">
            <w:pPr>
              <w:pStyle w:val="Odstavecseseznamem"/>
              <w:numPr>
                <w:ilvl w:val="0"/>
                <w:numId w:val="1"/>
              </w:numPr>
              <w:tabs>
                <w:tab w:val="left" w:pos="142"/>
              </w:tabs>
              <w:autoSpaceDE w:val="0"/>
              <w:autoSpaceDN w:val="0"/>
              <w:adjustRightInd w:val="0"/>
              <w:spacing w:before="120" w:line="240" w:lineRule="auto"/>
              <w:ind w:left="284" w:hanging="284"/>
              <w:contextualSpacing w:val="0"/>
            </w:pPr>
            <w:r w:rsidRPr="009C280C">
              <w:t>Posilnenie financovania sociálnych služieb</w:t>
            </w:r>
          </w:p>
          <w:p w:rsidR="001963B6" w:rsidRPr="006954A8"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Posilnenie globálnej podpory uznania pracovníkov v sociálnych službách</w:t>
            </w:r>
          </w:p>
          <w:p w:rsidR="001963B6" w:rsidRPr="006954A8"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 xml:space="preserve">Projektové výzvy zamerané na relevantné sociálne </w:t>
            </w:r>
            <w:r w:rsidR="001F6660">
              <w:t>ciele a </w:t>
            </w:r>
            <w:r w:rsidRPr="006954A8">
              <w:t>služby</w:t>
            </w:r>
          </w:p>
          <w:p w:rsidR="001963B6" w:rsidRPr="006954A8"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Využitie možností dostupných zdrojov financovania (VÚC, EŠIF, granty, ministerstvá...)</w:t>
            </w:r>
          </w:p>
          <w:p w:rsidR="001963B6" w:rsidRPr="006954A8"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Možnosť výmeny skúseností</w:t>
            </w:r>
          </w:p>
          <w:p w:rsidR="001963B6" w:rsidRPr="006954A8"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Propagácia príkladov dobrej praxe</w:t>
            </w:r>
          </w:p>
          <w:p w:rsidR="001963B6" w:rsidRPr="006954A8"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Partnerská spolupráca na úrovni samospráv</w:t>
            </w:r>
          </w:p>
          <w:p w:rsidR="001963B6" w:rsidRPr="006954A8" w:rsidRDefault="001963B6" w:rsidP="00B15FED">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Efektívne budovanie partnerstiev zainteresovaných subjektov</w:t>
            </w:r>
          </w:p>
          <w:p w:rsidR="00A668F9" w:rsidRPr="00E5314E" w:rsidRDefault="00A668F9" w:rsidP="00B15FED">
            <w:pPr>
              <w:pStyle w:val="Odstavecseseznamem"/>
              <w:numPr>
                <w:ilvl w:val="0"/>
                <w:numId w:val="1"/>
              </w:numPr>
              <w:tabs>
                <w:tab w:val="left" w:pos="142"/>
              </w:tabs>
              <w:autoSpaceDE w:val="0"/>
              <w:autoSpaceDN w:val="0"/>
              <w:adjustRightInd w:val="0"/>
              <w:spacing w:line="240" w:lineRule="auto"/>
              <w:ind w:left="284" w:hanging="284"/>
              <w:contextualSpacing w:val="0"/>
            </w:pPr>
            <w:r w:rsidRPr="00E5314E">
              <w:t>Legislatívna stabilita</w:t>
            </w:r>
          </w:p>
          <w:p w:rsidR="00C422B0" w:rsidRPr="00E5314E" w:rsidRDefault="00A668F9" w:rsidP="00B15FED">
            <w:pPr>
              <w:pStyle w:val="Odstavecseseznamem"/>
              <w:numPr>
                <w:ilvl w:val="0"/>
                <w:numId w:val="1"/>
              </w:numPr>
              <w:tabs>
                <w:tab w:val="left" w:pos="142"/>
              </w:tabs>
              <w:autoSpaceDE w:val="0"/>
              <w:autoSpaceDN w:val="0"/>
              <w:adjustRightInd w:val="0"/>
              <w:spacing w:line="240" w:lineRule="auto"/>
              <w:ind w:left="284" w:hanging="284"/>
              <w:contextualSpacing w:val="0"/>
            </w:pPr>
            <w:r w:rsidRPr="00E5314E">
              <w:t>Zvýšenie spoločenského záujmu o riešenie problémov v oblasti sociálnych služieb a inej sociálnej pomoci</w:t>
            </w:r>
          </w:p>
        </w:tc>
        <w:tc>
          <w:tcPr>
            <w:tcW w:w="4605" w:type="dxa"/>
            <w:tcMar>
              <w:top w:w="170" w:type="dxa"/>
              <w:bottom w:w="170" w:type="dxa"/>
            </w:tcMar>
          </w:tcPr>
          <w:p w:rsidR="006954A8" w:rsidRDefault="001963B6" w:rsidP="006954A8">
            <w:pPr>
              <w:pStyle w:val="Odstavecseseznamem"/>
              <w:numPr>
                <w:ilvl w:val="0"/>
                <w:numId w:val="1"/>
              </w:numPr>
              <w:tabs>
                <w:tab w:val="left" w:pos="142"/>
              </w:tabs>
              <w:autoSpaceDE w:val="0"/>
              <w:autoSpaceDN w:val="0"/>
              <w:adjustRightInd w:val="0"/>
              <w:spacing w:line="240" w:lineRule="auto"/>
              <w:ind w:left="284" w:hanging="284"/>
              <w:contextualSpacing w:val="0"/>
            </w:pPr>
            <w:r w:rsidRPr="009C280C">
              <w:lastRenderedPageBreak/>
              <w:t xml:space="preserve">Negatívne legislatívne zmeny nekorešpondujúce s potrebami </w:t>
            </w:r>
            <w:r w:rsidRPr="006954A8">
              <w:rPr>
                <w:b/>
              </w:rPr>
              <w:t>seniorov a osôb so zdravotným znevýhodnením</w:t>
            </w:r>
          </w:p>
          <w:p w:rsidR="006954A8" w:rsidRPr="006954A8" w:rsidRDefault="006954A8" w:rsidP="006954A8">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Zníženie spoločenského záujmu o riešenie potrieb seniorov a osôb so zdravotným znevýhodnením</w:t>
            </w:r>
          </w:p>
          <w:p w:rsidR="006954A8" w:rsidRDefault="006954A8" w:rsidP="003F7221">
            <w:pPr>
              <w:pStyle w:val="Odstavecseseznamem"/>
              <w:numPr>
                <w:ilvl w:val="0"/>
                <w:numId w:val="1"/>
              </w:numPr>
              <w:pBdr>
                <w:bottom w:val="single" w:sz="4" w:space="1" w:color="auto"/>
              </w:pBdr>
              <w:tabs>
                <w:tab w:val="left" w:pos="142"/>
              </w:tabs>
              <w:autoSpaceDE w:val="0"/>
              <w:autoSpaceDN w:val="0"/>
              <w:adjustRightInd w:val="0"/>
              <w:spacing w:line="240" w:lineRule="auto"/>
              <w:ind w:left="284" w:hanging="284"/>
              <w:contextualSpacing w:val="0"/>
            </w:pPr>
            <w:r w:rsidRPr="006954A8">
              <w:t>Životná apatia a rezignácia seniorov a osôb so zdravotným znevýhodnením vo všeobecnosti</w:t>
            </w:r>
          </w:p>
          <w:p w:rsidR="006954A8" w:rsidRPr="006954A8" w:rsidRDefault="006954A8" w:rsidP="00A72402">
            <w:pPr>
              <w:pStyle w:val="Odstavecseseznamem"/>
              <w:numPr>
                <w:ilvl w:val="0"/>
                <w:numId w:val="1"/>
              </w:numPr>
              <w:tabs>
                <w:tab w:val="left" w:pos="142"/>
              </w:tabs>
              <w:autoSpaceDE w:val="0"/>
              <w:autoSpaceDN w:val="0"/>
              <w:adjustRightInd w:val="0"/>
              <w:spacing w:before="120" w:line="240" w:lineRule="auto"/>
              <w:ind w:left="284" w:hanging="284"/>
              <w:contextualSpacing w:val="0"/>
              <w:rPr>
                <w:b/>
              </w:rPr>
            </w:pPr>
            <w:r w:rsidRPr="006954A8">
              <w:t xml:space="preserve">Negatívne legislatívne zmeny nekorešpondujúce s potrebami </w:t>
            </w:r>
            <w:r w:rsidRPr="006954A8">
              <w:rPr>
                <w:b/>
              </w:rPr>
              <w:t>marginalizovaných rómskych komunít</w:t>
            </w:r>
          </w:p>
          <w:p w:rsidR="006954A8" w:rsidRPr="006954A8" w:rsidRDefault="006954A8" w:rsidP="006954A8">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Vyhorenie spoločnostiv súvislosti s riešením potrieb marginalizovaných rómskych komunít</w:t>
            </w:r>
          </w:p>
          <w:p w:rsidR="006954A8" w:rsidRPr="006954A8" w:rsidRDefault="006954A8" w:rsidP="00A72402">
            <w:pPr>
              <w:pStyle w:val="Odstavecseseznamem"/>
              <w:numPr>
                <w:ilvl w:val="0"/>
                <w:numId w:val="1"/>
              </w:numPr>
              <w:pBdr>
                <w:bottom w:val="single" w:sz="4" w:space="1" w:color="auto"/>
              </w:pBdr>
              <w:tabs>
                <w:tab w:val="left" w:pos="142"/>
              </w:tabs>
              <w:autoSpaceDE w:val="0"/>
              <w:autoSpaceDN w:val="0"/>
              <w:adjustRightInd w:val="0"/>
              <w:spacing w:line="240" w:lineRule="auto"/>
              <w:ind w:left="284" w:hanging="284"/>
              <w:contextualSpacing w:val="0"/>
            </w:pPr>
            <w:r w:rsidRPr="006954A8">
              <w:t>Apatia, rezignácia a nezáujem marginalizovaných rómskych komunít vo všeobecnosti</w:t>
            </w:r>
          </w:p>
          <w:p w:rsidR="00A72402" w:rsidRPr="006954A8" w:rsidRDefault="00A72402" w:rsidP="00A72402">
            <w:pPr>
              <w:pStyle w:val="Odstavecseseznamem"/>
              <w:numPr>
                <w:ilvl w:val="0"/>
                <w:numId w:val="1"/>
              </w:numPr>
              <w:tabs>
                <w:tab w:val="left" w:pos="142"/>
              </w:tabs>
              <w:autoSpaceDE w:val="0"/>
              <w:autoSpaceDN w:val="0"/>
              <w:adjustRightInd w:val="0"/>
              <w:spacing w:before="120" w:line="240" w:lineRule="auto"/>
              <w:ind w:left="284" w:hanging="284"/>
              <w:contextualSpacing w:val="0"/>
              <w:rPr>
                <w:b/>
              </w:rPr>
            </w:pPr>
            <w:r>
              <w:t>Negatívne</w:t>
            </w:r>
            <w:r w:rsidRPr="006954A8">
              <w:t xml:space="preserve"> legislatívne zmeny </w:t>
            </w:r>
            <w:r>
              <w:t>ne</w:t>
            </w:r>
            <w:r w:rsidRPr="006954A8">
              <w:t xml:space="preserve">korešpondujúce s potrebami </w:t>
            </w:r>
            <w:r>
              <w:rPr>
                <w:b/>
              </w:rPr>
              <w:t>jednotlivcov a rodín v nepriaznivej sociálnej situácii</w:t>
            </w:r>
          </w:p>
          <w:p w:rsidR="006954A8" w:rsidRPr="006954A8" w:rsidRDefault="00A72402" w:rsidP="00490624">
            <w:pPr>
              <w:pStyle w:val="Odstavecseseznamem"/>
              <w:numPr>
                <w:ilvl w:val="0"/>
                <w:numId w:val="1"/>
              </w:numPr>
              <w:pBdr>
                <w:bottom w:val="single" w:sz="4" w:space="1" w:color="auto"/>
              </w:pBdr>
              <w:tabs>
                <w:tab w:val="left" w:pos="142"/>
              </w:tabs>
              <w:autoSpaceDE w:val="0"/>
              <w:autoSpaceDN w:val="0"/>
              <w:adjustRightInd w:val="0"/>
              <w:spacing w:line="240" w:lineRule="auto"/>
              <w:ind w:left="284" w:hanging="284"/>
              <w:contextualSpacing w:val="0"/>
            </w:pPr>
            <w:r w:rsidRPr="00A72402">
              <w:t>Z</w:t>
            </w:r>
            <w:r>
              <w:t>níženie</w:t>
            </w:r>
            <w:r w:rsidRPr="00A72402">
              <w:t xml:space="preserve"> spoločenského záujmu o riešenie</w:t>
            </w:r>
            <w:r w:rsidRPr="00490624">
              <w:rPr>
                <w:sz w:val="16"/>
                <w:szCs w:val="16"/>
              </w:rPr>
              <w:t xml:space="preserve"> </w:t>
            </w:r>
            <w:r w:rsidRPr="00A72402">
              <w:t xml:space="preserve">potrieb </w:t>
            </w:r>
            <w:r w:rsidRPr="00490624">
              <w:rPr>
                <w:b/>
              </w:rPr>
              <w:t>jednotlivcov a rodín v nepriaznivej sociálnej situácii</w:t>
            </w:r>
          </w:p>
          <w:p w:rsidR="00E5314E" w:rsidRPr="00DE3270" w:rsidRDefault="00E5314E" w:rsidP="00E5314E">
            <w:pPr>
              <w:pStyle w:val="Odstavecseseznamem"/>
              <w:numPr>
                <w:ilvl w:val="0"/>
                <w:numId w:val="1"/>
              </w:numPr>
              <w:tabs>
                <w:tab w:val="left" w:pos="142"/>
              </w:tabs>
              <w:autoSpaceDE w:val="0"/>
              <w:autoSpaceDN w:val="0"/>
              <w:adjustRightInd w:val="0"/>
              <w:spacing w:before="120" w:line="216" w:lineRule="auto"/>
              <w:ind w:left="284" w:hanging="284"/>
              <w:contextualSpacing w:val="0"/>
            </w:pPr>
            <w:r>
              <w:t>Ned</w:t>
            </w:r>
            <w:r w:rsidRPr="00B15FED">
              <w:t xml:space="preserve">ostatočná globálna podpora uznania </w:t>
            </w:r>
            <w:r w:rsidRPr="00B15FED">
              <w:rPr>
                <w:b/>
              </w:rPr>
              <w:lastRenderedPageBreak/>
              <w:t>predstaviteľov obce, zamestnancov obce a členov obecného zastupiteľstva</w:t>
            </w:r>
          </w:p>
          <w:p w:rsidR="00DE3270" w:rsidRPr="00490624" w:rsidRDefault="00DE3270" w:rsidP="00DE3270">
            <w:pPr>
              <w:pStyle w:val="Odstavecseseznamem"/>
              <w:numPr>
                <w:ilvl w:val="0"/>
                <w:numId w:val="1"/>
              </w:numPr>
              <w:tabs>
                <w:tab w:val="left" w:pos="142"/>
              </w:tabs>
              <w:autoSpaceDE w:val="0"/>
              <w:autoSpaceDN w:val="0"/>
              <w:adjustRightInd w:val="0"/>
              <w:spacing w:line="240" w:lineRule="auto"/>
              <w:ind w:left="284" w:hanging="284"/>
              <w:contextualSpacing w:val="0"/>
            </w:pPr>
            <w:r w:rsidRPr="00490624">
              <w:t>Nedostatočná informovanosť obcí z kompetentných miest</w:t>
            </w:r>
          </w:p>
          <w:p w:rsidR="00DE3270" w:rsidRPr="00490624" w:rsidRDefault="00DE3270" w:rsidP="00DE3270">
            <w:pPr>
              <w:pStyle w:val="Odstavecseseznamem"/>
              <w:numPr>
                <w:ilvl w:val="0"/>
                <w:numId w:val="1"/>
              </w:numPr>
              <w:tabs>
                <w:tab w:val="left" w:pos="142"/>
              </w:tabs>
              <w:autoSpaceDE w:val="0"/>
              <w:autoSpaceDN w:val="0"/>
              <w:adjustRightInd w:val="0"/>
              <w:spacing w:line="240" w:lineRule="auto"/>
              <w:ind w:left="284" w:hanging="284"/>
              <w:contextualSpacing w:val="0"/>
            </w:pPr>
            <w:r w:rsidRPr="00490624">
              <w:t>Nedostatok možností zvyšovania odbornosti zainteresovaných subjektov</w:t>
            </w:r>
          </w:p>
          <w:p w:rsidR="00DE3270" w:rsidRPr="00B15FED" w:rsidRDefault="00490624" w:rsidP="00DE3270">
            <w:pPr>
              <w:pStyle w:val="Odstavecseseznamem"/>
              <w:numPr>
                <w:ilvl w:val="0"/>
                <w:numId w:val="1"/>
              </w:numPr>
              <w:pBdr>
                <w:bottom w:val="single" w:sz="4" w:space="1" w:color="auto"/>
              </w:pBdr>
              <w:tabs>
                <w:tab w:val="left" w:pos="142"/>
              </w:tabs>
              <w:autoSpaceDE w:val="0"/>
              <w:autoSpaceDN w:val="0"/>
              <w:adjustRightInd w:val="0"/>
              <w:spacing w:before="120" w:line="216" w:lineRule="auto"/>
              <w:ind w:left="284" w:hanging="284"/>
              <w:contextualSpacing w:val="0"/>
            </w:pPr>
            <w:r w:rsidRPr="00490624">
              <w:t>Zmeny nekorešpondujúce s potrebami obcí</w:t>
            </w:r>
          </w:p>
          <w:p w:rsidR="001963B6" w:rsidRPr="009C280C" w:rsidRDefault="001963B6" w:rsidP="00DE3270">
            <w:pPr>
              <w:pStyle w:val="Odstavecseseznamem"/>
              <w:numPr>
                <w:ilvl w:val="0"/>
                <w:numId w:val="1"/>
              </w:numPr>
              <w:tabs>
                <w:tab w:val="left" w:pos="142"/>
              </w:tabs>
              <w:autoSpaceDE w:val="0"/>
              <w:autoSpaceDN w:val="0"/>
              <w:adjustRightInd w:val="0"/>
              <w:spacing w:before="120" w:line="240" w:lineRule="auto"/>
              <w:ind w:left="284" w:hanging="284"/>
              <w:contextualSpacing w:val="0"/>
            </w:pPr>
            <w:r w:rsidRPr="009C280C">
              <w:t>Nedostatočné financovanie sociálnych služieb</w:t>
            </w:r>
          </w:p>
          <w:p w:rsidR="001963B6" w:rsidRPr="006954A8"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Nedostatočná globálna podpora uznania pracovníkov v sociálnych službách</w:t>
            </w:r>
          </w:p>
          <w:p w:rsidR="001963B6" w:rsidRPr="00DE3270"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DE3270">
              <w:t>Nízka pripravenosť zainteresovaných subjektov pre čerpanie nenávratných finančných prostriedkov a dotácií na sociálne služby</w:t>
            </w:r>
          </w:p>
          <w:p w:rsidR="001963B6" w:rsidRPr="00490624" w:rsidRDefault="001963B6" w:rsidP="000709DF">
            <w:pPr>
              <w:pStyle w:val="Odstavecseseznamem"/>
              <w:numPr>
                <w:ilvl w:val="0"/>
                <w:numId w:val="1"/>
              </w:numPr>
              <w:tabs>
                <w:tab w:val="left" w:pos="142"/>
              </w:tabs>
              <w:autoSpaceDE w:val="0"/>
              <w:autoSpaceDN w:val="0"/>
              <w:adjustRightInd w:val="0"/>
              <w:spacing w:line="240" w:lineRule="auto"/>
              <w:ind w:left="284" w:hanging="284"/>
              <w:contextualSpacing w:val="0"/>
            </w:pPr>
            <w:r w:rsidRPr="00490624">
              <w:t xml:space="preserve">Byrokracia a administratívna náročnosť pri riešení </w:t>
            </w:r>
            <w:r w:rsidR="001F6660" w:rsidRPr="00490624">
              <w:t>problematiky</w:t>
            </w:r>
          </w:p>
          <w:p w:rsidR="001963B6" w:rsidRPr="00490624" w:rsidRDefault="001963B6" w:rsidP="00DE3270">
            <w:pPr>
              <w:pStyle w:val="Odstavecseseznamem"/>
              <w:numPr>
                <w:ilvl w:val="0"/>
                <w:numId w:val="1"/>
              </w:numPr>
              <w:tabs>
                <w:tab w:val="left" w:pos="142"/>
              </w:tabs>
              <w:autoSpaceDE w:val="0"/>
              <w:autoSpaceDN w:val="0"/>
              <w:adjustRightInd w:val="0"/>
              <w:spacing w:line="240" w:lineRule="auto"/>
              <w:ind w:left="284" w:hanging="284"/>
              <w:contextualSpacing w:val="0"/>
            </w:pPr>
            <w:r w:rsidRPr="00490624">
              <w:t>Neochota a neústretovosť zainteresovaných subjektov</w:t>
            </w:r>
          </w:p>
          <w:p w:rsidR="00DE3270" w:rsidRPr="006954A8" w:rsidRDefault="00DE3270" w:rsidP="00DE3270">
            <w:pPr>
              <w:pStyle w:val="Odstavecseseznamem"/>
              <w:numPr>
                <w:ilvl w:val="0"/>
                <w:numId w:val="1"/>
              </w:numPr>
              <w:tabs>
                <w:tab w:val="left" w:pos="142"/>
              </w:tabs>
              <w:autoSpaceDE w:val="0"/>
              <w:autoSpaceDN w:val="0"/>
              <w:adjustRightInd w:val="0"/>
              <w:spacing w:line="240" w:lineRule="auto"/>
              <w:ind w:left="284" w:hanging="284"/>
              <w:contextualSpacing w:val="0"/>
            </w:pPr>
            <w:r w:rsidRPr="006954A8">
              <w:t>Ohrozenie dostatku kvalifikovaných ľudských zdrojov</w:t>
            </w:r>
          </w:p>
          <w:p w:rsidR="00490624" w:rsidRPr="00490624" w:rsidRDefault="00490624" w:rsidP="00490624">
            <w:pPr>
              <w:pStyle w:val="Odstavecseseznamem"/>
              <w:numPr>
                <w:ilvl w:val="0"/>
                <w:numId w:val="1"/>
              </w:numPr>
              <w:tabs>
                <w:tab w:val="left" w:pos="142"/>
              </w:tabs>
              <w:autoSpaceDE w:val="0"/>
              <w:autoSpaceDN w:val="0"/>
              <w:adjustRightInd w:val="0"/>
              <w:spacing w:line="240" w:lineRule="auto"/>
              <w:ind w:left="284" w:hanging="284"/>
              <w:contextualSpacing w:val="0"/>
            </w:pPr>
            <w:r w:rsidRPr="00490624">
              <w:t>Časté legislatívne zmeny</w:t>
            </w:r>
          </w:p>
          <w:p w:rsidR="00A668F9" w:rsidRPr="00490624" w:rsidRDefault="00A668F9" w:rsidP="00DE3270">
            <w:pPr>
              <w:pStyle w:val="Odstavecseseznamem"/>
              <w:numPr>
                <w:ilvl w:val="0"/>
                <w:numId w:val="1"/>
              </w:numPr>
              <w:tabs>
                <w:tab w:val="left" w:pos="142"/>
              </w:tabs>
              <w:autoSpaceDE w:val="0"/>
              <w:autoSpaceDN w:val="0"/>
              <w:adjustRightInd w:val="0"/>
              <w:spacing w:line="240" w:lineRule="auto"/>
              <w:ind w:left="284" w:hanging="284"/>
              <w:contextualSpacing w:val="0"/>
            </w:pPr>
            <w:r w:rsidRPr="00490624">
              <w:t>Nízky spoločenský záujem o riešenie problémov v oblasti sociálnych služieb a inej sociálnej pomoci</w:t>
            </w:r>
          </w:p>
          <w:p w:rsidR="00490624" w:rsidRPr="00490624" w:rsidRDefault="00A668F9" w:rsidP="00490624">
            <w:pPr>
              <w:pStyle w:val="Odstavecseseznamem"/>
              <w:numPr>
                <w:ilvl w:val="0"/>
                <w:numId w:val="1"/>
              </w:numPr>
              <w:tabs>
                <w:tab w:val="left" w:pos="142"/>
              </w:tabs>
              <w:autoSpaceDE w:val="0"/>
              <w:autoSpaceDN w:val="0"/>
              <w:adjustRightInd w:val="0"/>
              <w:spacing w:line="240" w:lineRule="auto"/>
              <w:ind w:left="284" w:hanging="284"/>
              <w:contextualSpacing w:val="0"/>
            </w:pPr>
            <w:r w:rsidRPr="00490624">
              <w:t>Nedostatočné zviditeľňovanie problematiky sociálnych služieb a inej sociálnej pomoci</w:t>
            </w:r>
            <w:r w:rsidR="00490624" w:rsidRPr="00490624">
              <w:t xml:space="preserve"> </w:t>
            </w:r>
          </w:p>
          <w:p w:rsidR="00490624" w:rsidRPr="00490624" w:rsidRDefault="00490624" w:rsidP="00490624">
            <w:pPr>
              <w:pStyle w:val="Odstavecseseznamem"/>
              <w:numPr>
                <w:ilvl w:val="0"/>
                <w:numId w:val="1"/>
              </w:numPr>
              <w:tabs>
                <w:tab w:val="left" w:pos="142"/>
              </w:tabs>
              <w:autoSpaceDE w:val="0"/>
              <w:autoSpaceDN w:val="0"/>
              <w:adjustRightInd w:val="0"/>
              <w:spacing w:line="240" w:lineRule="auto"/>
              <w:ind w:left="284" w:hanging="284"/>
              <w:contextualSpacing w:val="0"/>
            </w:pPr>
            <w:r w:rsidRPr="00490624">
              <w:t>Zníženie ponuky relevantných sociálnych služieb v spádovej oblasti</w:t>
            </w:r>
          </w:p>
          <w:p w:rsidR="00C422B0" w:rsidRPr="00E35FC1" w:rsidRDefault="00490624" w:rsidP="00490624">
            <w:pPr>
              <w:pStyle w:val="Odstavecseseznamem"/>
              <w:numPr>
                <w:ilvl w:val="0"/>
                <w:numId w:val="1"/>
              </w:numPr>
              <w:tabs>
                <w:tab w:val="left" w:pos="142"/>
              </w:tabs>
              <w:autoSpaceDE w:val="0"/>
              <w:autoSpaceDN w:val="0"/>
              <w:adjustRightInd w:val="0"/>
              <w:spacing w:line="240" w:lineRule="auto"/>
              <w:ind w:left="284" w:hanging="284"/>
              <w:contextualSpacing w:val="0"/>
            </w:pPr>
            <w:r>
              <w:t>Cenová nedostupnosť služieb</w:t>
            </w:r>
          </w:p>
        </w:tc>
      </w:tr>
    </w:tbl>
    <w:p w:rsidR="001963B6" w:rsidRDefault="002264A7" w:rsidP="001963B6">
      <w:pPr>
        <w:autoSpaceDE w:val="0"/>
        <w:autoSpaceDN w:val="0"/>
        <w:adjustRightInd w:val="0"/>
        <w:spacing w:before="120"/>
      </w:pPr>
      <w:r>
        <w:lastRenderedPageBreak/>
        <w:t>Zdroj: vlastné spracovanie</w:t>
      </w:r>
    </w:p>
    <w:p w:rsidR="001963B6" w:rsidRDefault="001963B6" w:rsidP="00490624">
      <w:pPr>
        <w:pStyle w:val="Odstavecseseznamem"/>
        <w:ind w:left="0" w:firstLine="709"/>
        <w:contextualSpacing w:val="0"/>
        <w:jc w:val="both"/>
        <w:rPr>
          <w:b/>
        </w:rPr>
      </w:pPr>
    </w:p>
    <w:p w:rsidR="001963B6" w:rsidRDefault="007B5AC3" w:rsidP="00AC036A">
      <w:pPr>
        <w:pStyle w:val="Odstavecseseznamem"/>
        <w:numPr>
          <w:ilvl w:val="2"/>
          <w:numId w:val="37"/>
        </w:numPr>
        <w:ind w:left="709" w:hanging="709"/>
        <w:contextualSpacing w:val="0"/>
        <w:jc w:val="both"/>
        <w:rPr>
          <w:b/>
        </w:rPr>
      </w:pPr>
      <w:r>
        <w:rPr>
          <w:b/>
        </w:rPr>
        <w:t xml:space="preserve">Okruhy zamerania </w:t>
      </w:r>
      <w:r w:rsidR="00320BFC">
        <w:rPr>
          <w:b/>
        </w:rPr>
        <w:t xml:space="preserve">a potreby rozvoja </w:t>
      </w:r>
      <w:r>
        <w:rPr>
          <w:b/>
        </w:rPr>
        <w:t>sociálnych s</w:t>
      </w:r>
      <w:r w:rsidR="00320BFC">
        <w:rPr>
          <w:b/>
        </w:rPr>
        <w:t>lužieb</w:t>
      </w:r>
    </w:p>
    <w:p w:rsidR="007B5AC3" w:rsidRDefault="007B5AC3" w:rsidP="00490624">
      <w:pPr>
        <w:pStyle w:val="Odstavecseseznamem"/>
        <w:ind w:left="0" w:firstLine="709"/>
        <w:contextualSpacing w:val="0"/>
        <w:jc w:val="both"/>
        <w:rPr>
          <w:b/>
        </w:rPr>
      </w:pPr>
    </w:p>
    <w:p w:rsidR="00683E33" w:rsidRDefault="00C87AAF" w:rsidP="00E23C99">
      <w:pPr>
        <w:pStyle w:val="Odstavecseseznamem"/>
        <w:ind w:left="0" w:firstLine="709"/>
        <w:jc w:val="both"/>
      </w:pPr>
      <w:r>
        <w:t>Na</w:t>
      </w:r>
      <w:r w:rsidR="00D41555">
        <w:t xml:space="preserve"> analýzu sociálnych potrieb územných celkov sa používajú v súčasnosti rôzne metodiky.</w:t>
      </w:r>
      <w:r>
        <w:t xml:space="preserve"> Napríklad </w:t>
      </w:r>
      <w:r w:rsidR="000A30FE">
        <w:t xml:space="preserve">publikácia Socioklubu </w:t>
      </w:r>
      <w:r w:rsidR="000A30FE" w:rsidRPr="000A30FE">
        <w:rPr>
          <w:i/>
        </w:rPr>
        <w:t>Obce, města, regiony a sociální služby</w:t>
      </w:r>
      <w:r w:rsidR="000A30FE">
        <w:t xml:space="preserve"> z roku 1997 </w:t>
      </w:r>
      <w:r w:rsidR="000A30FE" w:rsidRPr="000A30FE">
        <w:t xml:space="preserve">obsahuje okrem iného aj návrhy normatívov vybavenosti územných celkov službami sociálnej pomoci. </w:t>
      </w:r>
      <w:r w:rsidR="000A30FE">
        <w:t>V tomto dokumente sme vzhľadom k</w:t>
      </w:r>
      <w:r w:rsidR="00FD5213">
        <w:t> miestnym špecifikám (veľkosť obce, rodinné väzby, etnická príslušnosť, demografia) a vzhľadom na skutočnosť, že určité druhy sociálnych služieb bude obec zabezpečovať, nie poskytovať, využili pri plánovaní metódu kvalifikovaného odhadu</w:t>
      </w:r>
      <w:r w:rsidR="00415100">
        <w:t xml:space="preserve"> bez zohľadňovania orientačných normatívov</w:t>
      </w:r>
      <w:r w:rsidR="00FD5213">
        <w:t>.</w:t>
      </w:r>
      <w:r w:rsidR="00C360C1">
        <w:t xml:space="preserve"> </w:t>
      </w:r>
      <w:r w:rsidR="00683E33">
        <w:t>Na základe spoločných charakteristík problémov a možných intervencií boli vytypované okruhy zamerania sociálnych služieb.</w:t>
      </w:r>
      <w:r w:rsidR="00E23C99">
        <w:t xml:space="preserve"> Zohľadnené boli </w:t>
      </w:r>
      <w:r w:rsidR="003317C4">
        <w:t>sociálno-demografické a územné špecifiká komunity.</w:t>
      </w:r>
    </w:p>
    <w:p w:rsidR="005A68E7" w:rsidRDefault="00D90659" w:rsidP="003317C4">
      <w:pPr>
        <w:pStyle w:val="Odstavecseseznamem"/>
        <w:spacing w:before="120"/>
        <w:ind w:left="0" w:firstLine="709"/>
        <w:contextualSpacing w:val="0"/>
        <w:jc w:val="both"/>
        <w:rPr>
          <w:b/>
        </w:rPr>
      </w:pPr>
      <w:r>
        <w:rPr>
          <w:b/>
        </w:rPr>
        <w:lastRenderedPageBreak/>
        <w:t>O</w:t>
      </w:r>
      <w:r w:rsidR="009D2DBD">
        <w:rPr>
          <w:b/>
        </w:rPr>
        <w:t xml:space="preserve">kruh </w:t>
      </w:r>
      <w:r>
        <w:rPr>
          <w:b/>
        </w:rPr>
        <w:t>zamerania sociálnych služieb</w:t>
      </w:r>
      <w:r w:rsidR="008B3E1D">
        <w:rPr>
          <w:b/>
        </w:rPr>
        <w:t>:</w:t>
      </w:r>
      <w:r>
        <w:rPr>
          <w:b/>
        </w:rPr>
        <w:t xml:space="preserve"> na </w:t>
      </w:r>
      <w:r w:rsidR="009D2DBD">
        <w:rPr>
          <w:b/>
        </w:rPr>
        <w:t>o</w:t>
      </w:r>
      <w:r w:rsidR="005A68E7">
        <w:rPr>
          <w:b/>
        </w:rPr>
        <w:t>soby so zdravotným znevýhodnením</w:t>
      </w:r>
    </w:p>
    <w:p w:rsidR="005A68E7" w:rsidRPr="00BE33DE" w:rsidRDefault="005A68E7" w:rsidP="003317C4">
      <w:pPr>
        <w:pStyle w:val="Odstavecseseznamem"/>
        <w:tabs>
          <w:tab w:val="right" w:pos="8732"/>
          <w:tab w:val="right" w:pos="9072"/>
        </w:tabs>
        <w:ind w:left="0" w:firstLine="709"/>
        <w:jc w:val="both"/>
      </w:pPr>
      <w:r>
        <w:t xml:space="preserve">V skupine </w:t>
      </w:r>
      <w:r w:rsidR="00A6503D">
        <w:t>os</w:t>
      </w:r>
      <w:r w:rsidR="003317C4">
        <w:t>ô</w:t>
      </w:r>
      <w:r w:rsidR="00A6503D">
        <w:t>b</w:t>
      </w:r>
      <w:r w:rsidR="003317C4">
        <w:t xml:space="preserve"> so zdravotným znevýhodnením</w:t>
      </w:r>
      <w:r w:rsidR="00A6503D">
        <w:t xml:space="preserve"> </w:t>
      </w:r>
      <w:r>
        <w:t xml:space="preserve">sme sa zamerali na potreby </w:t>
      </w:r>
      <w:r w:rsidR="00A6503D">
        <w:t>osôb so zdravotným postihnutím</w:t>
      </w:r>
      <w:r>
        <w:t xml:space="preserve"> </w:t>
      </w:r>
      <w:r w:rsidR="00A6503D">
        <w:t>a </w:t>
      </w:r>
      <w:r>
        <w:t>os</w:t>
      </w:r>
      <w:r w:rsidR="00A6503D">
        <w:t>ôb</w:t>
      </w:r>
      <w:r>
        <w:t xml:space="preserve"> </w:t>
      </w:r>
      <w:r w:rsidR="00A6503D">
        <w:t xml:space="preserve">s dlhodobo alebo momentálne nepriaznivým zdravotným stavom. </w:t>
      </w:r>
      <w:r w:rsidR="0095015F">
        <w:t xml:space="preserve">Obec sa bude orientovať na obhajobu záujmov svojich občanov so zdravotným znevýhodnením v zmysle vytvárania a zabezpečenia rovnakých príležitostí a realizácie pozitívnych opatrení na </w:t>
      </w:r>
      <w:r w:rsidR="0095015F" w:rsidRPr="009954D3">
        <w:t xml:space="preserve">prekonávanie dôsledkov </w:t>
      </w:r>
      <w:r w:rsidR="0095015F" w:rsidRPr="009954D3">
        <w:rPr>
          <w:color w:val="000000" w:themeColor="text1"/>
        </w:rPr>
        <w:t xml:space="preserve">znevýhodnenia. </w:t>
      </w:r>
      <w:r w:rsidR="00A6503D" w:rsidRPr="009954D3">
        <w:rPr>
          <w:color w:val="000000" w:themeColor="text1"/>
        </w:rPr>
        <w:t>V obci je táto skupina obyvateľstva málopočetná a jej potreby korešpondujú so skupinou seniorov.</w:t>
      </w:r>
      <w:r w:rsidR="00BE33DE" w:rsidRPr="009954D3">
        <w:rPr>
          <w:color w:val="000000" w:themeColor="text1"/>
        </w:rPr>
        <w:t xml:space="preserve"> O</w:t>
      </w:r>
      <w:r w:rsidR="00BE33DE" w:rsidRPr="009954D3">
        <w:t>soby tejto</w:t>
      </w:r>
      <w:r w:rsidR="00BE33DE" w:rsidRPr="00BE33DE">
        <w:t xml:space="preserve"> skupiny predstavujú</w:t>
      </w:r>
      <w:r w:rsidR="00BE33DE">
        <w:rPr>
          <w:color w:val="FF0000"/>
        </w:rPr>
        <w:t xml:space="preserve"> </w:t>
      </w:r>
      <w:r w:rsidR="00973D23" w:rsidRPr="00973D23">
        <w:rPr>
          <w:color w:val="000000" w:themeColor="text1"/>
        </w:rPr>
        <w:t>2 </w:t>
      </w:r>
      <w:r w:rsidR="00BE33DE" w:rsidRPr="00973D23">
        <w:rPr>
          <w:color w:val="000000" w:themeColor="text1"/>
        </w:rPr>
        <w:t>%</w:t>
      </w:r>
      <w:r w:rsidR="00BE33DE">
        <w:t xml:space="preserve"> populácie </w:t>
      </w:r>
      <w:r w:rsidR="00BE33DE" w:rsidRPr="00BE33DE">
        <w:t>obce</w:t>
      </w:r>
      <w:r w:rsidR="00BE33DE" w:rsidRPr="00532702">
        <w:rPr>
          <w:i/>
        </w:rPr>
        <w:t>.</w:t>
      </w:r>
      <w:r w:rsidR="00D90659" w:rsidRPr="00532702">
        <w:rPr>
          <w:i/>
        </w:rPr>
        <w:t xml:space="preserve"> V rámci tohto okruhu bud</w:t>
      </w:r>
      <w:r w:rsidR="003E403D" w:rsidRPr="00532702">
        <w:rPr>
          <w:i/>
        </w:rPr>
        <w:t>e pozornosť venovaná najmä eliminácii architektonických a technických bariér v zmysle európskej legislatívy a podpore terénnych sociálnych služieb</w:t>
      </w:r>
      <w:r w:rsidR="000D3249">
        <w:rPr>
          <w:i/>
        </w:rPr>
        <w:t xml:space="preserve"> a </w:t>
      </w:r>
      <w:r w:rsidR="003317C4">
        <w:rPr>
          <w:i/>
        </w:rPr>
        <w:t>iných</w:t>
      </w:r>
      <w:r w:rsidR="000D3249">
        <w:rPr>
          <w:i/>
        </w:rPr>
        <w:t xml:space="preserve"> služieb</w:t>
      </w:r>
      <w:r w:rsidR="00462BF8" w:rsidRPr="00532702">
        <w:rPr>
          <w:i/>
        </w:rPr>
        <w:t>, rovnako súhrnnému informovaniu o sociálnych službách a ostatnej sociálnej pomoci</w:t>
      </w:r>
      <w:r w:rsidR="00910500">
        <w:rPr>
          <w:i/>
        </w:rPr>
        <w:t xml:space="preserve"> a </w:t>
      </w:r>
      <w:r w:rsidR="00C45F31">
        <w:rPr>
          <w:i/>
        </w:rPr>
        <w:t>výkonu</w:t>
      </w:r>
      <w:r w:rsidR="00910500">
        <w:rPr>
          <w:i/>
        </w:rPr>
        <w:t xml:space="preserve"> kompetencií pri zabezpečovaní poskytovania sociálnych služieb, ktoré obec neposkytuje</w:t>
      </w:r>
      <w:r w:rsidR="00462BF8" w:rsidRPr="00532702">
        <w:rPr>
          <w:i/>
        </w:rPr>
        <w:t>.</w:t>
      </w:r>
    </w:p>
    <w:p w:rsidR="00404517" w:rsidRPr="00404517" w:rsidRDefault="00D90659" w:rsidP="003317C4">
      <w:pPr>
        <w:pStyle w:val="Odstavecseseznamem"/>
        <w:tabs>
          <w:tab w:val="right" w:pos="8732"/>
          <w:tab w:val="right" w:pos="9072"/>
        </w:tabs>
        <w:spacing w:before="120"/>
        <w:ind w:left="0" w:firstLine="709"/>
        <w:contextualSpacing w:val="0"/>
        <w:jc w:val="both"/>
        <w:rPr>
          <w:b/>
        </w:rPr>
      </w:pPr>
      <w:r>
        <w:rPr>
          <w:b/>
        </w:rPr>
        <w:t>Okruh zamerania sociálnych služieb</w:t>
      </w:r>
      <w:r w:rsidR="008B3E1D">
        <w:rPr>
          <w:b/>
        </w:rPr>
        <w:t>:</w:t>
      </w:r>
      <w:r>
        <w:rPr>
          <w:b/>
        </w:rPr>
        <w:t xml:space="preserve"> na seniorov</w:t>
      </w:r>
    </w:p>
    <w:p w:rsidR="004375D2" w:rsidRDefault="00A6503D" w:rsidP="00FD75D4">
      <w:pPr>
        <w:ind w:firstLine="709"/>
        <w:jc w:val="both"/>
      </w:pPr>
      <w:r>
        <w:t xml:space="preserve">V tejto skupine </w:t>
      </w:r>
      <w:r w:rsidR="00BE33DE">
        <w:t>budú sociálne služby a pomoc zameraná</w:t>
      </w:r>
      <w:r>
        <w:t xml:space="preserve"> na osoby, ktoré dovŕšili dôchodkový vek. </w:t>
      </w:r>
      <w:r w:rsidR="00BE33DE">
        <w:t>Zl</w:t>
      </w:r>
      <w:r w:rsidR="00700E00">
        <w:t xml:space="preserve">oženie tejto vekovej skupiny je napriek </w:t>
      </w:r>
      <w:r w:rsidR="00BE33DE">
        <w:t xml:space="preserve">mnohým </w:t>
      </w:r>
      <w:r w:rsidR="00700E00">
        <w:t>spoločným charakteristikám a potrebám veľmi rôznorodé, závislé na individuálnych okolnostiach ako je konkrétn</w:t>
      </w:r>
      <w:r w:rsidR="00BE33DE">
        <w:t>y</w:t>
      </w:r>
      <w:r w:rsidR="00700E00">
        <w:t xml:space="preserve"> zdravotn</w:t>
      </w:r>
      <w:r w:rsidR="00BE33DE">
        <w:t>ý</w:t>
      </w:r>
      <w:r w:rsidR="00700E00">
        <w:t xml:space="preserve"> stav, </w:t>
      </w:r>
      <w:r w:rsidR="00BE33DE">
        <w:t xml:space="preserve">sociálne zázemie, </w:t>
      </w:r>
      <w:r w:rsidR="00700E00">
        <w:t>sociáln</w:t>
      </w:r>
      <w:r w:rsidR="00BE33DE">
        <w:t>e</w:t>
      </w:r>
      <w:r w:rsidR="00700E00">
        <w:t xml:space="preserve"> kontakt</w:t>
      </w:r>
      <w:r w:rsidR="00BE33DE">
        <w:t>y</w:t>
      </w:r>
      <w:r w:rsidR="00700E00">
        <w:t>, vitalita a životné postoj</w:t>
      </w:r>
      <w:r w:rsidR="00BE33DE">
        <w:t>e</w:t>
      </w:r>
      <w:r w:rsidR="00700E00">
        <w:t>.</w:t>
      </w:r>
      <w:r w:rsidR="00BE33DE">
        <w:t xml:space="preserve"> </w:t>
      </w:r>
      <w:r w:rsidR="00700E00">
        <w:t>V tejto skupine sa služby poskytujú tým občanom, ktorí sa ocitli v</w:t>
      </w:r>
      <w:r w:rsidR="00BE33DE">
        <w:t> situácii vyžadujúcej podporu a </w:t>
      </w:r>
      <w:r w:rsidR="00700E00">
        <w:t>pomoc, ktorú nemôžu získať iným štandardným spôsobom.</w:t>
      </w:r>
      <w:r w:rsidR="00BE33DE">
        <w:t xml:space="preserve"> V </w:t>
      </w:r>
      <w:r w:rsidR="00093D76">
        <w:t>súčasnosti tvoria obyvatelia v </w:t>
      </w:r>
      <w:r w:rsidR="00F03103">
        <w:t>seniorskom</w:t>
      </w:r>
      <w:r w:rsidR="00093D76">
        <w:t xml:space="preserve"> veku </w:t>
      </w:r>
      <w:r w:rsidR="006F5619">
        <w:t>(</w:t>
      </w:r>
      <w:r w:rsidR="00F03103">
        <w:t xml:space="preserve">podľa Svetovej zdravotníckej organizácie </w:t>
      </w:r>
      <w:r w:rsidR="006F5619">
        <w:t>nad 65 rokov)</w:t>
      </w:r>
      <w:r w:rsidR="00341C3D">
        <w:t xml:space="preserve"> 9,73 %</w:t>
      </w:r>
      <w:r w:rsidR="00093D76">
        <w:t xml:space="preserve"> populácie obce.</w:t>
      </w:r>
      <w:r w:rsidR="00462BF8">
        <w:t xml:space="preserve"> </w:t>
      </w:r>
      <w:r w:rsidR="00093D76" w:rsidRPr="009954D3">
        <w:t>Súčasná situácia nevyžaduje v tejto skupine výrazné intervencie: fungujúce rodové princípy a výkon starostlivosti o rodinného príslušníka v čase nezamestnanosti umožňujú seniorom zotrvať v domácom prostredí.</w:t>
      </w:r>
    </w:p>
    <w:p w:rsidR="00404517" w:rsidRDefault="00093D76" w:rsidP="00FD75D4">
      <w:pPr>
        <w:ind w:firstLine="709"/>
        <w:jc w:val="both"/>
      </w:pPr>
      <w:r>
        <w:t xml:space="preserve">Predpoklad postupného rastu </w:t>
      </w:r>
      <w:r w:rsidR="00B955A8">
        <w:t xml:space="preserve">starších vekových kategórií </w:t>
      </w:r>
      <w:r>
        <w:t>obyvateľstva</w:t>
      </w:r>
      <w:r w:rsidR="00B955A8">
        <w:t xml:space="preserve"> </w:t>
      </w:r>
      <w:r w:rsidR="004375D2">
        <w:t xml:space="preserve">obce </w:t>
      </w:r>
      <w:r w:rsidR="00B955A8">
        <w:t xml:space="preserve">hovorí, že </w:t>
      </w:r>
      <w:r w:rsidR="00404517">
        <w:t xml:space="preserve">obec musí byť na túto situáciu </w:t>
      </w:r>
      <w:r w:rsidR="00BE33DE">
        <w:t xml:space="preserve">zvýšených potrieb </w:t>
      </w:r>
      <w:r w:rsidR="00906F2C">
        <w:t xml:space="preserve">sociálnych služieb v rámci tejto skupiny </w:t>
      </w:r>
      <w:r w:rsidR="00404517">
        <w:t>pripravená</w:t>
      </w:r>
      <w:r w:rsidR="00906F2C">
        <w:t>,</w:t>
      </w:r>
      <w:r w:rsidR="00B955A8">
        <w:t xml:space="preserve"> preto </w:t>
      </w:r>
      <w:r w:rsidR="00906F2C">
        <w:t>venuje seniorom výrazný priestor v plánovaní služieb.</w:t>
      </w:r>
    </w:p>
    <w:p w:rsidR="00B706E6" w:rsidRDefault="00B706E6" w:rsidP="00FD75D4">
      <w:pPr>
        <w:ind w:firstLine="709"/>
        <w:jc w:val="both"/>
        <w:rPr>
          <w:color w:val="000000" w:themeColor="text1"/>
        </w:rPr>
      </w:pPr>
      <w:r w:rsidRPr="004375D2">
        <w:rPr>
          <w:color w:val="000000" w:themeColor="text1"/>
        </w:rPr>
        <w:t>V súčasnosti sú pre seniorov pripravované pod</w:t>
      </w:r>
      <w:r w:rsidR="004375D2">
        <w:rPr>
          <w:color w:val="000000" w:themeColor="text1"/>
        </w:rPr>
        <w:t xml:space="preserve">ujatia v rámci obce i farnosti, seniori majú možnosť využívať priestory klubovne </w:t>
      </w:r>
      <w:r w:rsidR="00E52AA5">
        <w:rPr>
          <w:color w:val="000000" w:themeColor="text1"/>
        </w:rPr>
        <w:t>kultúrno-spoločenského centra</w:t>
      </w:r>
      <w:r w:rsidR="009954D3">
        <w:rPr>
          <w:color w:val="000000" w:themeColor="text1"/>
        </w:rPr>
        <w:t xml:space="preserve">. </w:t>
      </w:r>
      <w:r w:rsidRPr="009954D3">
        <w:rPr>
          <w:color w:val="000000" w:themeColor="text1"/>
        </w:rPr>
        <w:t xml:space="preserve">Stravovanie pre </w:t>
      </w:r>
      <w:r w:rsidR="009D2DBD" w:rsidRPr="009954D3">
        <w:rPr>
          <w:color w:val="000000" w:themeColor="text1"/>
        </w:rPr>
        <w:t xml:space="preserve">súčasný </w:t>
      </w:r>
      <w:r w:rsidRPr="009954D3">
        <w:rPr>
          <w:color w:val="000000" w:themeColor="text1"/>
        </w:rPr>
        <w:t>obmedzený záujem</w:t>
      </w:r>
      <w:r w:rsidR="003317C4">
        <w:rPr>
          <w:color w:val="000000" w:themeColor="text1"/>
        </w:rPr>
        <w:t>,</w:t>
      </w:r>
      <w:r w:rsidRPr="009954D3">
        <w:rPr>
          <w:color w:val="000000" w:themeColor="text1"/>
        </w:rPr>
        <w:t xml:space="preserve"> resp. z dôvodu prekrývania sa s opatrovateľským príspevkom rodinného príslušníka</w:t>
      </w:r>
      <w:r w:rsidR="003317C4">
        <w:rPr>
          <w:color w:val="000000" w:themeColor="text1"/>
        </w:rPr>
        <w:t>,</w:t>
      </w:r>
      <w:r w:rsidR="004375D2" w:rsidRPr="009954D3">
        <w:rPr>
          <w:color w:val="000000" w:themeColor="text1"/>
        </w:rPr>
        <w:t xml:space="preserve"> obec zabezpečuje</w:t>
      </w:r>
      <w:r w:rsidR="009954D3">
        <w:rPr>
          <w:color w:val="000000" w:themeColor="text1"/>
        </w:rPr>
        <w:t xml:space="preserve"> len pre dvoch seniorov</w:t>
      </w:r>
      <w:r w:rsidRPr="009954D3">
        <w:rPr>
          <w:color w:val="000000" w:themeColor="text1"/>
        </w:rPr>
        <w:t>.</w:t>
      </w:r>
      <w:r w:rsidR="009D2DBD" w:rsidRPr="009954D3">
        <w:rPr>
          <w:color w:val="000000" w:themeColor="text1"/>
        </w:rPr>
        <w:t xml:space="preserve"> Na základe prípadného podnetu obec zrealizuje v tomto smere dotazníkový prieskum.</w:t>
      </w:r>
    </w:p>
    <w:p w:rsidR="003E403D" w:rsidRPr="00532702" w:rsidRDefault="003E403D" w:rsidP="00FD75D4">
      <w:pPr>
        <w:ind w:firstLine="709"/>
        <w:jc w:val="both"/>
        <w:rPr>
          <w:i/>
          <w:color w:val="000000" w:themeColor="text1"/>
        </w:rPr>
      </w:pPr>
      <w:r w:rsidRPr="00532702">
        <w:rPr>
          <w:i/>
        </w:rPr>
        <w:t>V rámci okruhu sociálnych služieb pre seniorov bude pozornosť venovaná najmä eliminácii architektonických a technických bariér v zmysle európskej legislatívy, podpore terénnych sociálnych služieb</w:t>
      </w:r>
      <w:r w:rsidR="00627D79">
        <w:rPr>
          <w:i/>
        </w:rPr>
        <w:t xml:space="preserve">, </w:t>
      </w:r>
      <w:r w:rsidR="003317C4">
        <w:rPr>
          <w:i/>
        </w:rPr>
        <w:t>in</w:t>
      </w:r>
      <w:r w:rsidR="00627D79">
        <w:rPr>
          <w:i/>
        </w:rPr>
        <w:t>ých služieb</w:t>
      </w:r>
      <w:r w:rsidRPr="00532702">
        <w:rPr>
          <w:i/>
        </w:rPr>
        <w:t xml:space="preserve"> a</w:t>
      </w:r>
      <w:r w:rsidR="00462BF8" w:rsidRPr="00532702">
        <w:rPr>
          <w:i/>
        </w:rPr>
        <w:t> súhrnnému informovaniu o sociálnej pomoci, najmä o sociálnych službách a podmienkach ich poskytovania</w:t>
      </w:r>
      <w:r w:rsidR="00910500">
        <w:rPr>
          <w:i/>
        </w:rPr>
        <w:t xml:space="preserve"> a rovnako </w:t>
      </w:r>
      <w:r w:rsidR="00C45F31">
        <w:rPr>
          <w:i/>
        </w:rPr>
        <w:t>výkonu</w:t>
      </w:r>
      <w:r w:rsidR="00910500">
        <w:rPr>
          <w:i/>
        </w:rPr>
        <w:t xml:space="preserve"> kompetencií pri zabezpečovaní poskytovania sociálnych služieb, ktoré obec neposkytuje</w:t>
      </w:r>
      <w:r w:rsidR="00910500" w:rsidRPr="00532702">
        <w:rPr>
          <w:i/>
        </w:rPr>
        <w:t>.</w:t>
      </w:r>
    </w:p>
    <w:p w:rsidR="00EF7AE2" w:rsidRPr="00C7415D" w:rsidRDefault="00D90659" w:rsidP="003317C4">
      <w:pPr>
        <w:pStyle w:val="Odstavecseseznamem"/>
        <w:spacing w:before="120"/>
        <w:ind w:left="0" w:firstLine="709"/>
        <w:jc w:val="both"/>
        <w:rPr>
          <w:b/>
        </w:rPr>
      </w:pPr>
      <w:r>
        <w:rPr>
          <w:b/>
        </w:rPr>
        <w:t>Okruh zamerania sociálnych služieb</w:t>
      </w:r>
      <w:r w:rsidR="008B3E1D">
        <w:rPr>
          <w:b/>
        </w:rPr>
        <w:t>:</w:t>
      </w:r>
      <w:r>
        <w:rPr>
          <w:b/>
        </w:rPr>
        <w:t xml:space="preserve"> na členov rómskej komunity</w:t>
      </w:r>
      <w:r w:rsidR="00C7415D">
        <w:rPr>
          <w:b/>
        </w:rPr>
        <w:t xml:space="preserve"> v rámci </w:t>
      </w:r>
      <w:r w:rsidR="00C7415D" w:rsidRPr="00C7415D">
        <w:rPr>
          <w:b/>
        </w:rPr>
        <w:t>podpory sociálneho začlenenia osôb v nepriaznivých sociálnych situáciách</w:t>
      </w:r>
    </w:p>
    <w:p w:rsidR="00B238ED" w:rsidRDefault="00DC1C90" w:rsidP="00FD75D4">
      <w:pPr>
        <w:pStyle w:val="Odstavecseseznamem"/>
        <w:tabs>
          <w:tab w:val="right" w:pos="8732"/>
          <w:tab w:val="right" w:pos="9072"/>
        </w:tabs>
        <w:ind w:left="0" w:firstLine="709"/>
        <w:jc w:val="both"/>
      </w:pPr>
      <w:r>
        <w:t>Ako vyplýva zo</w:t>
      </w:r>
      <w:r w:rsidR="00973D23">
        <w:t xml:space="preserve"> sociálno-demografickej analýzy</w:t>
      </w:r>
      <w:r w:rsidRPr="00771DAA">
        <w:rPr>
          <w:color w:val="000000" w:themeColor="text1"/>
        </w:rPr>
        <w:t xml:space="preserve">, </w:t>
      </w:r>
      <w:r w:rsidR="00973D23">
        <w:rPr>
          <w:color w:val="000000" w:themeColor="text1"/>
        </w:rPr>
        <w:t>v mesiaci september 2017</w:t>
      </w:r>
      <w:r w:rsidRPr="00771DAA">
        <w:rPr>
          <w:color w:val="000000" w:themeColor="text1"/>
        </w:rPr>
        <w:t xml:space="preserve"> žilo v obci </w:t>
      </w:r>
      <w:r w:rsidR="00771DAA" w:rsidRPr="005514AF">
        <w:rPr>
          <w:color w:val="000000" w:themeColor="text1"/>
        </w:rPr>
        <w:t>8</w:t>
      </w:r>
      <w:r w:rsidR="00973D23">
        <w:rPr>
          <w:color w:val="000000" w:themeColor="text1"/>
        </w:rPr>
        <w:t>68</w:t>
      </w:r>
      <w:r w:rsidR="00771DAA">
        <w:rPr>
          <w:color w:val="000000" w:themeColor="text1"/>
        </w:rPr>
        <w:t xml:space="preserve"> obyvateľov.</w:t>
      </w:r>
      <w:r w:rsidRPr="00771DAA">
        <w:rPr>
          <w:color w:val="000000" w:themeColor="text1"/>
        </w:rPr>
        <w:t xml:space="preserve"> </w:t>
      </w:r>
      <w:r w:rsidR="00771DAA">
        <w:rPr>
          <w:color w:val="000000" w:themeColor="text1"/>
        </w:rPr>
        <w:t>Z</w:t>
      </w:r>
      <w:r w:rsidRPr="00771DAA">
        <w:rPr>
          <w:color w:val="000000" w:themeColor="text1"/>
        </w:rPr>
        <w:t xml:space="preserve"> toho </w:t>
      </w:r>
      <w:r w:rsidR="00771DAA" w:rsidRPr="00973D23">
        <w:rPr>
          <w:color w:val="000000" w:themeColor="text1"/>
        </w:rPr>
        <w:t xml:space="preserve">bolo </w:t>
      </w:r>
      <w:r w:rsidRPr="00973D23">
        <w:rPr>
          <w:color w:val="000000" w:themeColor="text1"/>
        </w:rPr>
        <w:t>3</w:t>
      </w:r>
      <w:r w:rsidR="00771DAA" w:rsidRPr="00973D23">
        <w:rPr>
          <w:color w:val="000000" w:themeColor="text1"/>
        </w:rPr>
        <w:t>3</w:t>
      </w:r>
      <w:r w:rsidR="00973D23" w:rsidRPr="00973D23">
        <w:rPr>
          <w:color w:val="000000" w:themeColor="text1"/>
        </w:rPr>
        <w:t>4</w:t>
      </w:r>
      <w:r w:rsidRPr="00771DAA">
        <w:rPr>
          <w:color w:val="000000" w:themeColor="text1"/>
        </w:rPr>
        <w:t xml:space="preserve"> Rómov, </w:t>
      </w:r>
      <w:r>
        <w:t xml:space="preserve">čo predstavuje </w:t>
      </w:r>
      <w:r w:rsidRPr="00973D23">
        <w:rPr>
          <w:color w:val="000000" w:themeColor="text1"/>
        </w:rPr>
        <w:t xml:space="preserve">podiel </w:t>
      </w:r>
      <w:r w:rsidR="00771DAA" w:rsidRPr="00973D23">
        <w:rPr>
          <w:color w:val="000000" w:themeColor="text1"/>
        </w:rPr>
        <w:t>3</w:t>
      </w:r>
      <w:r w:rsidR="00973D23" w:rsidRPr="00973D23">
        <w:rPr>
          <w:color w:val="000000" w:themeColor="text1"/>
        </w:rPr>
        <w:t>8,</w:t>
      </w:r>
      <w:r w:rsidR="00973D23">
        <w:rPr>
          <w:color w:val="000000" w:themeColor="text1"/>
        </w:rPr>
        <w:t>5</w:t>
      </w:r>
      <w:r w:rsidR="00973D23" w:rsidRPr="00973D23">
        <w:rPr>
          <w:color w:val="000000" w:themeColor="text1"/>
        </w:rPr>
        <w:t> </w:t>
      </w:r>
      <w:r w:rsidRPr="00973D23">
        <w:rPr>
          <w:color w:val="000000" w:themeColor="text1"/>
        </w:rPr>
        <w:t>%.</w:t>
      </w:r>
      <w:r w:rsidRPr="00A63407">
        <w:t xml:space="preserve"> </w:t>
      </w:r>
      <w:r w:rsidR="00593E3C">
        <w:t xml:space="preserve">Atlas rómskych komunít 2013 udáva 36,8 % zastúpenie. </w:t>
      </w:r>
      <w:r w:rsidR="00EF7AE2">
        <w:t xml:space="preserve">Všetci rómski obyvatelia žijú </w:t>
      </w:r>
      <w:r w:rsidR="00771DAA">
        <w:t xml:space="preserve">v obci </w:t>
      </w:r>
      <w:r w:rsidR="00EF7AE2">
        <w:t xml:space="preserve">koncentrovane </w:t>
      </w:r>
      <w:r w:rsidR="00FE213A">
        <w:t xml:space="preserve">na jej okraji, v časti, ktorá nie je od ostatných častí obce ani infraštruktúry oddelená. Všetky </w:t>
      </w:r>
      <w:r w:rsidR="00FE213A">
        <w:lastRenderedPageBreak/>
        <w:t xml:space="preserve">rodinné domy v rómskej časti sú murované, bytové domy, resp. byty v obci nie sú. </w:t>
      </w:r>
      <w:r w:rsidR="004F2F68">
        <w:t>Rodinné domy a ich vybavenie sú prevažne nízkeho štandardu a sú postavené väčšinou ako čierne stavby na cudzích pozemkoch (súkromných, obecných a Slovenského pozemkového fondu). Stavané sú spôsobom postupných nelegálnych prístavieb</w:t>
      </w:r>
      <w:r w:rsidR="00B238ED">
        <w:t xml:space="preserve"> (niekedy viacero pod jedným číslom)</w:t>
      </w:r>
      <w:r w:rsidR="004F2F68">
        <w:t>, pričom jedno obydlie predstavuje najčastejšie jednu obytnú miestnosť.</w:t>
      </w:r>
    </w:p>
    <w:p w:rsidR="00B238ED" w:rsidRDefault="00B238ED" w:rsidP="00FD75D4">
      <w:pPr>
        <w:pStyle w:val="Odstavecseseznamem"/>
        <w:tabs>
          <w:tab w:val="right" w:pos="8732"/>
          <w:tab w:val="right" w:pos="9072"/>
        </w:tabs>
        <w:ind w:left="0" w:firstLine="709"/>
        <w:jc w:val="both"/>
      </w:pPr>
      <w:r>
        <w:t xml:space="preserve">Rómski obyvatelia využívajú infraštruktúru obce </w:t>
      </w:r>
      <w:r w:rsidR="00D53F62">
        <w:t>(obecný úrad, základná škola a jedáleň, materská škola, obchod, kostol, kultúrny dom, autobusová zastávka, železničná zastávka)</w:t>
      </w:r>
      <w:r w:rsidR="00D53F62" w:rsidRPr="00D53F62">
        <w:t xml:space="preserve"> </w:t>
      </w:r>
      <w:r w:rsidR="00D53F62">
        <w:t xml:space="preserve">v rovnakej miere ako ostatní obyvatelia. V rómskej časti je zavedené verejné osvetlenie, vybudovaný vodovod, zavedená elektrina, cestné teleso je sčasti pokryté asfaltovým povrchom, sčasti spevnené </w:t>
      </w:r>
      <w:r w:rsidR="00DC695B">
        <w:t xml:space="preserve">kamennou </w:t>
      </w:r>
      <w:r w:rsidR="00D53F62">
        <w:t>drvinou. Obec je plynofikovaná a obyvatelia rómskej časti majú možnosť pripojenia</w:t>
      </w:r>
      <w:r w:rsidR="00125F43">
        <w:t>.</w:t>
      </w:r>
    </w:p>
    <w:p w:rsidR="00B238ED" w:rsidRDefault="00125F43" w:rsidP="00FD75D4">
      <w:pPr>
        <w:pStyle w:val="Odstavecseseznamem"/>
        <w:tabs>
          <w:tab w:val="right" w:pos="8732"/>
          <w:tab w:val="right" w:pos="9072"/>
        </w:tabs>
        <w:ind w:left="0" w:firstLine="709"/>
        <w:jc w:val="both"/>
      </w:pPr>
      <w:r>
        <w:t>Celková sociálna situácia rómskych obyvateľov obce nie je dobrá. Ovplyvňuje ju vysoká miera nezamestnanosti, čo je spôsobené nízkou vzdelanostnou úrovňou, nedostatočnými pracovnými návykmi a svojským prístupom k životu. Veľká časť rómskeho obyvateľstva obce je závislá na dávkach sociálneho systému.</w:t>
      </w:r>
      <w:r w:rsidR="00593E3C">
        <w:t xml:space="preserve"> Rómska komunita je v obci výrazne pronatalitná.</w:t>
      </w:r>
    </w:p>
    <w:p w:rsidR="000E32E7" w:rsidRDefault="000A05D6" w:rsidP="00FD75D4">
      <w:pPr>
        <w:pStyle w:val="Odstavecseseznamem"/>
        <w:tabs>
          <w:tab w:val="right" w:pos="8732"/>
          <w:tab w:val="right" w:pos="9072"/>
        </w:tabs>
        <w:ind w:left="0" w:firstLine="709"/>
        <w:jc w:val="both"/>
        <w:rPr>
          <w:i/>
        </w:rPr>
      </w:pPr>
      <w:r w:rsidRPr="00125F43">
        <w:t xml:space="preserve">Táto cieľová skupina </w:t>
      </w:r>
      <w:r w:rsidR="00125F43" w:rsidRPr="00125F43">
        <w:t xml:space="preserve">obyvateľov obce </w:t>
      </w:r>
      <w:r w:rsidRPr="00125F43">
        <w:t>si vyžaduje osobitnú pozornosť a</w:t>
      </w:r>
      <w:r w:rsidR="001D1348">
        <w:t> </w:t>
      </w:r>
      <w:r w:rsidRPr="00125F43">
        <w:t>prístup</w:t>
      </w:r>
      <w:r w:rsidR="001D1348">
        <w:t>.</w:t>
      </w:r>
      <w:r w:rsidR="00125F43">
        <w:t xml:space="preserve"> </w:t>
      </w:r>
      <w:r w:rsidR="001D1348">
        <w:t>Uvedený o</w:t>
      </w:r>
      <w:r w:rsidR="00125F43">
        <w:t xml:space="preserve">kruh </w:t>
      </w:r>
      <w:r w:rsidR="001D1348">
        <w:t xml:space="preserve">je samostatnou súčasťou zamerania </w:t>
      </w:r>
      <w:r w:rsidR="00125F43">
        <w:t xml:space="preserve">služieb </w:t>
      </w:r>
      <w:r w:rsidR="001D1348">
        <w:t xml:space="preserve">na podporu sociálneho začlenenia osôb v nepriaznivých sociálnych situáciách. </w:t>
      </w:r>
      <w:r w:rsidR="001D1348" w:rsidRPr="00532702">
        <w:rPr>
          <w:i/>
        </w:rPr>
        <w:t>Po</w:t>
      </w:r>
      <w:r w:rsidR="00125F43" w:rsidRPr="00532702">
        <w:rPr>
          <w:i/>
        </w:rPr>
        <w:t xml:space="preserve">zornosť </w:t>
      </w:r>
      <w:r w:rsidR="001D1348" w:rsidRPr="00532702">
        <w:rPr>
          <w:i/>
        </w:rPr>
        <w:t xml:space="preserve">bude venovaná </w:t>
      </w:r>
      <w:r w:rsidR="00125F43" w:rsidRPr="00532702">
        <w:rPr>
          <w:i/>
        </w:rPr>
        <w:t xml:space="preserve">najmä </w:t>
      </w:r>
      <w:r w:rsidR="001D1348" w:rsidRPr="00532702">
        <w:rPr>
          <w:i/>
        </w:rPr>
        <w:t xml:space="preserve">podpore infraštruktúry, vzdelávania, </w:t>
      </w:r>
      <w:r w:rsidR="000E32E7" w:rsidRPr="00532702">
        <w:rPr>
          <w:i/>
        </w:rPr>
        <w:t>zamestnanosti, zdravia, b</w:t>
      </w:r>
      <w:r w:rsidR="00C360C1">
        <w:rPr>
          <w:i/>
        </w:rPr>
        <w:t xml:space="preserve">ývania, finančného začlenenia, </w:t>
      </w:r>
      <w:r w:rsidR="000E32E7" w:rsidRPr="00532702">
        <w:rPr>
          <w:i/>
        </w:rPr>
        <w:t>podpore nedis</w:t>
      </w:r>
      <w:r w:rsidR="00C360C1">
        <w:rPr>
          <w:i/>
        </w:rPr>
        <w:t>kriminácie a prístupov smerom k </w:t>
      </w:r>
      <w:r w:rsidR="000E32E7" w:rsidRPr="00532702">
        <w:rPr>
          <w:i/>
        </w:rPr>
        <w:t>väčšinovej spoločnosti</w:t>
      </w:r>
      <w:r w:rsidR="00C360C1">
        <w:rPr>
          <w:i/>
        </w:rPr>
        <w:t xml:space="preserve"> </w:t>
      </w:r>
      <w:r w:rsidR="000E32E7" w:rsidRPr="00532702">
        <w:rPr>
          <w:i/>
        </w:rPr>
        <w:t>– integráci</w:t>
      </w:r>
      <w:r w:rsidR="00532702" w:rsidRPr="00532702">
        <w:rPr>
          <w:i/>
        </w:rPr>
        <w:t>i</w:t>
      </w:r>
      <w:r w:rsidR="000E32E7" w:rsidRPr="00532702">
        <w:rPr>
          <w:i/>
        </w:rPr>
        <w:t xml:space="preserve"> Rómov prostredníctvom komunikácie</w:t>
      </w:r>
      <w:r w:rsidR="00C360C1" w:rsidRPr="00C360C1">
        <w:rPr>
          <w:i/>
        </w:rPr>
        <w:t xml:space="preserve"> </w:t>
      </w:r>
      <w:r w:rsidR="00C360C1">
        <w:rPr>
          <w:i/>
        </w:rPr>
        <w:t>a poradenstvu</w:t>
      </w:r>
      <w:r w:rsidR="00532702" w:rsidRPr="00532702">
        <w:rPr>
          <w:i/>
        </w:rPr>
        <w:t>.</w:t>
      </w:r>
    </w:p>
    <w:p w:rsidR="003317C4" w:rsidRPr="009D2DBD" w:rsidRDefault="003317C4" w:rsidP="003317C4">
      <w:pPr>
        <w:spacing w:before="120"/>
        <w:ind w:firstLine="709"/>
        <w:jc w:val="both"/>
        <w:rPr>
          <w:b/>
          <w:color w:val="000000" w:themeColor="text1"/>
        </w:rPr>
      </w:pPr>
      <w:r>
        <w:rPr>
          <w:b/>
        </w:rPr>
        <w:t>Okruh zamerania sociálnych služieb: na j</w:t>
      </w:r>
      <w:r w:rsidRPr="009D2DBD">
        <w:rPr>
          <w:b/>
          <w:color w:val="000000" w:themeColor="text1"/>
        </w:rPr>
        <w:t>ednotlivc</w:t>
      </w:r>
      <w:r>
        <w:rPr>
          <w:b/>
          <w:color w:val="000000" w:themeColor="text1"/>
        </w:rPr>
        <w:t>ov</w:t>
      </w:r>
      <w:r w:rsidRPr="009D2DBD">
        <w:rPr>
          <w:b/>
          <w:color w:val="000000" w:themeColor="text1"/>
        </w:rPr>
        <w:t xml:space="preserve"> alebo rodiny v nepriaznivej sociálnej situácii</w:t>
      </w:r>
    </w:p>
    <w:p w:rsidR="003317C4" w:rsidRDefault="005540DB" w:rsidP="003317C4">
      <w:pPr>
        <w:ind w:firstLine="709"/>
        <w:jc w:val="both"/>
        <w:rPr>
          <w:color w:val="000000" w:themeColor="text1"/>
        </w:rPr>
      </w:pPr>
      <w:r>
        <w:rPr>
          <w:color w:val="000000" w:themeColor="text1"/>
        </w:rPr>
        <w:t>Odhad o</w:t>
      </w:r>
      <w:r w:rsidR="00DC7AEB">
        <w:rPr>
          <w:color w:val="000000" w:themeColor="text1"/>
        </w:rPr>
        <w:t>kruh</w:t>
      </w:r>
      <w:r>
        <w:rPr>
          <w:color w:val="000000" w:themeColor="text1"/>
        </w:rPr>
        <w:t>u</w:t>
      </w:r>
      <w:r w:rsidR="00DC7AEB">
        <w:rPr>
          <w:color w:val="000000" w:themeColor="text1"/>
        </w:rPr>
        <w:t xml:space="preserve"> obyvateľov, ktorým by sa takéto služby mali poskytovať</w:t>
      </w:r>
      <w:r>
        <w:rPr>
          <w:color w:val="000000" w:themeColor="text1"/>
        </w:rPr>
        <w:t>,</w:t>
      </w:r>
      <w:r w:rsidR="00DC7AEB">
        <w:rPr>
          <w:color w:val="000000" w:themeColor="text1"/>
        </w:rPr>
        <w:t xml:space="preserve"> ako aj odhad tých, ktorí o dané služby budú mať záujem, je náročný. V rámci uvedeného okruhu je veľmi ve</w:t>
      </w:r>
      <w:r w:rsidR="00E05F9A">
        <w:rPr>
          <w:color w:val="000000" w:themeColor="text1"/>
        </w:rPr>
        <w:t>ľká rôznorodosť možných potrieb</w:t>
      </w:r>
      <w:r w:rsidR="00581063">
        <w:rPr>
          <w:color w:val="000000" w:themeColor="text1"/>
        </w:rPr>
        <w:t xml:space="preserve">, </w:t>
      </w:r>
      <w:r w:rsidR="00E05F9A">
        <w:rPr>
          <w:color w:val="000000" w:themeColor="text1"/>
        </w:rPr>
        <w:t>čo predpokladá</w:t>
      </w:r>
      <w:r w:rsidR="00DC7AEB">
        <w:rPr>
          <w:color w:val="000000" w:themeColor="text1"/>
        </w:rPr>
        <w:t xml:space="preserve"> systematický monitoring a vyhodnocovanie spätnej väzby. </w:t>
      </w:r>
      <w:r w:rsidR="003972FB">
        <w:rPr>
          <w:color w:val="000000" w:themeColor="text1"/>
        </w:rPr>
        <w:t>Požadovan</w:t>
      </w:r>
      <w:r w:rsidR="00581063">
        <w:rPr>
          <w:color w:val="000000" w:themeColor="text1"/>
        </w:rPr>
        <w:t>ými</w:t>
      </w:r>
      <w:r w:rsidR="003972FB">
        <w:rPr>
          <w:color w:val="000000" w:themeColor="text1"/>
        </w:rPr>
        <w:t xml:space="preserve"> d</w:t>
      </w:r>
      <w:r>
        <w:rPr>
          <w:color w:val="000000" w:themeColor="text1"/>
        </w:rPr>
        <w:t>ruh</w:t>
      </w:r>
      <w:r w:rsidR="00581063">
        <w:rPr>
          <w:color w:val="000000" w:themeColor="text1"/>
        </w:rPr>
        <w:t>mi</w:t>
      </w:r>
      <w:r>
        <w:rPr>
          <w:color w:val="000000" w:themeColor="text1"/>
        </w:rPr>
        <w:t xml:space="preserve"> sociálnych služieb na úrovn</w:t>
      </w:r>
      <w:r w:rsidR="00581063">
        <w:rPr>
          <w:color w:val="000000" w:themeColor="text1"/>
        </w:rPr>
        <w:t>i tohto okruhu môžu byť sociálne</w:t>
      </w:r>
      <w:r w:rsidR="00574BD5">
        <w:rPr>
          <w:color w:val="000000" w:themeColor="text1"/>
        </w:rPr>
        <w:t xml:space="preserve"> služb</w:t>
      </w:r>
      <w:r w:rsidR="00581063">
        <w:rPr>
          <w:color w:val="000000" w:themeColor="text1"/>
        </w:rPr>
        <w:t>y</w:t>
      </w:r>
      <w:r w:rsidR="00574BD5">
        <w:rPr>
          <w:color w:val="000000" w:themeColor="text1"/>
        </w:rPr>
        <w:t xml:space="preserve"> krízovej intervencie, sociáln</w:t>
      </w:r>
      <w:r w:rsidR="00581063">
        <w:rPr>
          <w:color w:val="000000" w:themeColor="text1"/>
        </w:rPr>
        <w:t>e</w:t>
      </w:r>
      <w:r w:rsidR="00574BD5">
        <w:rPr>
          <w:color w:val="000000" w:themeColor="text1"/>
        </w:rPr>
        <w:t xml:space="preserve"> služb</w:t>
      </w:r>
      <w:r w:rsidR="00581063">
        <w:rPr>
          <w:color w:val="000000" w:themeColor="text1"/>
        </w:rPr>
        <w:t>y</w:t>
      </w:r>
      <w:r w:rsidR="00574BD5">
        <w:rPr>
          <w:color w:val="000000" w:themeColor="text1"/>
        </w:rPr>
        <w:t xml:space="preserve"> na podporu rodiny s</w:t>
      </w:r>
      <w:r w:rsidR="00581063">
        <w:rPr>
          <w:color w:val="000000" w:themeColor="text1"/>
        </w:rPr>
        <w:t> </w:t>
      </w:r>
      <w:r w:rsidR="00574BD5">
        <w:rPr>
          <w:color w:val="000000" w:themeColor="text1"/>
        </w:rPr>
        <w:t>deťmi</w:t>
      </w:r>
      <w:r w:rsidR="00581063">
        <w:rPr>
          <w:color w:val="000000" w:themeColor="text1"/>
        </w:rPr>
        <w:t xml:space="preserve">, </w:t>
      </w:r>
      <w:r w:rsidR="00574BD5">
        <w:rPr>
          <w:color w:val="000000" w:themeColor="text1"/>
        </w:rPr>
        <w:t>podporné služby</w:t>
      </w:r>
      <w:r w:rsidR="00581063">
        <w:rPr>
          <w:color w:val="000000" w:themeColor="text1"/>
        </w:rPr>
        <w:t>, ale aj okruh sociálnoprávnej ochrany a sociálnej kurately</w:t>
      </w:r>
      <w:r w:rsidR="00574BD5">
        <w:rPr>
          <w:color w:val="000000" w:themeColor="text1"/>
        </w:rPr>
        <w:t>. Do uvedeného okruh</w:t>
      </w:r>
      <w:r w:rsidR="003972FB">
        <w:rPr>
          <w:color w:val="000000" w:themeColor="text1"/>
        </w:rPr>
        <w:t xml:space="preserve">u obyvateľov spadajú niektorí členovia rómskej komunity a málopočetná časť </w:t>
      </w:r>
      <w:r w:rsidR="001A73A6">
        <w:rPr>
          <w:color w:val="000000" w:themeColor="text1"/>
        </w:rPr>
        <w:t>nerómskeho</w:t>
      </w:r>
      <w:r w:rsidR="003972FB">
        <w:rPr>
          <w:color w:val="000000" w:themeColor="text1"/>
        </w:rPr>
        <w:t xml:space="preserve"> obyvateľstva.</w:t>
      </w:r>
    </w:p>
    <w:p w:rsidR="003317C4" w:rsidRPr="009D2DBD" w:rsidRDefault="003972FB" w:rsidP="003317C4">
      <w:pPr>
        <w:ind w:firstLine="709"/>
        <w:jc w:val="both"/>
        <w:rPr>
          <w:color w:val="000000" w:themeColor="text1"/>
        </w:rPr>
      </w:pPr>
      <w:r w:rsidRPr="00532702">
        <w:rPr>
          <w:i/>
        </w:rPr>
        <w:t xml:space="preserve">Pozornosť </w:t>
      </w:r>
      <w:r>
        <w:rPr>
          <w:i/>
        </w:rPr>
        <w:t xml:space="preserve">obce </w:t>
      </w:r>
      <w:r w:rsidRPr="00532702">
        <w:rPr>
          <w:i/>
        </w:rPr>
        <w:t xml:space="preserve">bude venovaná najmä </w:t>
      </w:r>
      <w:r>
        <w:rPr>
          <w:i/>
        </w:rPr>
        <w:t xml:space="preserve">monitoringu potrieb </w:t>
      </w:r>
      <w:r w:rsidR="00A3315F">
        <w:rPr>
          <w:i/>
        </w:rPr>
        <w:t>a poskytovaniu informácií pre získanie sociálneho poradenstva a orientácie v problematike riešenia krízovej situácie</w:t>
      </w:r>
      <w:r w:rsidR="00C45F31">
        <w:rPr>
          <w:i/>
        </w:rPr>
        <w:t xml:space="preserve"> a rovnako výkonu kompetencií pri zabezpečovaní poskytovania sociálnych služieb, ktoré obec neposkytuje</w:t>
      </w:r>
      <w:r w:rsidR="00A3315F">
        <w:rPr>
          <w:i/>
        </w:rPr>
        <w:t>.</w:t>
      </w:r>
    </w:p>
    <w:p w:rsidR="00462BF8" w:rsidRDefault="00462BF8" w:rsidP="00FD75D4">
      <w:pPr>
        <w:pStyle w:val="Odstavecseseznamem"/>
        <w:spacing w:before="120"/>
        <w:ind w:left="0" w:firstLine="709"/>
        <w:jc w:val="both"/>
      </w:pPr>
      <w:r>
        <w:rPr>
          <w:b/>
        </w:rPr>
        <w:t>Okruh zamerania sociálnych služieb</w:t>
      </w:r>
      <w:r w:rsidR="008B3E1D">
        <w:rPr>
          <w:b/>
        </w:rPr>
        <w:t>:</w:t>
      </w:r>
      <w:r>
        <w:rPr>
          <w:b/>
        </w:rPr>
        <w:t xml:space="preserve"> na zamestnancov obce a členov obecného zastupiteľstva vykonávajúcich politiky a opatrenia v oblasti sociálnych služieb</w:t>
      </w:r>
    </w:p>
    <w:p w:rsidR="00C45F31" w:rsidRDefault="00AF25BE" w:rsidP="00FD75D4">
      <w:pPr>
        <w:pStyle w:val="Odstavecseseznamem"/>
        <w:tabs>
          <w:tab w:val="right" w:pos="8732"/>
          <w:tab w:val="right" w:pos="9072"/>
        </w:tabs>
        <w:ind w:left="0" w:firstLine="709"/>
        <w:jc w:val="both"/>
        <w:rPr>
          <w:color w:val="000000" w:themeColor="text1"/>
        </w:rPr>
      </w:pPr>
      <w:r>
        <w:t xml:space="preserve">Na úrovni tohto okruhu bude pozornosť orientovaná na tých zamestnancov obce a členov obecného zastupiteľstva, ktorí majú v náplni svojej práce resp. činnosti sociálnu oblasť. Obec v rámci svojich </w:t>
      </w:r>
      <w:r w:rsidRPr="00AF25BE">
        <w:rPr>
          <w:color w:val="000000" w:themeColor="text1"/>
        </w:rPr>
        <w:t xml:space="preserve">kompetencií </w:t>
      </w:r>
      <w:r>
        <w:rPr>
          <w:color w:val="000000" w:themeColor="text1"/>
        </w:rPr>
        <w:t>informuje o </w:t>
      </w:r>
      <w:r w:rsidRPr="00AF25BE">
        <w:rPr>
          <w:color w:val="000000" w:themeColor="text1"/>
        </w:rPr>
        <w:t xml:space="preserve">podmienkach poskytovania sociálnych služieb na </w:t>
      </w:r>
      <w:r>
        <w:rPr>
          <w:color w:val="000000" w:themeColor="text1"/>
        </w:rPr>
        <w:t>svojom území, najmä informuje o </w:t>
      </w:r>
      <w:r w:rsidRPr="00AF25BE">
        <w:rPr>
          <w:color w:val="000000" w:themeColor="text1"/>
        </w:rPr>
        <w:t>spôsobe podania žiadosti o</w:t>
      </w:r>
      <w:r>
        <w:rPr>
          <w:color w:val="000000" w:themeColor="text1"/>
        </w:rPr>
        <w:t> </w:t>
      </w:r>
      <w:r w:rsidRPr="00AF25BE">
        <w:rPr>
          <w:color w:val="000000" w:themeColor="text1"/>
        </w:rPr>
        <w:t xml:space="preserve">posúdenie </w:t>
      </w:r>
      <w:r w:rsidRPr="00AF25BE">
        <w:rPr>
          <w:color w:val="000000" w:themeColor="text1"/>
        </w:rPr>
        <w:lastRenderedPageBreak/>
        <w:t>odkázanosti na sociálne služby, informuje o</w:t>
      </w:r>
      <w:r>
        <w:rPr>
          <w:color w:val="000000" w:themeColor="text1"/>
        </w:rPr>
        <w:t> </w:t>
      </w:r>
      <w:r w:rsidRPr="00AF25BE">
        <w:rPr>
          <w:color w:val="000000" w:themeColor="text1"/>
        </w:rPr>
        <w:t>poskytovateľoch sociálnych služieb a</w:t>
      </w:r>
      <w:r>
        <w:rPr>
          <w:color w:val="000000" w:themeColor="text1"/>
        </w:rPr>
        <w:t> </w:t>
      </w:r>
      <w:r w:rsidRPr="00AF25BE">
        <w:rPr>
          <w:color w:val="000000" w:themeColor="text1"/>
        </w:rPr>
        <w:t>o</w:t>
      </w:r>
      <w:r>
        <w:rPr>
          <w:color w:val="000000" w:themeColor="text1"/>
        </w:rPr>
        <w:t> </w:t>
      </w:r>
      <w:r w:rsidRPr="00AF25BE">
        <w:rPr>
          <w:color w:val="000000" w:themeColor="text1"/>
        </w:rPr>
        <w:t>úhradách za poskytovanie sociálnych služieb</w:t>
      </w:r>
      <w:r>
        <w:rPr>
          <w:color w:val="000000" w:themeColor="text1"/>
        </w:rPr>
        <w:t>.</w:t>
      </w:r>
    </w:p>
    <w:p w:rsidR="00AF25BE" w:rsidRPr="00AF25BE" w:rsidRDefault="00AF25BE" w:rsidP="00FD75D4">
      <w:pPr>
        <w:pStyle w:val="Odstavecseseznamem"/>
        <w:tabs>
          <w:tab w:val="right" w:pos="8732"/>
          <w:tab w:val="right" w:pos="9072"/>
        </w:tabs>
        <w:ind w:left="0" w:firstLine="709"/>
        <w:jc w:val="both"/>
        <w:rPr>
          <w:color w:val="000000" w:themeColor="text1"/>
        </w:rPr>
      </w:pPr>
      <w:r w:rsidRPr="00532702">
        <w:rPr>
          <w:i/>
          <w:color w:val="000000" w:themeColor="text1"/>
        </w:rPr>
        <w:t xml:space="preserve">Zmeny podmienok a rozmanitosť okolností </w:t>
      </w:r>
      <w:r w:rsidR="007D332F" w:rsidRPr="00532702">
        <w:rPr>
          <w:i/>
          <w:color w:val="000000" w:themeColor="text1"/>
        </w:rPr>
        <w:t xml:space="preserve">kladú samosprávam </w:t>
      </w:r>
      <w:r w:rsidR="00593A4C" w:rsidRPr="00532702">
        <w:rPr>
          <w:i/>
          <w:color w:val="000000" w:themeColor="text1"/>
        </w:rPr>
        <w:t>náročné úlohy aj v oblasti permanentného vzdelávania a výmeny skúseností.</w:t>
      </w:r>
      <w:r w:rsidR="008B3E1D" w:rsidRPr="00532702">
        <w:rPr>
          <w:i/>
          <w:color w:val="000000" w:themeColor="text1"/>
        </w:rPr>
        <w:t xml:space="preserve"> Najmä na tento aspekt získavania poznatkov bude orientovaný tento okruh zamerania</w:t>
      </w:r>
      <w:r w:rsidR="00C45F31" w:rsidRPr="00C45F31">
        <w:rPr>
          <w:i/>
        </w:rPr>
        <w:t xml:space="preserve"> </w:t>
      </w:r>
      <w:r w:rsidR="00C45F31">
        <w:rPr>
          <w:i/>
        </w:rPr>
        <w:t>a rovnako rozširovanie kompetencií pri zabezpečovaní poskytovania sociálnych služieb, ktoré obec neposkytuje</w:t>
      </w:r>
      <w:r w:rsidR="00C45F31" w:rsidRPr="00532702">
        <w:rPr>
          <w:i/>
        </w:rPr>
        <w:t>.</w:t>
      </w:r>
    </w:p>
    <w:p w:rsidR="00A664D7" w:rsidRDefault="00A664D7" w:rsidP="00FD75D4">
      <w:pPr>
        <w:pStyle w:val="Odstavecseseznamem"/>
        <w:tabs>
          <w:tab w:val="right" w:pos="8732"/>
          <w:tab w:val="right" w:pos="9072"/>
        </w:tabs>
        <w:spacing w:before="240"/>
        <w:ind w:left="0" w:firstLine="709"/>
        <w:contextualSpacing w:val="0"/>
        <w:jc w:val="both"/>
      </w:pPr>
      <w:r>
        <w:t xml:space="preserve">Na základe analýzy </w:t>
      </w:r>
      <w:r w:rsidR="007E1CB0">
        <w:t xml:space="preserve">sociálnej situácie územia obce </w:t>
      </w:r>
      <w:r>
        <w:t>bola vypracovaná stratégia s definovaním vízie a poslania.</w:t>
      </w:r>
      <w:r w:rsidR="007E1CB0">
        <w:t xml:space="preserve"> </w:t>
      </w:r>
      <w:r w:rsidR="002E3680">
        <w:t xml:space="preserve">Ciele stratégie </w:t>
      </w:r>
      <w:r>
        <w:t xml:space="preserve">majú hierarchicky usporiadanú štruktúru. Na vrchole štruktúry stojí </w:t>
      </w:r>
      <w:r w:rsidRPr="007E1CB0">
        <w:rPr>
          <w:b/>
        </w:rPr>
        <w:t>globálny cieľ</w:t>
      </w:r>
      <w:r>
        <w:t xml:space="preserve">, pre jednotlivé cieľové skupiny </w:t>
      </w:r>
      <w:r w:rsidR="007E1CB0">
        <w:t xml:space="preserve">bol stanovený </w:t>
      </w:r>
      <w:r w:rsidRPr="007E1CB0">
        <w:rPr>
          <w:b/>
        </w:rPr>
        <w:t>hlavný cieľ</w:t>
      </w:r>
      <w:r>
        <w:t xml:space="preserve"> a v rámci každej </w:t>
      </w:r>
      <w:r w:rsidR="007E1CB0">
        <w:t xml:space="preserve">problémovej oblasti </w:t>
      </w:r>
      <w:r w:rsidRPr="007E1CB0">
        <w:rPr>
          <w:b/>
        </w:rPr>
        <w:t>špecifické ciele</w:t>
      </w:r>
      <w:r>
        <w:t xml:space="preserve">, ktoré jasne pomenúvajú cieľový stav. Na dosiahnutie týchto cieľov sú stanovené jednotlivé </w:t>
      </w:r>
      <w:r w:rsidR="00771DAA">
        <w:t>opatrenia</w:t>
      </w:r>
      <w:r w:rsidR="00C45F31">
        <w:t xml:space="preserve"> s návrhmi aktvít</w:t>
      </w:r>
      <w:r>
        <w:t>.</w:t>
      </w:r>
    </w:p>
    <w:p w:rsidR="00E672FA" w:rsidRDefault="00E672FA" w:rsidP="00FD75D4">
      <w:pPr>
        <w:jc w:val="both"/>
      </w:pPr>
    </w:p>
    <w:p w:rsidR="00E672FA" w:rsidRDefault="00E672FA" w:rsidP="00F910B0">
      <w:pPr>
        <w:pBdr>
          <w:top w:val="thinThickSmallGap" w:sz="12" w:space="1" w:color="0D0D0D" w:themeColor="text1" w:themeTint="F2"/>
          <w:left w:val="thinThickSmallGap" w:sz="12" w:space="4" w:color="0D0D0D" w:themeColor="text1" w:themeTint="F2"/>
          <w:bottom w:val="thickThinSmallGap" w:sz="12" w:space="1" w:color="0D0D0D" w:themeColor="text1" w:themeTint="F2"/>
          <w:right w:val="thickThinSmallGap" w:sz="12" w:space="4" w:color="0D0D0D" w:themeColor="text1" w:themeTint="F2"/>
        </w:pBdr>
      </w:pPr>
      <w:r>
        <w:br w:type="page"/>
      </w:r>
    </w:p>
    <w:p w:rsidR="00BD060C" w:rsidRPr="00962D47" w:rsidRDefault="00BD060C" w:rsidP="0056761B">
      <w:pPr>
        <w:spacing w:after="3360"/>
        <w:rPr>
          <w:b/>
          <w:sz w:val="36"/>
          <w:szCs w:val="36"/>
        </w:rPr>
      </w:pPr>
    </w:p>
    <w:p w:rsidR="00BD060C" w:rsidRPr="00D47D69" w:rsidRDefault="00BD060C" w:rsidP="0056761B">
      <w:pPr>
        <w:pBdr>
          <w:top w:val="thinThickSmallGap" w:sz="24" w:space="10" w:color="auto"/>
          <w:bottom w:val="thickThinSmallGap" w:sz="24" w:space="10" w:color="auto"/>
        </w:pBdr>
        <w:spacing w:before="120"/>
        <w:jc w:val="center"/>
        <w:rPr>
          <w:b/>
          <w:sz w:val="32"/>
          <w:szCs w:val="32"/>
        </w:rPr>
      </w:pPr>
      <w:r w:rsidRPr="00D47D69">
        <w:rPr>
          <w:b/>
          <w:sz w:val="32"/>
          <w:szCs w:val="32"/>
        </w:rPr>
        <w:t>4. časť</w:t>
      </w:r>
    </w:p>
    <w:p w:rsidR="00BD060C" w:rsidRPr="00D47D69" w:rsidRDefault="00BD060C" w:rsidP="0056761B">
      <w:pPr>
        <w:pBdr>
          <w:top w:val="thinThickSmallGap" w:sz="24" w:space="10" w:color="auto"/>
          <w:bottom w:val="thickThinSmallGap" w:sz="24" w:space="10" w:color="auto"/>
        </w:pBdr>
        <w:jc w:val="center"/>
        <w:rPr>
          <w:b/>
          <w:sz w:val="32"/>
          <w:szCs w:val="32"/>
        </w:rPr>
      </w:pPr>
      <w:r w:rsidRPr="00D47D69">
        <w:rPr>
          <w:b/>
          <w:sz w:val="32"/>
          <w:szCs w:val="32"/>
        </w:rPr>
        <w:t xml:space="preserve">STRATÉGIA ROZVOJA SOCIÁLNYCH SLUŽIEB OBCE </w:t>
      </w:r>
      <w:r w:rsidR="000B4105" w:rsidRPr="00D47D69">
        <w:rPr>
          <w:b/>
          <w:sz w:val="32"/>
          <w:szCs w:val="32"/>
        </w:rPr>
        <w:t>CHRASŤ NAD HORNÁDOM</w:t>
      </w:r>
    </w:p>
    <w:p w:rsidR="00BD060C" w:rsidRPr="00962D47" w:rsidRDefault="004402EE" w:rsidP="00CE799C">
      <w:pPr>
        <w:tabs>
          <w:tab w:val="center" w:pos="4536"/>
        </w:tabs>
        <w:spacing w:before="5000"/>
        <w:rPr>
          <w:b/>
          <w:sz w:val="36"/>
          <w:szCs w:val="36"/>
        </w:rPr>
      </w:pPr>
      <w:r w:rsidRPr="004402EE">
        <w:rPr>
          <w:b/>
          <w:noProof/>
          <w:sz w:val="36"/>
          <w:szCs w:val="36"/>
        </w:rPr>
        <w:drawing>
          <wp:anchor distT="0" distB="0" distL="114300" distR="114300" simplePos="0" relativeHeight="251686400" behindDoc="0" locked="0" layoutInCell="1" allowOverlap="1">
            <wp:simplePos x="0" y="0"/>
            <wp:positionH relativeFrom="column">
              <wp:posOffset>2452370</wp:posOffset>
            </wp:positionH>
            <wp:positionV relativeFrom="paragraph">
              <wp:posOffset>532130</wp:posOffset>
            </wp:positionV>
            <wp:extent cx="885825" cy="1019175"/>
            <wp:effectExtent l="19050" t="0" r="9525" b="0"/>
            <wp:wrapNone/>
            <wp:docPr id="5" name="Obrázok 3" descr="C:\Users\Asus\Desktop\KOMUNITNÉ PLÁNY\KOMUNITNÝ PLÁN VÍTKOVCE\Foto ľudia\Do K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KOMUNITNÉ PLÁNY\KOMUNITNÝ PLÁN VÍTKOVCE\Foto ľudia\Do KPSS.jpg"/>
                    <pic:cNvPicPr>
                      <a:picLocks noChangeAspect="1" noChangeArrowheads="1"/>
                    </pic:cNvPicPr>
                  </pic:nvPicPr>
                  <pic:blipFill>
                    <a:blip r:embed="rId9" cstate="print">
                      <a:lum bright="61000" contrast="-63000"/>
                    </a:blip>
                    <a:srcRect l="18739" r="37477"/>
                    <a:stretch>
                      <a:fillRect/>
                    </a:stretch>
                  </pic:blipFill>
                  <pic:spPr bwMode="auto">
                    <a:xfrm>
                      <a:off x="0" y="0"/>
                      <a:ext cx="885825" cy="1019175"/>
                    </a:xfrm>
                    <a:prstGeom prst="rect">
                      <a:avLst/>
                    </a:prstGeom>
                    <a:noFill/>
                    <a:ln w="9525">
                      <a:noFill/>
                      <a:miter lim="800000"/>
                      <a:headEnd/>
                      <a:tailEnd/>
                    </a:ln>
                  </pic:spPr>
                </pic:pic>
              </a:graphicData>
            </a:graphic>
          </wp:anchor>
        </w:drawing>
      </w:r>
      <w:r w:rsidR="00BD060C" w:rsidRPr="00962D47">
        <w:rPr>
          <w:b/>
          <w:sz w:val="36"/>
          <w:szCs w:val="36"/>
        </w:rPr>
        <w:br w:type="page"/>
      </w:r>
    </w:p>
    <w:p w:rsidR="00E03B76" w:rsidRPr="00E35FC1" w:rsidRDefault="00E03B76" w:rsidP="00832D18">
      <w:pPr>
        <w:pStyle w:val="Odstavecseseznamem"/>
        <w:numPr>
          <w:ilvl w:val="1"/>
          <w:numId w:val="9"/>
        </w:numPr>
        <w:pBdr>
          <w:top w:val="double" w:sz="6" w:space="4" w:color="auto"/>
          <w:bottom w:val="double" w:sz="6" w:space="0" w:color="auto"/>
        </w:pBdr>
        <w:tabs>
          <w:tab w:val="right" w:pos="8732"/>
          <w:tab w:val="right" w:pos="9072"/>
        </w:tabs>
        <w:ind w:left="709" w:hanging="709"/>
        <w:contextualSpacing w:val="0"/>
        <w:rPr>
          <w:b/>
          <w:sz w:val="26"/>
          <w:szCs w:val="26"/>
        </w:rPr>
      </w:pPr>
      <w:r w:rsidRPr="00E35FC1">
        <w:rPr>
          <w:b/>
          <w:sz w:val="26"/>
          <w:szCs w:val="26"/>
        </w:rPr>
        <w:lastRenderedPageBreak/>
        <w:t>VÍZIA</w:t>
      </w:r>
      <w:r w:rsidR="00837E6B" w:rsidRPr="00E35FC1">
        <w:rPr>
          <w:b/>
          <w:sz w:val="26"/>
          <w:szCs w:val="26"/>
        </w:rPr>
        <w:t>,</w:t>
      </w:r>
      <w:r w:rsidRPr="00E35FC1">
        <w:rPr>
          <w:b/>
          <w:sz w:val="26"/>
          <w:szCs w:val="26"/>
        </w:rPr>
        <w:t xml:space="preserve"> POSLANIE </w:t>
      </w:r>
      <w:r w:rsidR="00837E6B" w:rsidRPr="00E35FC1">
        <w:rPr>
          <w:b/>
          <w:sz w:val="26"/>
          <w:szCs w:val="26"/>
        </w:rPr>
        <w:t xml:space="preserve">A CIEĽ </w:t>
      </w:r>
      <w:r w:rsidRPr="00E35FC1">
        <w:rPr>
          <w:b/>
          <w:sz w:val="26"/>
          <w:szCs w:val="26"/>
        </w:rPr>
        <w:t xml:space="preserve">OBCE </w:t>
      </w:r>
      <w:r w:rsidR="00323AC5" w:rsidRPr="00E35FC1">
        <w:rPr>
          <w:b/>
          <w:sz w:val="26"/>
          <w:szCs w:val="26"/>
        </w:rPr>
        <w:t>CHRASŤ NAD HORNÁDOM</w:t>
      </w:r>
      <w:r w:rsidR="00F37B11" w:rsidRPr="00E35FC1">
        <w:rPr>
          <w:b/>
          <w:sz w:val="26"/>
          <w:szCs w:val="26"/>
        </w:rPr>
        <w:t xml:space="preserve"> V  SOCIÁLNYCH SLUŽ</w:t>
      </w:r>
      <w:r w:rsidR="00323AC5" w:rsidRPr="00E35FC1">
        <w:rPr>
          <w:b/>
          <w:sz w:val="26"/>
          <w:szCs w:val="26"/>
        </w:rPr>
        <w:t>BÁCH</w:t>
      </w:r>
      <w:r w:rsidR="00B06ABF" w:rsidRPr="00E35FC1">
        <w:rPr>
          <w:b/>
          <w:sz w:val="26"/>
          <w:szCs w:val="26"/>
        </w:rPr>
        <w:t xml:space="preserve"> A</w:t>
      </w:r>
      <w:r w:rsidR="00DB662F" w:rsidRPr="00E35FC1">
        <w:rPr>
          <w:b/>
          <w:sz w:val="26"/>
          <w:szCs w:val="26"/>
        </w:rPr>
        <w:t> </w:t>
      </w:r>
      <w:r w:rsidR="00837E6B" w:rsidRPr="00E35FC1">
        <w:rPr>
          <w:b/>
          <w:sz w:val="26"/>
          <w:szCs w:val="26"/>
        </w:rPr>
        <w:t>INEJ</w:t>
      </w:r>
      <w:r w:rsidR="00DB662F" w:rsidRPr="00E35FC1">
        <w:rPr>
          <w:b/>
          <w:sz w:val="26"/>
          <w:szCs w:val="26"/>
        </w:rPr>
        <w:t xml:space="preserve"> </w:t>
      </w:r>
      <w:r w:rsidR="00B06ABF" w:rsidRPr="00E35FC1">
        <w:rPr>
          <w:b/>
          <w:sz w:val="26"/>
          <w:szCs w:val="26"/>
        </w:rPr>
        <w:t>SOCIÁLNEJ POMOCI</w:t>
      </w:r>
    </w:p>
    <w:p w:rsidR="00E03B76" w:rsidRPr="00824A59" w:rsidRDefault="00E03B76" w:rsidP="0056761B">
      <w:pPr>
        <w:pStyle w:val="Odstavecseseznamem"/>
        <w:tabs>
          <w:tab w:val="right" w:pos="8732"/>
          <w:tab w:val="right" w:pos="9072"/>
        </w:tabs>
        <w:ind w:left="0"/>
        <w:rPr>
          <w:b/>
          <w:sz w:val="28"/>
          <w:szCs w:val="28"/>
        </w:rPr>
      </w:pPr>
    </w:p>
    <w:p w:rsidR="00E03B76" w:rsidRDefault="00323AC5" w:rsidP="00A21141">
      <w:pPr>
        <w:pStyle w:val="Odstavecseseznamem"/>
        <w:ind w:left="0"/>
        <w:contextualSpacing w:val="0"/>
        <w:jc w:val="both"/>
      </w:pPr>
      <w:r>
        <w:t xml:space="preserve">Obec Chrasť nad Hornádom definuje </w:t>
      </w:r>
      <w:r w:rsidR="00AD3C1A">
        <w:t xml:space="preserve">v oblasti sociálnych služieb a inej sociálnej pomoci </w:t>
      </w:r>
      <w:r>
        <w:t xml:space="preserve">svoju </w:t>
      </w:r>
      <w:r w:rsidRPr="00136CD0">
        <w:rPr>
          <w:i/>
        </w:rPr>
        <w:t>víziu</w:t>
      </w:r>
      <w:r>
        <w:t xml:space="preserve"> </w:t>
      </w:r>
      <w:r w:rsidR="006B5C8F">
        <w:t>nasledovne:</w:t>
      </w:r>
    </w:p>
    <w:p w:rsidR="004A4CB8" w:rsidRDefault="00136CD0" w:rsidP="00A21141">
      <w:pPr>
        <w:tabs>
          <w:tab w:val="left" w:pos="1843"/>
        </w:tabs>
        <w:rPr>
          <w:b/>
          <w:i/>
        </w:rPr>
      </w:pPr>
      <w:r>
        <w:rPr>
          <w:b/>
          <w:i/>
        </w:rPr>
        <w:t xml:space="preserve">● </w:t>
      </w:r>
      <w:r w:rsidR="00271119">
        <w:rPr>
          <w:b/>
          <w:i/>
        </w:rPr>
        <w:t>Vízia:</w:t>
      </w:r>
      <w:r w:rsidR="00271119">
        <w:rPr>
          <w:b/>
          <w:i/>
        </w:rPr>
        <w:tab/>
      </w:r>
      <w:r w:rsidR="00EB5852">
        <w:rPr>
          <w:b/>
          <w:i/>
          <w:color w:val="000000" w:themeColor="text1"/>
        </w:rPr>
        <w:t>Naplnenie úlohy obce v sociálnej oblasti garanciou i</w:t>
      </w:r>
      <w:r w:rsidR="00EB5852">
        <w:rPr>
          <w:b/>
          <w:i/>
        </w:rPr>
        <w:t xml:space="preserve">stoty primeranej </w:t>
      </w:r>
      <w:r w:rsidR="00EB5852">
        <w:rPr>
          <w:b/>
          <w:i/>
        </w:rPr>
        <w:tab/>
        <w:t xml:space="preserve">podpory pre </w:t>
      </w:r>
      <w:r w:rsidR="00EB5852">
        <w:rPr>
          <w:b/>
          <w:i/>
          <w:color w:val="000000" w:themeColor="text1"/>
        </w:rPr>
        <w:t>užívateľov sociálnych služieb</w:t>
      </w:r>
    </w:p>
    <w:p w:rsidR="00B5288B" w:rsidRDefault="00B5288B" w:rsidP="00A21141">
      <w:pPr>
        <w:pStyle w:val="Odstavecseseznamem"/>
        <w:tabs>
          <w:tab w:val="left" w:pos="1843"/>
        </w:tabs>
        <w:spacing w:before="80"/>
        <w:ind w:left="0"/>
        <w:contextualSpacing w:val="0"/>
        <w:jc w:val="both"/>
      </w:pPr>
      <w:r w:rsidRPr="00136CD0">
        <w:t>Poslanie obce</w:t>
      </w:r>
      <w:r>
        <w:t xml:space="preserve"> </w:t>
      </w:r>
      <w:r w:rsidR="00401DCE">
        <w:t>Chrasť nad Hornádom</w:t>
      </w:r>
      <w:r w:rsidR="00136CD0">
        <w:t xml:space="preserve"> </w:t>
      </w:r>
      <w:r w:rsidR="00AD3C1A">
        <w:t xml:space="preserve">v oblasti sociálnych služieb </w:t>
      </w:r>
      <w:r w:rsidR="006B5C8F">
        <w:t>stanovujú</w:t>
      </w:r>
      <w:r w:rsidR="00136CD0">
        <w:t xml:space="preserve"> </w:t>
      </w:r>
      <w:r w:rsidR="00AD3C1A">
        <w:t xml:space="preserve">v súvislosti s novou sociálnou politikou </w:t>
      </w:r>
      <w:r w:rsidR="00136CD0">
        <w:t xml:space="preserve">jej predstavitelia </w:t>
      </w:r>
      <w:r w:rsidR="006B5C8F">
        <w:t>takto</w:t>
      </w:r>
      <w:r w:rsidR="00136CD0">
        <w:t>:</w:t>
      </w:r>
    </w:p>
    <w:p w:rsidR="00F37B11" w:rsidRPr="00401DCE" w:rsidRDefault="00136CD0" w:rsidP="00A21141">
      <w:pPr>
        <w:pStyle w:val="Odstavecseseznamem"/>
        <w:tabs>
          <w:tab w:val="left" w:pos="1843"/>
        </w:tabs>
        <w:spacing w:before="80"/>
        <w:ind w:left="0"/>
        <w:contextualSpacing w:val="0"/>
        <w:rPr>
          <w:b/>
          <w:i/>
          <w:color w:val="000000" w:themeColor="text1"/>
        </w:rPr>
      </w:pPr>
      <w:r>
        <w:rPr>
          <w:b/>
          <w:i/>
        </w:rPr>
        <w:t xml:space="preserve">● </w:t>
      </w:r>
      <w:r w:rsidR="00271119">
        <w:rPr>
          <w:b/>
          <w:i/>
        </w:rPr>
        <w:t>Poslanie:</w:t>
      </w:r>
      <w:r w:rsidR="00271119">
        <w:rPr>
          <w:b/>
          <w:i/>
        </w:rPr>
        <w:tab/>
      </w:r>
      <w:r w:rsidR="00EB5852" w:rsidRPr="00401DCE">
        <w:rPr>
          <w:b/>
          <w:i/>
          <w:color w:val="000000" w:themeColor="text1"/>
        </w:rPr>
        <w:t>Obec Chrasť nad Hornádom</w:t>
      </w:r>
      <w:r w:rsidR="00EB5852">
        <w:rPr>
          <w:b/>
          <w:i/>
          <w:color w:val="000000" w:themeColor="text1"/>
        </w:rPr>
        <w:t xml:space="preserve"> zodpovedne implementuje </w:t>
      </w:r>
      <w:r w:rsidR="00EB5852">
        <w:rPr>
          <w:b/>
          <w:i/>
        </w:rPr>
        <w:t xml:space="preserve">nové spôsoby </w:t>
      </w:r>
      <w:r w:rsidR="00EB5852">
        <w:rPr>
          <w:b/>
          <w:i/>
        </w:rPr>
        <w:tab/>
        <w:t>prístupu k potrebám ľudí pri riešení ich nepriaznivej sociálnej situácie.</w:t>
      </w:r>
    </w:p>
    <w:p w:rsidR="00837E6B" w:rsidRPr="00AF79DB" w:rsidRDefault="00837E6B" w:rsidP="00A21141">
      <w:pPr>
        <w:pStyle w:val="Odstavecseseznamem"/>
        <w:tabs>
          <w:tab w:val="left" w:pos="1843"/>
        </w:tabs>
        <w:spacing w:before="80"/>
        <w:ind w:left="0"/>
        <w:contextualSpacing w:val="0"/>
        <w:rPr>
          <w:b/>
          <w:i/>
          <w:color w:val="000000" w:themeColor="text1"/>
        </w:rPr>
      </w:pPr>
      <w:r>
        <w:rPr>
          <w:b/>
          <w:i/>
        </w:rPr>
        <w:t>● Globálny cieľ</w:t>
      </w:r>
      <w:r w:rsidRPr="00AF79DB">
        <w:rPr>
          <w:b/>
          <w:i/>
          <w:color w:val="000000" w:themeColor="text1"/>
        </w:rPr>
        <w:t>:</w:t>
      </w:r>
      <w:r w:rsidRPr="00AF79DB">
        <w:rPr>
          <w:b/>
          <w:i/>
          <w:color w:val="000000" w:themeColor="text1"/>
        </w:rPr>
        <w:tab/>
        <w:t>Z</w:t>
      </w:r>
      <w:r w:rsidR="00373299" w:rsidRPr="00AF79DB">
        <w:rPr>
          <w:b/>
          <w:i/>
          <w:color w:val="000000" w:themeColor="text1"/>
        </w:rPr>
        <w:t>lepšiť</w:t>
      </w:r>
      <w:r w:rsidRPr="00AF79DB">
        <w:rPr>
          <w:b/>
          <w:i/>
          <w:color w:val="000000" w:themeColor="text1"/>
        </w:rPr>
        <w:t xml:space="preserve"> </w:t>
      </w:r>
      <w:r w:rsidR="00373299" w:rsidRPr="00AF79DB">
        <w:rPr>
          <w:b/>
          <w:i/>
          <w:color w:val="000000" w:themeColor="text1"/>
        </w:rPr>
        <w:t xml:space="preserve">kvalitu života obyvateľov obce </w:t>
      </w:r>
      <w:r w:rsidR="00401DCE" w:rsidRPr="00AF79DB">
        <w:rPr>
          <w:b/>
          <w:i/>
          <w:color w:val="000000" w:themeColor="text1"/>
        </w:rPr>
        <w:t>Chrasť nad Hornádom</w:t>
      </w:r>
      <w:r w:rsidR="00373299" w:rsidRPr="00AF79DB">
        <w:rPr>
          <w:b/>
          <w:i/>
          <w:color w:val="000000" w:themeColor="text1"/>
        </w:rPr>
        <w:t xml:space="preserve"> </w:t>
      </w:r>
      <w:r w:rsidR="00AF79DB">
        <w:rPr>
          <w:b/>
          <w:i/>
          <w:color w:val="000000" w:themeColor="text1"/>
        </w:rPr>
        <w:tab/>
        <w:t>participáciou</w:t>
      </w:r>
      <w:r w:rsidR="00AF79DB" w:rsidRPr="00AF79DB">
        <w:rPr>
          <w:b/>
          <w:i/>
          <w:color w:val="000000" w:themeColor="text1"/>
        </w:rPr>
        <w:t xml:space="preserve"> dostupných zdrojov v</w:t>
      </w:r>
      <w:r w:rsidR="009D446B">
        <w:rPr>
          <w:b/>
          <w:i/>
          <w:color w:val="000000" w:themeColor="text1"/>
        </w:rPr>
        <w:t> </w:t>
      </w:r>
      <w:r w:rsidR="00AF79DB" w:rsidRPr="00AF79DB">
        <w:rPr>
          <w:b/>
          <w:i/>
          <w:color w:val="000000" w:themeColor="text1"/>
        </w:rPr>
        <w:t>komunite</w:t>
      </w:r>
    </w:p>
    <w:p w:rsidR="00E03B76" w:rsidRDefault="00E03B76" w:rsidP="0056761B">
      <w:pPr>
        <w:pStyle w:val="Odstavecseseznamem"/>
        <w:ind w:left="0"/>
        <w:rPr>
          <w:b/>
          <w:sz w:val="28"/>
          <w:szCs w:val="28"/>
        </w:rPr>
      </w:pPr>
    </w:p>
    <w:p w:rsidR="0039051B" w:rsidRPr="00E35FC1" w:rsidRDefault="00E03B76" w:rsidP="00FB0D4E">
      <w:pPr>
        <w:pStyle w:val="Odstavecseseznamem"/>
        <w:numPr>
          <w:ilvl w:val="1"/>
          <w:numId w:val="9"/>
        </w:numPr>
        <w:pBdr>
          <w:top w:val="double" w:sz="6" w:space="4" w:color="auto"/>
          <w:bottom w:val="double" w:sz="6" w:space="0" w:color="auto"/>
        </w:pBdr>
        <w:ind w:left="709" w:hanging="709"/>
        <w:rPr>
          <w:b/>
          <w:sz w:val="26"/>
          <w:szCs w:val="26"/>
        </w:rPr>
      </w:pPr>
      <w:r w:rsidRPr="00E35FC1">
        <w:rPr>
          <w:b/>
          <w:sz w:val="26"/>
          <w:szCs w:val="26"/>
        </w:rPr>
        <w:t>CIEĽOVÉ SKUPINY, PR</w:t>
      </w:r>
      <w:r w:rsidR="00837E6B" w:rsidRPr="00E35FC1">
        <w:rPr>
          <w:b/>
          <w:sz w:val="26"/>
          <w:szCs w:val="26"/>
        </w:rPr>
        <w:t>IORITNÉ</w:t>
      </w:r>
      <w:r w:rsidRPr="00E35FC1">
        <w:rPr>
          <w:b/>
          <w:sz w:val="26"/>
          <w:szCs w:val="26"/>
        </w:rPr>
        <w:t xml:space="preserve"> </w:t>
      </w:r>
      <w:r w:rsidR="007115F7" w:rsidRPr="00E35FC1">
        <w:rPr>
          <w:b/>
          <w:sz w:val="26"/>
          <w:szCs w:val="26"/>
        </w:rPr>
        <w:t xml:space="preserve">PROBLÉMOVÉ </w:t>
      </w:r>
      <w:r w:rsidRPr="00E35FC1">
        <w:rPr>
          <w:b/>
          <w:sz w:val="26"/>
          <w:szCs w:val="26"/>
        </w:rPr>
        <w:t>OBLASTI, CIELE A OPATRENIA</w:t>
      </w:r>
    </w:p>
    <w:p w:rsidR="0039051B" w:rsidRPr="00824A59" w:rsidRDefault="0039051B" w:rsidP="0056761B">
      <w:pPr>
        <w:rPr>
          <w:b/>
          <w:sz w:val="28"/>
          <w:szCs w:val="28"/>
        </w:rPr>
      </w:pPr>
    </w:p>
    <w:p w:rsidR="00942218" w:rsidRPr="00CD2716" w:rsidRDefault="00C80CDF" w:rsidP="007070E8">
      <w:pPr>
        <w:tabs>
          <w:tab w:val="left" w:pos="3119"/>
          <w:tab w:val="left" w:pos="3402"/>
        </w:tabs>
        <w:jc w:val="both"/>
      </w:pPr>
      <w:r w:rsidRPr="00C80CDF">
        <w:rPr>
          <w:color w:val="000000" w:themeColor="text1"/>
        </w:rPr>
        <w:t>V</w:t>
      </w:r>
      <w:r>
        <w:rPr>
          <w:color w:val="000000" w:themeColor="text1"/>
        </w:rPr>
        <w:t> </w:t>
      </w:r>
      <w:r w:rsidRPr="00C80CDF">
        <w:rPr>
          <w:color w:val="000000" w:themeColor="text1"/>
        </w:rPr>
        <w:t>zmysle</w:t>
      </w:r>
      <w:r>
        <w:rPr>
          <w:color w:val="000000" w:themeColor="text1"/>
        </w:rPr>
        <w:t xml:space="preserve"> stanovenej vízie, ktorá súhrnne vyjadruje ideálny stav sociálnych služieb </w:t>
      </w:r>
      <w:r w:rsidR="005C25AA">
        <w:rPr>
          <w:color w:val="000000" w:themeColor="text1"/>
        </w:rPr>
        <w:t xml:space="preserve">a ostatnej sociálnej pomoci </w:t>
      </w:r>
      <w:r>
        <w:rPr>
          <w:color w:val="000000" w:themeColor="text1"/>
        </w:rPr>
        <w:t>v horizonte strednodobom s výhľadom do budúcnosti</w:t>
      </w:r>
      <w:r w:rsidR="00EB5852">
        <w:rPr>
          <w:color w:val="000000" w:themeColor="text1"/>
        </w:rPr>
        <w:t>,</w:t>
      </w:r>
      <w:r w:rsidR="006539CE">
        <w:rPr>
          <w:color w:val="000000" w:themeColor="text1"/>
        </w:rPr>
        <w:t xml:space="preserve"> na základe získaných informácií v analytickej časti </w:t>
      </w:r>
      <w:r w:rsidR="009F3E12">
        <w:rPr>
          <w:color w:val="000000" w:themeColor="text1"/>
        </w:rPr>
        <w:t xml:space="preserve">a s ohľadom na predpokladaný vývoj </w:t>
      </w:r>
      <w:r w:rsidR="006539CE">
        <w:rPr>
          <w:color w:val="000000" w:themeColor="text1"/>
        </w:rPr>
        <w:t xml:space="preserve">boli </w:t>
      </w:r>
      <w:r w:rsidR="00CD2716">
        <w:rPr>
          <w:color w:val="000000" w:themeColor="text1"/>
        </w:rPr>
        <w:t xml:space="preserve">po určení okruhov zamerania sociálnych služieb </w:t>
      </w:r>
      <w:r w:rsidR="006539CE">
        <w:rPr>
          <w:color w:val="000000" w:themeColor="text1"/>
        </w:rPr>
        <w:t xml:space="preserve">definované skupiny, na ktoré </w:t>
      </w:r>
      <w:r w:rsidR="009F3E12">
        <w:rPr>
          <w:color w:val="000000" w:themeColor="text1"/>
        </w:rPr>
        <w:t>obec</w:t>
      </w:r>
      <w:r w:rsidR="006539CE">
        <w:rPr>
          <w:color w:val="000000" w:themeColor="text1"/>
        </w:rPr>
        <w:t xml:space="preserve"> zameria svoj proces komunitného plánovania</w:t>
      </w:r>
      <w:r w:rsidR="00EB5852">
        <w:rPr>
          <w:color w:val="000000" w:themeColor="text1"/>
        </w:rPr>
        <w:t xml:space="preserve"> takto:</w:t>
      </w:r>
      <w:r w:rsidR="007070E8">
        <w:rPr>
          <w:color w:val="000000" w:themeColor="text1"/>
        </w:rPr>
        <w:tab/>
        <w:t>1.</w:t>
      </w:r>
      <w:r w:rsidR="007070E8">
        <w:rPr>
          <w:color w:val="000000" w:themeColor="text1"/>
        </w:rPr>
        <w:tab/>
      </w:r>
      <w:r w:rsidR="00271119" w:rsidRPr="00CD2716">
        <w:t>Seniori a osoby so zdravotným znevýhodnením</w:t>
      </w:r>
    </w:p>
    <w:p w:rsidR="00942218" w:rsidRPr="00CD2716" w:rsidRDefault="007070E8" w:rsidP="007070E8">
      <w:pPr>
        <w:pStyle w:val="Odstavecseseznamem"/>
        <w:tabs>
          <w:tab w:val="left" w:pos="3119"/>
          <w:tab w:val="left" w:pos="3402"/>
        </w:tabs>
        <w:ind w:left="357"/>
      </w:pPr>
      <w:r>
        <w:tab/>
        <w:t>2.</w:t>
      </w:r>
      <w:r>
        <w:tab/>
      </w:r>
      <w:r w:rsidR="007B0925" w:rsidRPr="00CD2716">
        <w:t>Členovia rómskej komunity</w:t>
      </w:r>
    </w:p>
    <w:p w:rsidR="00A221EB" w:rsidRPr="00CD2716" w:rsidRDefault="007070E8" w:rsidP="007070E8">
      <w:pPr>
        <w:pStyle w:val="Odstavecseseznamem"/>
        <w:tabs>
          <w:tab w:val="left" w:pos="3119"/>
          <w:tab w:val="left" w:pos="3402"/>
        </w:tabs>
        <w:ind w:left="357"/>
      </w:pPr>
      <w:r>
        <w:tab/>
        <w:t>3.</w:t>
      </w:r>
      <w:r>
        <w:tab/>
      </w:r>
      <w:r w:rsidR="00942218" w:rsidRPr="00CD2716">
        <w:t xml:space="preserve">Jednotlivci alebo rodiny </w:t>
      </w:r>
      <w:r w:rsidR="002B2B55" w:rsidRPr="00CD2716">
        <w:t>v nepriaznivej sociálnej situácii</w:t>
      </w:r>
    </w:p>
    <w:p w:rsidR="00F76220" w:rsidRPr="00CD2716" w:rsidRDefault="007070E8" w:rsidP="007070E8">
      <w:pPr>
        <w:pStyle w:val="Odstavecseseznamem"/>
        <w:tabs>
          <w:tab w:val="left" w:pos="3119"/>
          <w:tab w:val="left" w:pos="3402"/>
        </w:tabs>
        <w:ind w:left="357"/>
      </w:pPr>
      <w:r>
        <w:tab/>
        <w:t>4.</w:t>
      </w:r>
      <w:r>
        <w:tab/>
      </w:r>
      <w:r w:rsidR="00F76220" w:rsidRPr="00CD2716">
        <w:t xml:space="preserve">Zamestnanci vykonávajúci politiky a opatrenia v oblasti </w:t>
      </w:r>
      <w:r>
        <w:tab/>
      </w:r>
      <w:r>
        <w:tab/>
      </w:r>
      <w:r w:rsidR="00F76220" w:rsidRPr="00CD2716">
        <w:t>prevencie diskriminácie a/alebo sociálneho začlenenia</w:t>
      </w:r>
    </w:p>
    <w:p w:rsidR="00271119" w:rsidRPr="00CD2716" w:rsidRDefault="00271119" w:rsidP="0056761B">
      <w:pPr>
        <w:rPr>
          <w:b/>
        </w:rPr>
      </w:pPr>
    </w:p>
    <w:p w:rsidR="00A221EB" w:rsidRPr="00CD2716" w:rsidRDefault="0032497F" w:rsidP="00175107">
      <w:pPr>
        <w:pStyle w:val="Odstavecseseznamem"/>
        <w:numPr>
          <w:ilvl w:val="2"/>
          <w:numId w:val="10"/>
        </w:numPr>
        <w:shd w:val="clear" w:color="auto" w:fill="DDD9C3" w:themeFill="background2" w:themeFillShade="E6"/>
        <w:tabs>
          <w:tab w:val="right" w:pos="8732"/>
          <w:tab w:val="right" w:pos="9072"/>
        </w:tabs>
        <w:ind w:left="709" w:hanging="709"/>
        <w:rPr>
          <w:b/>
          <w:sz w:val="28"/>
          <w:szCs w:val="28"/>
        </w:rPr>
      </w:pPr>
      <w:r w:rsidRPr="00CD2716">
        <w:rPr>
          <w:b/>
          <w:sz w:val="28"/>
          <w:szCs w:val="28"/>
        </w:rPr>
        <w:t>Cieľová skupina</w:t>
      </w:r>
      <w:r w:rsidR="00992347">
        <w:rPr>
          <w:b/>
          <w:sz w:val="28"/>
          <w:szCs w:val="28"/>
        </w:rPr>
        <w:t xml:space="preserve"> 1.</w:t>
      </w:r>
      <w:r w:rsidR="00045731" w:rsidRPr="00CD2716">
        <w:rPr>
          <w:b/>
          <w:sz w:val="28"/>
          <w:szCs w:val="28"/>
        </w:rPr>
        <w:t xml:space="preserve"> S</w:t>
      </w:r>
      <w:r w:rsidRPr="00CD2716">
        <w:rPr>
          <w:b/>
          <w:sz w:val="28"/>
          <w:szCs w:val="28"/>
        </w:rPr>
        <w:t>eniori</w:t>
      </w:r>
      <w:r w:rsidR="00F67359" w:rsidRPr="00CD2716">
        <w:rPr>
          <w:b/>
          <w:sz w:val="28"/>
          <w:szCs w:val="28"/>
        </w:rPr>
        <w:t xml:space="preserve"> a osoby so zdravotným znevýhodnením</w:t>
      </w:r>
    </w:p>
    <w:p w:rsidR="00321C65" w:rsidRPr="00CD2716" w:rsidRDefault="00CD2716" w:rsidP="00EB37E0">
      <w:pPr>
        <w:spacing w:before="120"/>
        <w:jc w:val="both"/>
      </w:pPr>
      <w:r w:rsidRPr="00CD2716">
        <w:t>(</w:t>
      </w:r>
      <w:r w:rsidR="00E35FC1">
        <w:t>obyvatelia</w:t>
      </w:r>
      <w:r w:rsidRPr="00EB37E0">
        <w:rPr>
          <w:sz w:val="20"/>
          <w:szCs w:val="20"/>
        </w:rPr>
        <w:t xml:space="preserve"> </w:t>
      </w:r>
      <w:r w:rsidRPr="00CD2716">
        <w:t>v</w:t>
      </w:r>
      <w:r w:rsidRPr="00EB37E0">
        <w:rPr>
          <w:sz w:val="20"/>
          <w:szCs w:val="20"/>
        </w:rPr>
        <w:t> </w:t>
      </w:r>
      <w:r w:rsidR="00F67359" w:rsidRPr="00CD2716">
        <w:t>nepriaznivej</w:t>
      </w:r>
      <w:r w:rsidR="00F67359" w:rsidRPr="00EB37E0">
        <w:rPr>
          <w:sz w:val="20"/>
          <w:szCs w:val="20"/>
        </w:rPr>
        <w:t xml:space="preserve"> </w:t>
      </w:r>
      <w:r w:rsidR="00F67359" w:rsidRPr="00CD2716">
        <w:t>sociálnej situáci</w:t>
      </w:r>
      <w:r w:rsidRPr="00CD2716">
        <w:t>i</w:t>
      </w:r>
      <w:r w:rsidR="00CE2F57" w:rsidRPr="00CD2716">
        <w:t xml:space="preserve"> </w:t>
      </w:r>
      <w:r w:rsidR="00F67359" w:rsidRPr="00CD2716">
        <w:t xml:space="preserve">z dôvodu zdravotného postihnutia, </w:t>
      </w:r>
      <w:r w:rsidR="00DA2945" w:rsidRPr="00CD2716">
        <w:t>dlhodobo aleb</w:t>
      </w:r>
      <w:r w:rsidR="00EB37E0">
        <w:t>o</w:t>
      </w:r>
      <w:r w:rsidR="00DA2945" w:rsidRPr="00CD2716">
        <w:t xml:space="preserve"> momentálne </w:t>
      </w:r>
      <w:r w:rsidR="00F67359" w:rsidRPr="00CD2716">
        <w:t>nepriaznivého zdravotného stavu alebo z dôvodu dovŕšenia dôchodkového veku</w:t>
      </w:r>
      <w:r w:rsidRPr="00CD2716">
        <w:t>)</w:t>
      </w:r>
    </w:p>
    <w:p w:rsidR="0087536C" w:rsidRPr="00500E0E" w:rsidRDefault="0087536C" w:rsidP="0056761B">
      <w:pPr>
        <w:rPr>
          <w:b/>
        </w:rPr>
      </w:pPr>
    </w:p>
    <w:p w:rsidR="00A221EB" w:rsidRPr="00CD2716" w:rsidRDefault="00EB28FF" w:rsidP="00AC036A">
      <w:pPr>
        <w:pStyle w:val="Odstavecseseznamem"/>
        <w:numPr>
          <w:ilvl w:val="1"/>
          <w:numId w:val="12"/>
        </w:numPr>
        <w:spacing w:after="200"/>
        <w:ind w:left="1503" w:hanging="794"/>
        <w:rPr>
          <w:b/>
        </w:rPr>
      </w:pPr>
      <w:r w:rsidRPr="00CD2716">
        <w:rPr>
          <w:b/>
        </w:rPr>
        <w:t>O</w:t>
      </w:r>
      <w:r w:rsidR="00A72FF3" w:rsidRPr="00CD2716">
        <w:rPr>
          <w:b/>
        </w:rPr>
        <w:t>dôvodnenie výberu cieľovej skupiny</w:t>
      </w:r>
    </w:p>
    <w:p w:rsidR="000056E6" w:rsidRPr="00D7580C" w:rsidRDefault="003248B1" w:rsidP="008426DB">
      <w:pPr>
        <w:ind w:firstLine="709"/>
        <w:jc w:val="both"/>
      </w:pPr>
      <w:r w:rsidRPr="00056A19">
        <w:t xml:space="preserve">Demografický vývoj </w:t>
      </w:r>
      <w:r w:rsidR="00056A19">
        <w:t>v </w:t>
      </w:r>
      <w:r w:rsidR="00F9114E" w:rsidRPr="00056A19">
        <w:t>obci</w:t>
      </w:r>
      <w:r w:rsidRPr="00056A19">
        <w:t xml:space="preserve"> je charak</w:t>
      </w:r>
      <w:r w:rsidR="002C1145" w:rsidRPr="00056A19">
        <w:t xml:space="preserve">terizovaný </w:t>
      </w:r>
      <w:r w:rsidR="00056A19" w:rsidRPr="00056A19">
        <w:t xml:space="preserve">vysokou natalitou, nižšími </w:t>
      </w:r>
      <w:r w:rsidR="00056A19">
        <w:t xml:space="preserve">hodnotami úmrtnosti </w:t>
      </w:r>
      <w:r w:rsidR="00056A19" w:rsidRPr="00056A19">
        <w:t>a</w:t>
      </w:r>
      <w:r w:rsidR="00056A19">
        <w:t> </w:t>
      </w:r>
      <w:r w:rsidR="00056A19" w:rsidRPr="00056A19">
        <w:t>kladným priemerným migračným saldom za sledované obdobie</w:t>
      </w:r>
      <w:r w:rsidR="00056A19">
        <w:t>, čo predstavuje pre obec populačný zisk.</w:t>
      </w:r>
      <w:r w:rsidR="00D7580C">
        <w:t xml:space="preserve"> Uvedené skutočnosti zároveň poukazujú na starnutie populácie, pričom vývoj predpokladá </w:t>
      </w:r>
      <w:r w:rsidR="002C1145" w:rsidRPr="00D7580C">
        <w:t xml:space="preserve">najväčší </w:t>
      </w:r>
      <w:r w:rsidR="004A47D6" w:rsidRPr="00D7580C">
        <w:t>p</w:t>
      </w:r>
      <w:r w:rsidRPr="00D7580C">
        <w:t>rírastok starších ľudí v najvyšších vekových skupinách</w:t>
      </w:r>
      <w:r w:rsidR="00D7580C">
        <w:t xml:space="preserve"> </w:t>
      </w:r>
      <w:r w:rsidR="00D7580C" w:rsidRPr="00D7580C">
        <w:t>a podmieňuje tak p</w:t>
      </w:r>
      <w:r w:rsidR="00404517" w:rsidRPr="00D7580C">
        <w:t xml:space="preserve">otrebu </w:t>
      </w:r>
      <w:r w:rsidR="007070E8">
        <w:t xml:space="preserve">zvýšenej </w:t>
      </w:r>
      <w:r w:rsidR="00404517" w:rsidRPr="00D7580C">
        <w:t>plánovanej podpory v rámci cieľovej skupiny</w:t>
      </w:r>
      <w:r w:rsidR="00D7580C" w:rsidRPr="00D7580C">
        <w:t>.</w:t>
      </w:r>
      <w:r w:rsidR="00EB37E0">
        <w:t xml:space="preserve"> </w:t>
      </w:r>
      <w:r w:rsidR="00553A54">
        <w:t>Podkladom</w:t>
      </w:r>
      <w:r w:rsidR="000056E6" w:rsidRPr="00D7580C">
        <w:t xml:space="preserve"> pre vymedzenie prioritných problémových oblastí</w:t>
      </w:r>
      <w:r w:rsidR="003245F4" w:rsidRPr="00D7580C">
        <w:t xml:space="preserve">, </w:t>
      </w:r>
      <w:r w:rsidR="000056E6" w:rsidRPr="00D7580C">
        <w:t>vytýčenie cieľov</w:t>
      </w:r>
      <w:r w:rsidR="00553A54">
        <w:t xml:space="preserve">, </w:t>
      </w:r>
      <w:r w:rsidR="0063460F">
        <w:t xml:space="preserve">pre </w:t>
      </w:r>
      <w:r w:rsidR="00091B3D" w:rsidRPr="00D7580C">
        <w:t>stanovenie opatrení a aktivít na realizáciu opatrení</w:t>
      </w:r>
      <w:r w:rsidR="00923ADC">
        <w:t xml:space="preserve"> bola SWOT analýza</w:t>
      </w:r>
      <w:r w:rsidR="00FC0835" w:rsidRPr="00FC0835">
        <w:t xml:space="preserve"> </w:t>
      </w:r>
      <w:r w:rsidR="00FC0835">
        <w:t>uvedená</w:t>
      </w:r>
      <w:r w:rsidR="00FC0835" w:rsidRPr="00FC0835">
        <w:t xml:space="preserve"> </w:t>
      </w:r>
      <w:r w:rsidR="00FC0835">
        <w:t>v časti 3.5</w:t>
      </w:r>
      <w:r w:rsidR="000056E6" w:rsidRPr="00D7580C">
        <w:t>.</w:t>
      </w:r>
    </w:p>
    <w:p w:rsidR="00E03B76" w:rsidRPr="00607913" w:rsidRDefault="00DA2945" w:rsidP="00AC036A">
      <w:pPr>
        <w:pStyle w:val="Odstavecseseznamem"/>
        <w:numPr>
          <w:ilvl w:val="3"/>
          <w:numId w:val="13"/>
        </w:numPr>
        <w:spacing w:after="200"/>
        <w:ind w:left="1503" w:hanging="794"/>
        <w:contextualSpacing w:val="0"/>
        <w:jc w:val="both"/>
        <w:rPr>
          <w:b/>
        </w:rPr>
      </w:pPr>
      <w:r w:rsidRPr="00607913">
        <w:rPr>
          <w:b/>
        </w:rPr>
        <w:lastRenderedPageBreak/>
        <w:t xml:space="preserve">Vymedzenie </w:t>
      </w:r>
      <w:r w:rsidR="004E3772" w:rsidRPr="00607913">
        <w:rPr>
          <w:b/>
        </w:rPr>
        <w:t>prioritných problémových oblastí a vytýčenie cieľov</w:t>
      </w:r>
    </w:p>
    <w:p w:rsidR="004A47D6" w:rsidRPr="00673E2B" w:rsidRDefault="0089125C" w:rsidP="008426DB">
      <w:pPr>
        <w:pStyle w:val="Odstavecseseznamem"/>
        <w:spacing w:after="120"/>
        <w:ind w:left="0"/>
        <w:contextualSpacing w:val="0"/>
        <w:jc w:val="both"/>
        <w:rPr>
          <w:b/>
          <w:i/>
        </w:rPr>
      </w:pPr>
      <w:r w:rsidRPr="00673E2B">
        <w:rPr>
          <w:b/>
          <w:i/>
        </w:rPr>
        <w:t xml:space="preserve">Hlavným cieľom </w:t>
      </w:r>
      <w:r w:rsidRPr="00992347">
        <w:rPr>
          <w:i/>
        </w:rPr>
        <w:t>do roku 2020 v rámci cieľovej skupiny Seniori a osoby so zdravotným znevýhodnením je</w:t>
      </w:r>
      <w:r w:rsidR="004A47D6" w:rsidRPr="00673E2B">
        <w:rPr>
          <w:b/>
          <w:i/>
        </w:rPr>
        <w:t xml:space="preserve"> zabezpečiť </w:t>
      </w:r>
      <w:r w:rsidR="00497AE2">
        <w:rPr>
          <w:b/>
          <w:i/>
        </w:rPr>
        <w:t xml:space="preserve">žiadateľom sociálnu službu </w:t>
      </w:r>
      <w:r w:rsidR="004A47D6" w:rsidRPr="00673E2B">
        <w:rPr>
          <w:b/>
          <w:i/>
        </w:rPr>
        <w:t>podľa ich potrieb a požiadaviek.</w:t>
      </w:r>
    </w:p>
    <w:p w:rsidR="0089125C" w:rsidRPr="00673E2B" w:rsidRDefault="0089125C" w:rsidP="006059D0">
      <w:pPr>
        <w:tabs>
          <w:tab w:val="left" w:pos="2552"/>
        </w:tabs>
        <w:spacing w:line="264" w:lineRule="auto"/>
      </w:pPr>
      <w:r w:rsidRPr="00673E2B">
        <w:rPr>
          <w:b/>
          <w:u w:val="single"/>
        </w:rPr>
        <w:t>Problémová oblasť 1.1</w:t>
      </w:r>
      <w:r w:rsidR="009A2DE5" w:rsidRPr="00673E2B">
        <w:t>:</w:t>
      </w:r>
      <w:r w:rsidR="009A2DE5" w:rsidRPr="00673E2B">
        <w:tab/>
      </w:r>
      <w:r w:rsidR="00B167B6" w:rsidRPr="00673E2B">
        <w:rPr>
          <w:b/>
        </w:rPr>
        <w:t xml:space="preserve">Infraštruktúra zameraná na seniorov a osoby so zdravotným </w:t>
      </w:r>
      <w:r w:rsidR="009A2DE5" w:rsidRPr="00673E2B">
        <w:rPr>
          <w:b/>
        </w:rPr>
        <w:tab/>
      </w:r>
      <w:r w:rsidR="00B167B6" w:rsidRPr="00673E2B">
        <w:rPr>
          <w:b/>
        </w:rPr>
        <w:t>znevýhodnením</w:t>
      </w:r>
    </w:p>
    <w:p w:rsidR="0089125C" w:rsidRPr="00673E2B" w:rsidRDefault="0089125C" w:rsidP="006059D0">
      <w:pPr>
        <w:spacing w:line="264" w:lineRule="auto"/>
        <w:jc w:val="both"/>
      </w:pPr>
      <w:r w:rsidRPr="00673E2B">
        <w:t xml:space="preserve">Charakteristika problémov: </w:t>
      </w:r>
      <w:r w:rsidR="009A2DE5" w:rsidRPr="00673E2B">
        <w:t xml:space="preserve">chýbajúce možnosti typu denného centra, existujúce </w:t>
      </w:r>
      <w:r w:rsidR="006C77A5" w:rsidRPr="00673E2B">
        <w:t>stavebné</w:t>
      </w:r>
      <w:r w:rsidR="00311AAD" w:rsidRPr="00673E2B">
        <w:t xml:space="preserve">, </w:t>
      </w:r>
      <w:r w:rsidR="009A2DE5" w:rsidRPr="00673E2B">
        <w:t>terénne a</w:t>
      </w:r>
      <w:r w:rsidR="00311AAD" w:rsidRPr="00673E2B">
        <w:t> dopravné bariéry</w:t>
      </w:r>
    </w:p>
    <w:p w:rsidR="0089125C" w:rsidRPr="00673E2B" w:rsidRDefault="00673E2B" w:rsidP="006059D0">
      <w:pPr>
        <w:tabs>
          <w:tab w:val="left" w:pos="2552"/>
        </w:tabs>
        <w:spacing w:after="60" w:line="264" w:lineRule="auto"/>
      </w:pPr>
      <w:r>
        <w:rPr>
          <w:b/>
        </w:rPr>
        <w:sym w:font="Wingdings" w:char="F0D8"/>
      </w:r>
      <w:r>
        <w:rPr>
          <w:b/>
        </w:rPr>
        <w:t xml:space="preserve"> </w:t>
      </w:r>
      <w:r w:rsidR="0089125C" w:rsidRPr="00673E2B">
        <w:rPr>
          <w:b/>
        </w:rPr>
        <w:t xml:space="preserve"> </w:t>
      </w:r>
      <w:r w:rsidR="0089125C" w:rsidRPr="00673E2B">
        <w:rPr>
          <w:b/>
          <w:u w:val="single"/>
        </w:rPr>
        <w:t>Špecifický cieľ 1.1</w:t>
      </w:r>
      <w:r w:rsidR="0089125C" w:rsidRPr="00673E2B">
        <w:t>:</w:t>
      </w:r>
      <w:r w:rsidR="009A2DE5" w:rsidRPr="00673E2B">
        <w:tab/>
      </w:r>
      <w:r>
        <w:rPr>
          <w:b/>
        </w:rPr>
        <w:t>P</w:t>
      </w:r>
      <w:r w:rsidR="009A2DE5" w:rsidRPr="00673E2B">
        <w:rPr>
          <w:b/>
        </w:rPr>
        <w:t>odpor</w:t>
      </w:r>
      <w:r w:rsidR="00BB3D72" w:rsidRPr="00673E2B">
        <w:rPr>
          <w:b/>
        </w:rPr>
        <w:t>ovať</w:t>
      </w:r>
      <w:r w:rsidR="009A2DE5" w:rsidRPr="00673E2B">
        <w:rPr>
          <w:b/>
        </w:rPr>
        <w:t xml:space="preserve"> rozvoj infraštruktúry zameranej na seniorov </w:t>
      </w:r>
      <w:r>
        <w:rPr>
          <w:b/>
        </w:rPr>
        <w:tab/>
      </w:r>
      <w:r w:rsidR="009A2DE5" w:rsidRPr="00673E2B">
        <w:rPr>
          <w:b/>
        </w:rPr>
        <w:t>a osoby so zdravotným znevýhodnením</w:t>
      </w:r>
    </w:p>
    <w:p w:rsidR="0089125C" w:rsidRPr="00673E2B" w:rsidRDefault="0089125C" w:rsidP="006059D0">
      <w:pPr>
        <w:tabs>
          <w:tab w:val="left" w:pos="2552"/>
        </w:tabs>
        <w:spacing w:line="264" w:lineRule="auto"/>
      </w:pPr>
      <w:r w:rsidRPr="00673E2B">
        <w:rPr>
          <w:b/>
          <w:u w:val="single"/>
        </w:rPr>
        <w:t>Problémová oblasť 1.2</w:t>
      </w:r>
      <w:r w:rsidRPr="00673E2B">
        <w:t>:</w:t>
      </w:r>
      <w:r w:rsidR="00F37576" w:rsidRPr="00673E2B">
        <w:tab/>
      </w:r>
      <w:r w:rsidR="00B167B6" w:rsidRPr="00673E2B">
        <w:rPr>
          <w:b/>
        </w:rPr>
        <w:t>Terénn</w:t>
      </w:r>
      <w:r w:rsidR="00F37576" w:rsidRPr="00673E2B">
        <w:rPr>
          <w:b/>
        </w:rPr>
        <w:t>e</w:t>
      </w:r>
      <w:r w:rsidR="00B167B6" w:rsidRPr="00673E2B">
        <w:rPr>
          <w:b/>
        </w:rPr>
        <w:t xml:space="preserve"> </w:t>
      </w:r>
      <w:r w:rsidR="00F37576" w:rsidRPr="00673E2B">
        <w:rPr>
          <w:b/>
        </w:rPr>
        <w:t xml:space="preserve">sociálne </w:t>
      </w:r>
      <w:r w:rsidR="00B167B6" w:rsidRPr="00673E2B">
        <w:rPr>
          <w:b/>
        </w:rPr>
        <w:t>služb</w:t>
      </w:r>
      <w:r w:rsidR="00F37576" w:rsidRPr="00673E2B">
        <w:rPr>
          <w:b/>
        </w:rPr>
        <w:t>y</w:t>
      </w:r>
      <w:r w:rsidR="00497AE2">
        <w:rPr>
          <w:b/>
        </w:rPr>
        <w:t xml:space="preserve"> a </w:t>
      </w:r>
      <w:r w:rsidR="00A27A83">
        <w:rPr>
          <w:b/>
        </w:rPr>
        <w:t>ďalšie</w:t>
      </w:r>
      <w:r w:rsidR="00497AE2">
        <w:rPr>
          <w:b/>
        </w:rPr>
        <w:t xml:space="preserve"> služby</w:t>
      </w:r>
    </w:p>
    <w:p w:rsidR="0089125C" w:rsidRPr="00673E2B" w:rsidRDefault="0089125C" w:rsidP="006059D0">
      <w:pPr>
        <w:spacing w:line="264" w:lineRule="auto"/>
        <w:jc w:val="both"/>
      </w:pPr>
      <w:r w:rsidRPr="00673E2B">
        <w:t xml:space="preserve">Charakteristika problémov: </w:t>
      </w:r>
      <w:r w:rsidR="00F37576" w:rsidRPr="00673E2B">
        <w:t>chýbajúca koncepcia terénnych sociálnych služieb, umožňujúca v prípade budúceho záujmu členom cieľovej skupiny ostať v prirodzenom sociálnom prostredí domácností</w:t>
      </w:r>
      <w:r w:rsidR="00497AE2">
        <w:t>, chýbajúce iné služby</w:t>
      </w:r>
    </w:p>
    <w:p w:rsidR="0089125C" w:rsidRPr="00673E2B" w:rsidRDefault="00673E2B" w:rsidP="006059D0">
      <w:pPr>
        <w:tabs>
          <w:tab w:val="left" w:pos="2552"/>
        </w:tabs>
        <w:spacing w:line="264" w:lineRule="auto"/>
      </w:pPr>
      <w:r>
        <w:rPr>
          <w:b/>
        </w:rPr>
        <w:sym w:font="Wingdings" w:char="F0D8"/>
      </w:r>
      <w:r>
        <w:rPr>
          <w:b/>
        </w:rPr>
        <w:t xml:space="preserve"> </w:t>
      </w:r>
      <w:r w:rsidR="0089125C" w:rsidRPr="00673E2B">
        <w:rPr>
          <w:b/>
        </w:rPr>
        <w:t xml:space="preserve"> </w:t>
      </w:r>
      <w:r w:rsidR="0089125C" w:rsidRPr="00673E2B">
        <w:rPr>
          <w:b/>
          <w:u w:val="single"/>
        </w:rPr>
        <w:t>Špecifický cieľ 1.2</w:t>
      </w:r>
      <w:r w:rsidR="00F37576" w:rsidRPr="00673E2B">
        <w:t>:</w:t>
      </w:r>
      <w:r w:rsidR="00F37576" w:rsidRPr="00673E2B">
        <w:tab/>
      </w:r>
      <w:r w:rsidR="0091064E" w:rsidRPr="0091064E">
        <w:rPr>
          <w:b/>
        </w:rPr>
        <w:t xml:space="preserve">Podporovať rozvoj </w:t>
      </w:r>
      <w:r w:rsidR="0091064E">
        <w:rPr>
          <w:b/>
        </w:rPr>
        <w:t xml:space="preserve">terénnych </w:t>
      </w:r>
      <w:r w:rsidR="0091064E" w:rsidRPr="0091064E">
        <w:rPr>
          <w:b/>
        </w:rPr>
        <w:t>sociálnych služieb a</w:t>
      </w:r>
      <w:r w:rsidR="0091064E">
        <w:rPr>
          <w:b/>
        </w:rPr>
        <w:t> </w:t>
      </w:r>
      <w:r w:rsidR="0091064E" w:rsidRPr="0091064E">
        <w:rPr>
          <w:b/>
        </w:rPr>
        <w:t xml:space="preserve">ďalších </w:t>
      </w:r>
      <w:r w:rsidR="0091064E">
        <w:rPr>
          <w:b/>
        </w:rPr>
        <w:tab/>
      </w:r>
      <w:r w:rsidR="0091064E" w:rsidRPr="0091064E">
        <w:rPr>
          <w:b/>
        </w:rPr>
        <w:t xml:space="preserve">služieb </w:t>
      </w:r>
      <w:r w:rsidR="0091064E">
        <w:rPr>
          <w:b/>
        </w:rPr>
        <w:t>se</w:t>
      </w:r>
      <w:r w:rsidR="0091064E" w:rsidRPr="0091064E">
        <w:rPr>
          <w:b/>
        </w:rPr>
        <w:t>nioro</w:t>
      </w:r>
      <w:r w:rsidR="0091064E">
        <w:rPr>
          <w:b/>
        </w:rPr>
        <w:t>m</w:t>
      </w:r>
      <w:r w:rsidR="0091064E" w:rsidRPr="0091064E">
        <w:rPr>
          <w:b/>
        </w:rPr>
        <w:t xml:space="preserve"> a osob</w:t>
      </w:r>
      <w:r w:rsidR="0091064E">
        <w:rPr>
          <w:b/>
        </w:rPr>
        <w:t>ám</w:t>
      </w:r>
      <w:r w:rsidR="0091064E" w:rsidRPr="0091064E">
        <w:rPr>
          <w:b/>
        </w:rPr>
        <w:t xml:space="preserve"> so zdravotným znevýhodnením</w:t>
      </w:r>
    </w:p>
    <w:p w:rsidR="006D1C17" w:rsidRPr="00497AE2" w:rsidRDefault="006D1C17" w:rsidP="000B54FA">
      <w:pPr>
        <w:pStyle w:val="Odstavecseseznamem"/>
        <w:spacing w:before="120"/>
        <w:ind w:left="0"/>
        <w:rPr>
          <w:b/>
        </w:rPr>
      </w:pPr>
    </w:p>
    <w:p w:rsidR="0042355F" w:rsidRPr="00497AE2" w:rsidRDefault="004E3772" w:rsidP="00AC036A">
      <w:pPr>
        <w:pStyle w:val="Odstavecseseznamem"/>
        <w:numPr>
          <w:ilvl w:val="3"/>
          <w:numId w:val="14"/>
        </w:numPr>
        <w:spacing w:after="200"/>
        <w:ind w:left="1503" w:hanging="794"/>
        <w:rPr>
          <w:b/>
        </w:rPr>
      </w:pPr>
      <w:r w:rsidRPr="00497AE2">
        <w:rPr>
          <w:b/>
        </w:rPr>
        <w:t>Stanovenie opatrení vedúcich k naplneniu cieľov</w:t>
      </w:r>
    </w:p>
    <w:tbl>
      <w:tblPr>
        <w:tblStyle w:val="Mkatabulky"/>
        <w:tblW w:w="0" w:type="auto"/>
        <w:tblInd w:w="142" w:type="dxa"/>
        <w:tblBorders>
          <w:top w:val="single" w:sz="12" w:space="0" w:color="auto"/>
          <w:left w:val="single" w:sz="12" w:space="0" w:color="auto"/>
          <w:bottom w:val="single" w:sz="12" w:space="0" w:color="auto"/>
          <w:right w:val="single" w:sz="12" w:space="0" w:color="auto"/>
        </w:tblBorders>
        <w:tblCellMar>
          <w:top w:w="85" w:type="dxa"/>
          <w:bottom w:w="85" w:type="dxa"/>
        </w:tblCellMar>
        <w:tblLook w:val="04A0"/>
      </w:tblPr>
      <w:tblGrid>
        <w:gridCol w:w="9144"/>
      </w:tblGrid>
      <w:tr w:rsidR="00313133" w:rsidRPr="000513E5" w:rsidTr="00175107">
        <w:trPr>
          <w:trHeight w:val="227"/>
        </w:trPr>
        <w:tc>
          <w:tcPr>
            <w:tcW w:w="9144" w:type="dxa"/>
            <w:tcBorders>
              <w:top w:val="single" w:sz="18" w:space="0" w:color="auto"/>
              <w:left w:val="single" w:sz="18" w:space="0" w:color="auto"/>
              <w:bottom w:val="single" w:sz="18" w:space="0" w:color="auto"/>
              <w:right w:val="single" w:sz="18" w:space="0" w:color="auto"/>
            </w:tcBorders>
            <w:shd w:val="clear" w:color="auto" w:fill="EEECE1" w:themeFill="background2"/>
            <w:tcMar>
              <w:top w:w="28" w:type="dxa"/>
              <w:bottom w:w="57" w:type="dxa"/>
            </w:tcMar>
            <w:vAlign w:val="center"/>
          </w:tcPr>
          <w:p w:rsidR="00313133" w:rsidRPr="004E51A0" w:rsidRDefault="004E51A0" w:rsidP="00DA68F8">
            <w:pPr>
              <w:spacing w:line="240" w:lineRule="auto"/>
              <w:rPr>
                <w:b/>
                <w:sz w:val="22"/>
                <w:szCs w:val="22"/>
              </w:rPr>
            </w:pPr>
            <w:r w:rsidRPr="004E51A0">
              <w:rPr>
                <w:b/>
                <w:sz w:val="22"/>
                <w:szCs w:val="22"/>
              </w:rPr>
              <w:t xml:space="preserve">Opatrenia v rámci špecifického cieľa 1.1: Podporovať </w:t>
            </w:r>
            <w:r w:rsidR="00313133" w:rsidRPr="004E51A0">
              <w:rPr>
                <w:b/>
                <w:sz w:val="22"/>
                <w:szCs w:val="22"/>
              </w:rPr>
              <w:t>rozvoj infraštruktúry zameranej na seniorov a osoby so zdravotným znevýhodnením</w:t>
            </w:r>
          </w:p>
        </w:tc>
      </w:tr>
      <w:tr w:rsidR="004F0EA4" w:rsidRPr="000513E5" w:rsidTr="00175107">
        <w:trPr>
          <w:trHeight w:hRule="exact" w:val="595"/>
        </w:trPr>
        <w:tc>
          <w:tcPr>
            <w:tcW w:w="9144" w:type="dxa"/>
            <w:tcBorders>
              <w:top w:val="single" w:sz="18"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4F0EA4" w:rsidRPr="003F7517" w:rsidRDefault="004F0EA4" w:rsidP="00DA68F8">
            <w:pPr>
              <w:tabs>
                <w:tab w:val="left" w:pos="1928"/>
              </w:tabs>
              <w:spacing w:line="240" w:lineRule="auto"/>
              <w:rPr>
                <w:b/>
                <w:sz w:val="22"/>
                <w:szCs w:val="22"/>
              </w:rPr>
            </w:pPr>
            <w:r w:rsidRPr="003F7517">
              <w:rPr>
                <w:b/>
                <w:sz w:val="22"/>
                <w:szCs w:val="22"/>
              </w:rPr>
              <w:t>Opatrenie č. 1.1.1</w:t>
            </w:r>
            <w:r w:rsidR="00A611D0" w:rsidRPr="003F7517">
              <w:rPr>
                <w:b/>
                <w:sz w:val="22"/>
                <w:szCs w:val="22"/>
              </w:rPr>
              <w:tab/>
            </w:r>
            <w:r w:rsidR="00C5669D" w:rsidRPr="003F7517">
              <w:rPr>
                <w:b/>
                <w:sz w:val="22"/>
                <w:szCs w:val="22"/>
              </w:rPr>
              <w:t xml:space="preserve">Materiálno-technická </w:t>
            </w:r>
            <w:r w:rsidR="007070E8">
              <w:rPr>
                <w:b/>
                <w:sz w:val="22"/>
                <w:szCs w:val="22"/>
              </w:rPr>
              <w:t>p</w:t>
            </w:r>
            <w:r w:rsidR="009A2DE5" w:rsidRPr="003F7517">
              <w:rPr>
                <w:b/>
                <w:sz w:val="22"/>
                <w:szCs w:val="22"/>
              </w:rPr>
              <w:t xml:space="preserve">odpora </w:t>
            </w:r>
            <w:r w:rsidR="007070E8">
              <w:rPr>
                <w:b/>
                <w:sz w:val="22"/>
                <w:szCs w:val="22"/>
              </w:rPr>
              <w:t xml:space="preserve">výkonu </w:t>
            </w:r>
            <w:r w:rsidR="00627D79" w:rsidRPr="003F7517">
              <w:rPr>
                <w:b/>
                <w:sz w:val="22"/>
                <w:szCs w:val="22"/>
              </w:rPr>
              <w:t>služieb</w:t>
            </w:r>
            <w:r w:rsidR="007070E8">
              <w:rPr>
                <w:b/>
                <w:sz w:val="22"/>
                <w:szCs w:val="22"/>
              </w:rPr>
              <w:t xml:space="preserve"> </w:t>
            </w:r>
            <w:r w:rsidR="007070E8" w:rsidRPr="003F7517">
              <w:rPr>
                <w:b/>
                <w:sz w:val="22"/>
                <w:szCs w:val="22"/>
              </w:rPr>
              <w:t xml:space="preserve">pre seniorov a osoby so </w:t>
            </w:r>
            <w:r w:rsidR="007070E8" w:rsidRPr="003F7517">
              <w:rPr>
                <w:b/>
                <w:sz w:val="22"/>
                <w:szCs w:val="22"/>
              </w:rPr>
              <w:tab/>
              <w:t>zdravotným znevýhodnením</w:t>
            </w:r>
          </w:p>
        </w:tc>
      </w:tr>
      <w:tr w:rsidR="006D1C17" w:rsidRPr="000513E5" w:rsidTr="00175107">
        <w:tc>
          <w:tcPr>
            <w:tcW w:w="9144" w:type="dxa"/>
            <w:tcBorders>
              <w:top w:val="single" w:sz="12"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6D1C17" w:rsidRPr="008378B2" w:rsidRDefault="006D1C17" w:rsidP="005D502F">
            <w:pPr>
              <w:spacing w:after="40" w:line="240" w:lineRule="auto"/>
              <w:rPr>
                <w:i/>
                <w:sz w:val="22"/>
                <w:szCs w:val="22"/>
              </w:rPr>
            </w:pPr>
            <w:r w:rsidRPr="008378B2">
              <w:rPr>
                <w:i/>
                <w:sz w:val="22"/>
                <w:szCs w:val="22"/>
              </w:rPr>
              <w:t>Navrhované aktivity na realizáciu opatrenia</w:t>
            </w:r>
          </w:p>
          <w:p w:rsidR="006D1C17" w:rsidRPr="008378B2" w:rsidRDefault="006D1C17" w:rsidP="00143B96">
            <w:pPr>
              <w:pStyle w:val="Odstavecseseznamem"/>
              <w:numPr>
                <w:ilvl w:val="0"/>
                <w:numId w:val="3"/>
              </w:numPr>
              <w:spacing w:line="240" w:lineRule="auto"/>
              <w:ind w:left="527" w:hanging="357"/>
              <w:rPr>
                <w:sz w:val="22"/>
                <w:szCs w:val="22"/>
              </w:rPr>
            </w:pPr>
            <w:r w:rsidRPr="008378B2">
              <w:rPr>
                <w:sz w:val="22"/>
                <w:szCs w:val="22"/>
              </w:rPr>
              <w:t>Zriadenie priestorov denného centra</w:t>
            </w:r>
          </w:p>
          <w:p w:rsidR="006D1C17" w:rsidRPr="008378B2" w:rsidRDefault="006D1C17" w:rsidP="00C5669D">
            <w:pPr>
              <w:pStyle w:val="Odstavecseseznamem"/>
              <w:numPr>
                <w:ilvl w:val="0"/>
                <w:numId w:val="3"/>
              </w:numPr>
              <w:spacing w:line="240" w:lineRule="auto"/>
              <w:ind w:left="527" w:hanging="357"/>
              <w:rPr>
                <w:i/>
                <w:sz w:val="22"/>
                <w:szCs w:val="22"/>
              </w:rPr>
            </w:pPr>
            <w:r w:rsidRPr="008378B2">
              <w:rPr>
                <w:sz w:val="22"/>
                <w:szCs w:val="22"/>
              </w:rPr>
              <w:t>Prevádzka priestorov denného centra</w:t>
            </w:r>
          </w:p>
          <w:p w:rsidR="000513E5" w:rsidRPr="008378B2" w:rsidRDefault="000513E5" w:rsidP="00D45971">
            <w:pPr>
              <w:pStyle w:val="Odstavecseseznamem"/>
              <w:numPr>
                <w:ilvl w:val="0"/>
                <w:numId w:val="3"/>
              </w:numPr>
              <w:spacing w:line="240" w:lineRule="auto"/>
              <w:ind w:left="527" w:hanging="357"/>
              <w:rPr>
                <w:i/>
                <w:sz w:val="22"/>
                <w:szCs w:val="22"/>
              </w:rPr>
            </w:pPr>
            <w:r w:rsidRPr="008378B2">
              <w:rPr>
                <w:sz w:val="22"/>
                <w:szCs w:val="22"/>
              </w:rPr>
              <w:t xml:space="preserve">Iné </w:t>
            </w:r>
            <w:r w:rsidR="000D3249" w:rsidRPr="008378B2">
              <w:rPr>
                <w:sz w:val="22"/>
                <w:szCs w:val="22"/>
              </w:rPr>
              <w:t xml:space="preserve">aktivity </w:t>
            </w:r>
            <w:r w:rsidR="00627D79" w:rsidRPr="008378B2">
              <w:rPr>
                <w:sz w:val="22"/>
                <w:szCs w:val="22"/>
              </w:rPr>
              <w:t>v zmysle opatrenia</w:t>
            </w:r>
          </w:p>
        </w:tc>
      </w:tr>
      <w:tr w:rsidR="004F0EA4" w:rsidRPr="000513E5" w:rsidTr="00175107">
        <w:trPr>
          <w:trHeight w:hRule="exact" w:val="595"/>
        </w:trPr>
        <w:tc>
          <w:tcPr>
            <w:tcW w:w="9144" w:type="dxa"/>
            <w:tcBorders>
              <w:top w:val="single" w:sz="12"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4F0EA4" w:rsidRPr="003F7517" w:rsidRDefault="00A611D0" w:rsidP="00824A59">
            <w:pPr>
              <w:tabs>
                <w:tab w:val="left" w:pos="1928"/>
              </w:tabs>
              <w:spacing w:line="240" w:lineRule="auto"/>
              <w:rPr>
                <w:b/>
                <w:sz w:val="22"/>
                <w:szCs w:val="22"/>
              </w:rPr>
            </w:pPr>
            <w:r w:rsidRPr="003F7517">
              <w:rPr>
                <w:b/>
                <w:sz w:val="22"/>
                <w:szCs w:val="22"/>
              </w:rPr>
              <w:t>Opatrenie č. 1.1.2</w:t>
            </w:r>
            <w:r w:rsidRPr="003F7517">
              <w:rPr>
                <w:b/>
                <w:sz w:val="22"/>
                <w:szCs w:val="22"/>
              </w:rPr>
              <w:tab/>
            </w:r>
            <w:r w:rsidR="009679BD" w:rsidRPr="003F7517">
              <w:rPr>
                <w:b/>
                <w:sz w:val="22"/>
                <w:szCs w:val="22"/>
              </w:rPr>
              <w:t>Podpora zázemia sociálnych služieb</w:t>
            </w:r>
            <w:r w:rsidR="007070E8">
              <w:rPr>
                <w:b/>
                <w:sz w:val="22"/>
                <w:szCs w:val="22"/>
              </w:rPr>
              <w:t xml:space="preserve"> </w:t>
            </w:r>
            <w:r w:rsidR="007070E8" w:rsidRPr="003F7517">
              <w:rPr>
                <w:b/>
                <w:sz w:val="22"/>
                <w:szCs w:val="22"/>
              </w:rPr>
              <w:t xml:space="preserve">pre seniorov a osoby so </w:t>
            </w:r>
            <w:r w:rsidR="007070E8" w:rsidRPr="003F7517">
              <w:rPr>
                <w:b/>
                <w:sz w:val="22"/>
                <w:szCs w:val="22"/>
              </w:rPr>
              <w:tab/>
              <w:t>zdravotným znevýhodnením</w:t>
            </w:r>
          </w:p>
        </w:tc>
      </w:tr>
      <w:tr w:rsidR="006D1C17" w:rsidRPr="000513E5" w:rsidTr="00175107">
        <w:tc>
          <w:tcPr>
            <w:tcW w:w="9144" w:type="dxa"/>
            <w:tcBorders>
              <w:top w:val="single" w:sz="12"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6D1C17" w:rsidRPr="008378B2" w:rsidRDefault="006D1C17" w:rsidP="006059D0">
            <w:pPr>
              <w:spacing w:after="40" w:line="240" w:lineRule="auto"/>
              <w:rPr>
                <w:sz w:val="22"/>
                <w:szCs w:val="22"/>
              </w:rPr>
            </w:pPr>
            <w:r w:rsidRPr="008378B2">
              <w:rPr>
                <w:i/>
                <w:sz w:val="22"/>
                <w:szCs w:val="22"/>
              </w:rPr>
              <w:t>Navrhované aktivity na realizáciu opatrenia</w:t>
            </w:r>
          </w:p>
          <w:p w:rsidR="006D1C17" w:rsidRPr="008378B2" w:rsidRDefault="006C77A5" w:rsidP="00D45971">
            <w:pPr>
              <w:pStyle w:val="Odstavecseseznamem"/>
              <w:numPr>
                <w:ilvl w:val="0"/>
                <w:numId w:val="3"/>
              </w:numPr>
              <w:spacing w:line="240" w:lineRule="auto"/>
              <w:ind w:left="527" w:hanging="357"/>
              <w:rPr>
                <w:sz w:val="22"/>
                <w:szCs w:val="22"/>
              </w:rPr>
            </w:pPr>
            <w:r w:rsidRPr="008378B2">
              <w:rPr>
                <w:sz w:val="22"/>
                <w:szCs w:val="22"/>
              </w:rPr>
              <w:t>Eliminácia bariér prístupu v rámci železničnej zastávky</w:t>
            </w:r>
          </w:p>
          <w:p w:rsidR="006D1C17" w:rsidRPr="008378B2" w:rsidRDefault="006C77A5" w:rsidP="00D45971">
            <w:pPr>
              <w:pStyle w:val="Odstavecseseznamem"/>
              <w:numPr>
                <w:ilvl w:val="0"/>
                <w:numId w:val="3"/>
              </w:numPr>
              <w:spacing w:line="240" w:lineRule="auto"/>
              <w:ind w:left="527" w:hanging="357"/>
              <w:rPr>
                <w:sz w:val="22"/>
                <w:szCs w:val="22"/>
              </w:rPr>
            </w:pPr>
            <w:r w:rsidRPr="008378B2">
              <w:rPr>
                <w:sz w:val="22"/>
                <w:szCs w:val="22"/>
              </w:rPr>
              <w:t xml:space="preserve">Eliminácia stavebných </w:t>
            </w:r>
            <w:r w:rsidR="000D3249" w:rsidRPr="008378B2">
              <w:rPr>
                <w:sz w:val="22"/>
                <w:szCs w:val="22"/>
              </w:rPr>
              <w:t xml:space="preserve">a technických </w:t>
            </w:r>
            <w:r w:rsidRPr="008378B2">
              <w:rPr>
                <w:sz w:val="22"/>
                <w:szCs w:val="22"/>
              </w:rPr>
              <w:t>bariér v obecných budovách a v budove kostola</w:t>
            </w:r>
          </w:p>
          <w:p w:rsidR="000D3249" w:rsidRPr="008378B2" w:rsidRDefault="000D3249" w:rsidP="008378B2">
            <w:pPr>
              <w:pStyle w:val="Odstavecseseznamem"/>
              <w:numPr>
                <w:ilvl w:val="0"/>
                <w:numId w:val="3"/>
              </w:numPr>
              <w:spacing w:after="20" w:line="240" w:lineRule="auto"/>
              <w:ind w:left="527" w:hanging="357"/>
              <w:rPr>
                <w:sz w:val="22"/>
                <w:szCs w:val="22"/>
              </w:rPr>
            </w:pPr>
            <w:r w:rsidRPr="008378B2">
              <w:rPr>
                <w:sz w:val="22"/>
                <w:szCs w:val="22"/>
              </w:rPr>
              <w:t xml:space="preserve">Iné aktivity </w:t>
            </w:r>
            <w:r w:rsidR="00627D79" w:rsidRPr="008378B2">
              <w:rPr>
                <w:sz w:val="22"/>
                <w:szCs w:val="22"/>
              </w:rPr>
              <w:t>v zmysle opatrenia</w:t>
            </w:r>
          </w:p>
        </w:tc>
      </w:tr>
      <w:tr w:rsidR="00FC0835" w:rsidRPr="000513E5" w:rsidTr="00175107">
        <w:trPr>
          <w:trHeight w:val="283"/>
        </w:trPr>
        <w:tc>
          <w:tcPr>
            <w:tcW w:w="9144" w:type="dxa"/>
            <w:tcBorders>
              <w:top w:val="single" w:sz="18" w:space="0" w:color="auto"/>
              <w:left w:val="single" w:sz="18" w:space="0" w:color="auto"/>
              <w:bottom w:val="single" w:sz="18" w:space="0" w:color="auto"/>
              <w:right w:val="single" w:sz="18" w:space="0" w:color="auto"/>
            </w:tcBorders>
            <w:shd w:val="clear" w:color="auto" w:fill="EEECE1" w:themeFill="background2"/>
            <w:tcMar>
              <w:top w:w="28" w:type="dxa"/>
              <w:bottom w:w="57" w:type="dxa"/>
            </w:tcMar>
            <w:vAlign w:val="center"/>
          </w:tcPr>
          <w:p w:rsidR="00FC0835" w:rsidRPr="003752BD" w:rsidRDefault="00FC0835" w:rsidP="003752BD">
            <w:pPr>
              <w:tabs>
                <w:tab w:val="left" w:pos="1928"/>
              </w:tabs>
              <w:spacing w:line="240" w:lineRule="auto"/>
              <w:rPr>
                <w:b/>
                <w:sz w:val="22"/>
                <w:szCs w:val="22"/>
              </w:rPr>
            </w:pPr>
            <w:r w:rsidRPr="003752BD">
              <w:rPr>
                <w:b/>
                <w:sz w:val="22"/>
                <w:szCs w:val="22"/>
              </w:rPr>
              <w:t xml:space="preserve">Opatrenia v rámci špecifického cieľa 1.2: </w:t>
            </w:r>
            <w:r w:rsidR="003752BD" w:rsidRPr="003752BD">
              <w:rPr>
                <w:b/>
                <w:sz w:val="22"/>
                <w:szCs w:val="22"/>
              </w:rPr>
              <w:t xml:space="preserve">Podporovať rozvoj terénnych sociálnych služieb </w:t>
            </w:r>
            <w:r w:rsidR="003752BD">
              <w:rPr>
                <w:b/>
                <w:sz w:val="22"/>
                <w:szCs w:val="22"/>
              </w:rPr>
              <w:tab/>
            </w:r>
            <w:r w:rsidR="003752BD" w:rsidRPr="003752BD">
              <w:rPr>
                <w:b/>
                <w:sz w:val="22"/>
                <w:szCs w:val="22"/>
              </w:rPr>
              <w:t>a ďalších služieb seniorom a osobám so zdravotným znevýhodnením</w:t>
            </w:r>
          </w:p>
        </w:tc>
      </w:tr>
      <w:tr w:rsidR="004F0EA4" w:rsidRPr="000513E5" w:rsidTr="00175107">
        <w:trPr>
          <w:trHeight w:hRule="exact" w:val="595"/>
        </w:trPr>
        <w:tc>
          <w:tcPr>
            <w:tcW w:w="9144" w:type="dxa"/>
            <w:tcBorders>
              <w:top w:val="single" w:sz="18"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4F0EA4" w:rsidRPr="003F7517" w:rsidRDefault="00A611D0" w:rsidP="00D32395">
            <w:pPr>
              <w:tabs>
                <w:tab w:val="left" w:pos="1928"/>
              </w:tabs>
              <w:spacing w:line="240" w:lineRule="auto"/>
              <w:rPr>
                <w:b/>
                <w:sz w:val="22"/>
                <w:szCs w:val="22"/>
              </w:rPr>
            </w:pPr>
            <w:r w:rsidRPr="003F7517">
              <w:rPr>
                <w:b/>
                <w:sz w:val="22"/>
                <w:szCs w:val="22"/>
              </w:rPr>
              <w:t>Opatrenie č. 1.2.1</w:t>
            </w:r>
            <w:r w:rsidRPr="003F7517">
              <w:rPr>
                <w:b/>
                <w:sz w:val="22"/>
                <w:szCs w:val="22"/>
              </w:rPr>
              <w:tab/>
            </w:r>
            <w:r w:rsidR="004F1105" w:rsidRPr="003F7517">
              <w:rPr>
                <w:b/>
                <w:sz w:val="22"/>
                <w:szCs w:val="22"/>
              </w:rPr>
              <w:t xml:space="preserve">Podpora </w:t>
            </w:r>
            <w:r w:rsidR="003F7517">
              <w:rPr>
                <w:b/>
                <w:sz w:val="22"/>
                <w:szCs w:val="22"/>
              </w:rPr>
              <w:t>sociálnych služieb terénnou formou</w:t>
            </w:r>
            <w:r w:rsidR="003F7517" w:rsidRPr="003F7517">
              <w:rPr>
                <w:b/>
                <w:sz w:val="22"/>
                <w:szCs w:val="22"/>
              </w:rPr>
              <w:t xml:space="preserve"> pre seniorov a osoby so </w:t>
            </w:r>
            <w:r w:rsidR="003F7517" w:rsidRPr="003F7517">
              <w:rPr>
                <w:b/>
                <w:sz w:val="22"/>
                <w:szCs w:val="22"/>
              </w:rPr>
              <w:tab/>
              <w:t>zdravotným znevýhodnením</w:t>
            </w:r>
          </w:p>
        </w:tc>
      </w:tr>
      <w:tr w:rsidR="000C6A2E" w:rsidRPr="000513E5" w:rsidTr="00175107">
        <w:tc>
          <w:tcPr>
            <w:tcW w:w="9144" w:type="dxa"/>
            <w:tcBorders>
              <w:top w:val="single" w:sz="12"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0C6A2E" w:rsidRPr="008378B2" w:rsidRDefault="000C6A2E" w:rsidP="006059D0">
            <w:pPr>
              <w:spacing w:after="40" w:line="240" w:lineRule="auto"/>
              <w:rPr>
                <w:sz w:val="22"/>
                <w:szCs w:val="22"/>
              </w:rPr>
            </w:pPr>
            <w:r w:rsidRPr="008378B2">
              <w:rPr>
                <w:i/>
                <w:sz w:val="22"/>
                <w:szCs w:val="22"/>
              </w:rPr>
              <w:t>Navrhované aktivity na realizáciu opatrenia</w:t>
            </w:r>
          </w:p>
          <w:p w:rsidR="000C6A2E" w:rsidRPr="008378B2" w:rsidRDefault="000C6A2E" w:rsidP="00C5669D">
            <w:pPr>
              <w:pStyle w:val="Odstavecseseznamem"/>
              <w:numPr>
                <w:ilvl w:val="0"/>
                <w:numId w:val="3"/>
              </w:numPr>
              <w:spacing w:line="240" w:lineRule="auto"/>
              <w:ind w:left="527" w:hanging="357"/>
              <w:rPr>
                <w:sz w:val="22"/>
                <w:szCs w:val="22"/>
              </w:rPr>
            </w:pPr>
            <w:r w:rsidRPr="008378B2">
              <w:rPr>
                <w:sz w:val="22"/>
                <w:szCs w:val="22"/>
              </w:rPr>
              <w:t xml:space="preserve">Zriadenie priestorov </w:t>
            </w:r>
            <w:r w:rsidRPr="00D32395">
              <w:rPr>
                <w:sz w:val="22"/>
                <w:szCs w:val="22"/>
              </w:rPr>
              <w:t>pre sociálnych pracovníkov</w:t>
            </w:r>
          </w:p>
          <w:p w:rsidR="000C6A2E" w:rsidRPr="008378B2" w:rsidRDefault="000C6A2E" w:rsidP="00C5669D">
            <w:pPr>
              <w:pStyle w:val="Odstavecseseznamem"/>
              <w:numPr>
                <w:ilvl w:val="0"/>
                <w:numId w:val="3"/>
              </w:numPr>
              <w:spacing w:line="240" w:lineRule="auto"/>
              <w:ind w:left="527" w:hanging="357"/>
              <w:rPr>
                <w:sz w:val="22"/>
                <w:szCs w:val="22"/>
              </w:rPr>
            </w:pPr>
            <w:r w:rsidRPr="008378B2">
              <w:rPr>
                <w:sz w:val="22"/>
                <w:szCs w:val="22"/>
              </w:rPr>
              <w:t>Prevádzka priestorov pre sociálnych pracovníkov</w:t>
            </w:r>
          </w:p>
          <w:p w:rsidR="000C6A2E" w:rsidRPr="008378B2" w:rsidRDefault="007F5201" w:rsidP="00C5669D">
            <w:pPr>
              <w:pStyle w:val="Odstavecseseznamem"/>
              <w:numPr>
                <w:ilvl w:val="0"/>
                <w:numId w:val="3"/>
              </w:numPr>
              <w:spacing w:line="240" w:lineRule="auto"/>
              <w:ind w:left="527" w:hanging="357"/>
              <w:rPr>
                <w:sz w:val="22"/>
                <w:szCs w:val="22"/>
              </w:rPr>
            </w:pPr>
            <w:r w:rsidRPr="008378B2">
              <w:rPr>
                <w:sz w:val="22"/>
                <w:szCs w:val="22"/>
              </w:rPr>
              <w:t>Aktivity</w:t>
            </w:r>
            <w:r w:rsidR="000C6A2E" w:rsidRPr="008378B2">
              <w:rPr>
                <w:sz w:val="22"/>
                <w:szCs w:val="22"/>
              </w:rPr>
              <w:t xml:space="preserve"> vzdelávania v oblasti sociálnej práce</w:t>
            </w:r>
          </w:p>
          <w:p w:rsidR="009679BD" w:rsidRPr="008378B2" w:rsidRDefault="001771B9" w:rsidP="001771B9">
            <w:pPr>
              <w:pStyle w:val="Odstavecseseznamem"/>
              <w:numPr>
                <w:ilvl w:val="0"/>
                <w:numId w:val="3"/>
              </w:numPr>
              <w:spacing w:line="240" w:lineRule="auto"/>
              <w:ind w:left="527" w:hanging="357"/>
              <w:rPr>
                <w:sz w:val="22"/>
                <w:szCs w:val="22"/>
              </w:rPr>
            </w:pPr>
            <w:r>
              <w:rPr>
                <w:sz w:val="22"/>
                <w:szCs w:val="22"/>
              </w:rPr>
              <w:t>I</w:t>
            </w:r>
            <w:r w:rsidR="00627D79" w:rsidRPr="008378B2">
              <w:rPr>
                <w:sz w:val="22"/>
                <w:szCs w:val="22"/>
              </w:rPr>
              <w:t>né aktivity v zmysle opatrenia</w:t>
            </w:r>
          </w:p>
        </w:tc>
      </w:tr>
      <w:tr w:rsidR="00EA2FA4" w:rsidRPr="000513E5" w:rsidTr="00175107">
        <w:trPr>
          <w:trHeight w:val="567"/>
        </w:trPr>
        <w:tc>
          <w:tcPr>
            <w:tcW w:w="9144" w:type="dxa"/>
            <w:tcBorders>
              <w:top w:val="single" w:sz="18"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EA2FA4" w:rsidRPr="003F7517" w:rsidRDefault="008378B2" w:rsidP="00A04CFB">
            <w:pPr>
              <w:tabs>
                <w:tab w:val="left" w:pos="1922"/>
              </w:tabs>
              <w:spacing w:line="240" w:lineRule="auto"/>
              <w:rPr>
                <w:i/>
                <w:sz w:val="22"/>
                <w:szCs w:val="22"/>
              </w:rPr>
            </w:pPr>
            <w:r w:rsidRPr="003F7517">
              <w:rPr>
                <w:b/>
                <w:sz w:val="22"/>
                <w:szCs w:val="22"/>
              </w:rPr>
              <w:lastRenderedPageBreak/>
              <w:t>Opatrenie č. 1.2.2</w:t>
            </w:r>
            <w:r w:rsidRPr="003F7517">
              <w:rPr>
                <w:b/>
                <w:sz w:val="22"/>
                <w:szCs w:val="22"/>
              </w:rPr>
              <w:tab/>
              <w:t xml:space="preserve">Podpora </w:t>
            </w:r>
            <w:r w:rsidR="00D32395">
              <w:rPr>
                <w:b/>
                <w:sz w:val="22"/>
                <w:szCs w:val="22"/>
              </w:rPr>
              <w:t>ďalších</w:t>
            </w:r>
            <w:r w:rsidRPr="003F7517">
              <w:rPr>
                <w:b/>
                <w:sz w:val="22"/>
                <w:szCs w:val="22"/>
              </w:rPr>
              <w:t xml:space="preserve"> služieb</w:t>
            </w:r>
            <w:r w:rsidR="003F7517">
              <w:rPr>
                <w:b/>
                <w:sz w:val="22"/>
                <w:szCs w:val="22"/>
              </w:rPr>
              <w:t xml:space="preserve"> </w:t>
            </w:r>
            <w:r w:rsidR="003F7517" w:rsidRPr="003F7517">
              <w:rPr>
                <w:b/>
                <w:sz w:val="22"/>
                <w:szCs w:val="22"/>
              </w:rPr>
              <w:t xml:space="preserve">pre seniorov a osoby so </w:t>
            </w:r>
            <w:r w:rsidR="00D32395">
              <w:rPr>
                <w:b/>
                <w:sz w:val="22"/>
                <w:szCs w:val="22"/>
              </w:rPr>
              <w:t>z</w:t>
            </w:r>
            <w:r w:rsidR="003F7517" w:rsidRPr="003F7517">
              <w:rPr>
                <w:b/>
                <w:sz w:val="22"/>
                <w:szCs w:val="22"/>
              </w:rPr>
              <w:t xml:space="preserve">dravotným </w:t>
            </w:r>
            <w:r w:rsidR="003F7517">
              <w:rPr>
                <w:b/>
                <w:sz w:val="22"/>
                <w:szCs w:val="22"/>
              </w:rPr>
              <w:tab/>
            </w:r>
            <w:r w:rsidR="003F7517" w:rsidRPr="003F7517">
              <w:rPr>
                <w:b/>
                <w:sz w:val="22"/>
                <w:szCs w:val="22"/>
              </w:rPr>
              <w:t>znevýhodnením</w:t>
            </w:r>
          </w:p>
        </w:tc>
      </w:tr>
      <w:tr w:rsidR="00EA2FA4" w:rsidRPr="000513E5" w:rsidTr="00175107">
        <w:tc>
          <w:tcPr>
            <w:tcW w:w="9144" w:type="dxa"/>
            <w:tcBorders>
              <w:top w:val="single" w:sz="12"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15693C" w:rsidRPr="008378B2" w:rsidRDefault="0015693C" w:rsidP="006059D0">
            <w:pPr>
              <w:spacing w:after="40" w:line="240" w:lineRule="auto"/>
              <w:rPr>
                <w:sz w:val="22"/>
                <w:szCs w:val="22"/>
              </w:rPr>
            </w:pPr>
            <w:r w:rsidRPr="008378B2">
              <w:rPr>
                <w:i/>
                <w:sz w:val="22"/>
                <w:szCs w:val="22"/>
              </w:rPr>
              <w:t>Navrhované aktivity na realizáciu opatrenia</w:t>
            </w:r>
          </w:p>
          <w:p w:rsidR="00962253" w:rsidRDefault="00962253" w:rsidP="0015693C">
            <w:pPr>
              <w:pStyle w:val="Odstavecseseznamem"/>
              <w:numPr>
                <w:ilvl w:val="0"/>
                <w:numId w:val="3"/>
              </w:numPr>
              <w:spacing w:line="240" w:lineRule="auto"/>
              <w:ind w:left="527" w:hanging="357"/>
              <w:rPr>
                <w:sz w:val="22"/>
                <w:szCs w:val="22"/>
              </w:rPr>
            </w:pPr>
            <w:r>
              <w:rPr>
                <w:sz w:val="22"/>
                <w:szCs w:val="22"/>
              </w:rPr>
              <w:t>Poskytovanie sociálnych služieb v jedálni</w:t>
            </w:r>
          </w:p>
          <w:p w:rsidR="00962253" w:rsidRDefault="00962253" w:rsidP="00861513">
            <w:pPr>
              <w:pStyle w:val="Odstavecseseznamem"/>
              <w:numPr>
                <w:ilvl w:val="0"/>
                <w:numId w:val="3"/>
              </w:numPr>
              <w:spacing w:line="240" w:lineRule="auto"/>
              <w:ind w:left="527" w:hanging="357"/>
              <w:rPr>
                <w:sz w:val="22"/>
                <w:szCs w:val="22"/>
              </w:rPr>
            </w:pPr>
            <w:r>
              <w:rPr>
                <w:sz w:val="22"/>
                <w:szCs w:val="22"/>
              </w:rPr>
              <w:t>Poskytovanie sociálnych služieb s použitím telekomunikačných technológií</w:t>
            </w:r>
          </w:p>
          <w:p w:rsidR="00C5669D" w:rsidRDefault="00EF75F9" w:rsidP="00C5669D">
            <w:pPr>
              <w:pStyle w:val="Odstavecseseznamem"/>
              <w:numPr>
                <w:ilvl w:val="0"/>
                <w:numId w:val="3"/>
              </w:numPr>
              <w:spacing w:line="240" w:lineRule="auto"/>
              <w:ind w:left="527" w:hanging="357"/>
              <w:rPr>
                <w:sz w:val="22"/>
                <w:szCs w:val="22"/>
              </w:rPr>
            </w:pPr>
            <w:r>
              <w:rPr>
                <w:sz w:val="22"/>
                <w:szCs w:val="22"/>
              </w:rPr>
              <w:t>P</w:t>
            </w:r>
            <w:r w:rsidR="001771B9">
              <w:rPr>
                <w:sz w:val="22"/>
                <w:szCs w:val="22"/>
              </w:rPr>
              <w:t xml:space="preserve">oradenstvo </w:t>
            </w:r>
            <w:r w:rsidR="004B4D7B">
              <w:rPr>
                <w:sz w:val="22"/>
                <w:szCs w:val="22"/>
              </w:rPr>
              <w:t xml:space="preserve">informatívneho charakteru </w:t>
            </w:r>
            <w:r w:rsidR="001771B9">
              <w:rPr>
                <w:sz w:val="22"/>
                <w:szCs w:val="22"/>
              </w:rPr>
              <w:t>a i</w:t>
            </w:r>
            <w:r w:rsidR="00C5669D" w:rsidRPr="00962253">
              <w:rPr>
                <w:sz w:val="22"/>
                <w:szCs w:val="22"/>
              </w:rPr>
              <w:t>nformačné aktivity</w:t>
            </w:r>
          </w:p>
          <w:p w:rsidR="00C45F31" w:rsidRDefault="00C45F31" w:rsidP="00C5669D">
            <w:pPr>
              <w:pStyle w:val="Odstavecseseznamem"/>
              <w:numPr>
                <w:ilvl w:val="0"/>
                <w:numId w:val="3"/>
              </w:numPr>
              <w:spacing w:line="240" w:lineRule="auto"/>
              <w:ind w:left="527" w:hanging="357"/>
              <w:rPr>
                <w:sz w:val="22"/>
                <w:szCs w:val="22"/>
              </w:rPr>
            </w:pPr>
            <w:r>
              <w:rPr>
                <w:sz w:val="22"/>
                <w:szCs w:val="22"/>
              </w:rPr>
              <w:t>Výkon</w:t>
            </w:r>
            <w:r w:rsidRPr="00DE36E6">
              <w:rPr>
                <w:sz w:val="18"/>
                <w:szCs w:val="18"/>
              </w:rPr>
              <w:t xml:space="preserve"> </w:t>
            </w:r>
            <w:r w:rsidRPr="00C45F31">
              <w:rPr>
                <w:sz w:val="22"/>
                <w:szCs w:val="22"/>
              </w:rPr>
              <w:t>kompetencií</w:t>
            </w:r>
            <w:r w:rsidRPr="00DE36E6">
              <w:rPr>
                <w:sz w:val="18"/>
                <w:szCs w:val="18"/>
              </w:rPr>
              <w:t xml:space="preserve"> </w:t>
            </w:r>
            <w:r w:rsidRPr="00C45F31">
              <w:rPr>
                <w:sz w:val="22"/>
                <w:szCs w:val="22"/>
              </w:rPr>
              <w:t>pri</w:t>
            </w:r>
            <w:r w:rsidRPr="00DE36E6">
              <w:rPr>
                <w:sz w:val="18"/>
                <w:szCs w:val="18"/>
              </w:rPr>
              <w:t xml:space="preserve"> </w:t>
            </w:r>
            <w:r w:rsidRPr="00C45F31">
              <w:rPr>
                <w:sz w:val="22"/>
                <w:szCs w:val="22"/>
              </w:rPr>
              <w:t>zabezpečovaní poskytovania</w:t>
            </w:r>
            <w:r w:rsidRPr="00DE36E6">
              <w:rPr>
                <w:sz w:val="18"/>
                <w:szCs w:val="18"/>
              </w:rPr>
              <w:t xml:space="preserve"> </w:t>
            </w:r>
            <w:r w:rsidRPr="00C45F31">
              <w:rPr>
                <w:sz w:val="22"/>
                <w:szCs w:val="22"/>
              </w:rPr>
              <w:t>sociálnych</w:t>
            </w:r>
            <w:r w:rsidR="00DE36E6">
              <w:rPr>
                <w:sz w:val="22"/>
                <w:szCs w:val="22"/>
              </w:rPr>
              <w:t xml:space="preserve"> služieb</w:t>
            </w:r>
            <w:r w:rsidR="00DE36E6" w:rsidRPr="00DE36E6">
              <w:rPr>
                <w:sz w:val="18"/>
                <w:szCs w:val="18"/>
              </w:rPr>
              <w:t xml:space="preserve">, </w:t>
            </w:r>
            <w:r w:rsidR="00DE36E6">
              <w:rPr>
                <w:sz w:val="22"/>
                <w:szCs w:val="22"/>
              </w:rPr>
              <w:t>ktoré</w:t>
            </w:r>
            <w:r w:rsidR="00DE36E6" w:rsidRPr="00DE36E6">
              <w:rPr>
                <w:sz w:val="18"/>
                <w:szCs w:val="18"/>
              </w:rPr>
              <w:t xml:space="preserve"> </w:t>
            </w:r>
            <w:r w:rsidR="00DE36E6">
              <w:rPr>
                <w:sz w:val="22"/>
                <w:szCs w:val="22"/>
              </w:rPr>
              <w:t>obec</w:t>
            </w:r>
            <w:r w:rsidR="00DE36E6" w:rsidRPr="00DE36E6">
              <w:rPr>
                <w:sz w:val="18"/>
                <w:szCs w:val="18"/>
              </w:rPr>
              <w:t xml:space="preserve"> </w:t>
            </w:r>
            <w:r w:rsidR="00DE36E6">
              <w:rPr>
                <w:sz w:val="22"/>
                <w:szCs w:val="22"/>
              </w:rPr>
              <w:t>neposkytuje</w:t>
            </w:r>
          </w:p>
          <w:p w:rsidR="00A04CFB" w:rsidRDefault="00A04CFB" w:rsidP="00C5669D">
            <w:pPr>
              <w:pStyle w:val="Odstavecseseznamem"/>
              <w:numPr>
                <w:ilvl w:val="0"/>
                <w:numId w:val="3"/>
              </w:numPr>
              <w:spacing w:line="240" w:lineRule="auto"/>
              <w:ind w:left="527" w:hanging="357"/>
              <w:rPr>
                <w:sz w:val="22"/>
                <w:szCs w:val="22"/>
              </w:rPr>
            </w:pPr>
            <w:r>
              <w:rPr>
                <w:sz w:val="22"/>
                <w:szCs w:val="22"/>
              </w:rPr>
              <w:t>Podpora mimovládneho sektoru</w:t>
            </w:r>
          </w:p>
          <w:p w:rsidR="00EA2FA4" w:rsidRDefault="00962253" w:rsidP="00962253">
            <w:pPr>
              <w:pStyle w:val="Odstavecseseznamem"/>
              <w:numPr>
                <w:ilvl w:val="0"/>
                <w:numId w:val="3"/>
              </w:numPr>
              <w:spacing w:line="240" w:lineRule="auto"/>
              <w:ind w:left="527" w:hanging="357"/>
              <w:rPr>
                <w:i/>
              </w:rPr>
            </w:pPr>
            <w:r w:rsidRPr="008378B2">
              <w:rPr>
                <w:sz w:val="22"/>
                <w:szCs w:val="22"/>
              </w:rPr>
              <w:t>Iné aktivity v zmysle opatrenia</w:t>
            </w:r>
          </w:p>
        </w:tc>
      </w:tr>
    </w:tbl>
    <w:p w:rsidR="00EA2FA4" w:rsidRPr="00A04CFB" w:rsidRDefault="00EA2FA4" w:rsidP="00A04CFB">
      <w:pPr>
        <w:rPr>
          <w:b/>
          <w:sz w:val="20"/>
          <w:szCs w:val="20"/>
        </w:rPr>
      </w:pPr>
    </w:p>
    <w:p w:rsidR="00A04CFB" w:rsidRPr="00A04CFB" w:rsidRDefault="00A04CFB" w:rsidP="00A04CFB">
      <w:pPr>
        <w:rPr>
          <w:b/>
          <w:sz w:val="20"/>
          <w:szCs w:val="20"/>
        </w:rPr>
      </w:pPr>
    </w:p>
    <w:p w:rsidR="006E7D9D" w:rsidRPr="00627D79" w:rsidRDefault="00045731" w:rsidP="00175107">
      <w:pPr>
        <w:pStyle w:val="Odstavecseseznamem"/>
        <w:numPr>
          <w:ilvl w:val="2"/>
          <w:numId w:val="10"/>
        </w:numPr>
        <w:shd w:val="clear" w:color="auto" w:fill="DDD9C3" w:themeFill="background2" w:themeFillShade="E6"/>
        <w:tabs>
          <w:tab w:val="right" w:pos="8732"/>
          <w:tab w:val="right" w:pos="9072"/>
        </w:tabs>
        <w:spacing w:before="120"/>
        <w:ind w:left="709" w:hanging="709"/>
        <w:rPr>
          <w:b/>
          <w:sz w:val="28"/>
          <w:szCs w:val="28"/>
        </w:rPr>
      </w:pPr>
      <w:r w:rsidRPr="00627D79">
        <w:rPr>
          <w:b/>
          <w:sz w:val="28"/>
          <w:szCs w:val="28"/>
        </w:rPr>
        <w:t>Cieľová skupina</w:t>
      </w:r>
      <w:r w:rsidR="00992347">
        <w:rPr>
          <w:b/>
          <w:sz w:val="28"/>
          <w:szCs w:val="28"/>
        </w:rPr>
        <w:t xml:space="preserve"> 2.</w:t>
      </w:r>
      <w:r w:rsidR="006E7D9D" w:rsidRPr="00627D79">
        <w:rPr>
          <w:b/>
          <w:sz w:val="28"/>
          <w:szCs w:val="28"/>
        </w:rPr>
        <w:t xml:space="preserve"> </w:t>
      </w:r>
      <w:r w:rsidR="007B0925" w:rsidRPr="00627D79">
        <w:rPr>
          <w:b/>
          <w:sz w:val="28"/>
          <w:szCs w:val="28"/>
        </w:rPr>
        <w:t>Členovia rómskej komunity</w:t>
      </w:r>
    </w:p>
    <w:p w:rsidR="00DA2945" w:rsidRPr="00627D79" w:rsidRDefault="00060EB2" w:rsidP="00A04CFB">
      <w:pPr>
        <w:spacing w:before="120" w:line="264" w:lineRule="auto"/>
        <w:jc w:val="both"/>
      </w:pPr>
      <w:r>
        <w:t xml:space="preserve">(členovia </w:t>
      </w:r>
      <w:r w:rsidR="003E7FC6" w:rsidRPr="00627D79">
        <w:t>rómsk</w:t>
      </w:r>
      <w:r>
        <w:t>ej</w:t>
      </w:r>
      <w:r w:rsidR="003E7FC6" w:rsidRPr="00627D79">
        <w:t xml:space="preserve"> komunit</w:t>
      </w:r>
      <w:r>
        <w:t>y</w:t>
      </w:r>
      <w:r w:rsidR="00500E0E">
        <w:t>,</w:t>
      </w:r>
      <w:r w:rsidR="003E7FC6" w:rsidRPr="00627D79">
        <w:t xml:space="preserve"> a to </w:t>
      </w:r>
      <w:r w:rsidR="007B0925" w:rsidRPr="00627D79">
        <w:t xml:space="preserve">v zmysle implementácie národných a regionálnych postupov </w:t>
      </w:r>
      <w:r w:rsidR="003E7FC6" w:rsidRPr="00627D79">
        <w:t>začlenenia so</w:t>
      </w:r>
      <w:r>
        <w:t>ciálne vylúčených spoločenstiev)</w:t>
      </w:r>
    </w:p>
    <w:p w:rsidR="006E7D9D" w:rsidRPr="00A04CFB" w:rsidRDefault="006E7D9D" w:rsidP="000B54FA">
      <w:pPr>
        <w:rPr>
          <w:b/>
          <w:sz w:val="22"/>
          <w:szCs w:val="22"/>
        </w:rPr>
      </w:pPr>
    </w:p>
    <w:p w:rsidR="006E7D9D" w:rsidRPr="00627D79" w:rsidRDefault="00995B30" w:rsidP="00AC036A">
      <w:pPr>
        <w:pStyle w:val="Odstavecseseznamem"/>
        <w:numPr>
          <w:ilvl w:val="3"/>
          <w:numId w:val="20"/>
        </w:numPr>
        <w:spacing w:after="200"/>
        <w:ind w:left="1503" w:hanging="794"/>
        <w:rPr>
          <w:b/>
        </w:rPr>
      </w:pPr>
      <w:r w:rsidRPr="00627D79">
        <w:rPr>
          <w:b/>
        </w:rPr>
        <w:t>O</w:t>
      </w:r>
      <w:r w:rsidR="006E7D9D" w:rsidRPr="00627D79">
        <w:rPr>
          <w:b/>
        </w:rPr>
        <w:t>dôvodnenie výberu cieľovej skupiny</w:t>
      </w:r>
    </w:p>
    <w:p w:rsidR="003E7E9D" w:rsidRPr="00060EB2" w:rsidRDefault="00A63407" w:rsidP="008426DB">
      <w:pPr>
        <w:ind w:firstLine="709"/>
        <w:jc w:val="both"/>
      </w:pPr>
      <w:r w:rsidRPr="00060EB2">
        <w:t xml:space="preserve">V relatívne i absolútne početnej komunite </w:t>
      </w:r>
      <w:r w:rsidR="00DC1C90" w:rsidRPr="00060EB2">
        <w:t xml:space="preserve">Rómov </w:t>
      </w:r>
      <w:r w:rsidR="001058F7">
        <w:t xml:space="preserve">v Chrasti nad Hornádom </w:t>
      </w:r>
      <w:r w:rsidRPr="00060EB2">
        <w:t>sa prejavujú viaceré p</w:t>
      </w:r>
      <w:r w:rsidR="004E4B2D" w:rsidRPr="00060EB2">
        <w:t>roblémy týkajúce sa kvality života.</w:t>
      </w:r>
      <w:r w:rsidRPr="00060EB2">
        <w:t xml:space="preserve"> Predstavitelia obce i r</w:t>
      </w:r>
      <w:r w:rsidR="00067B83" w:rsidRPr="00060EB2">
        <w:t xml:space="preserve">ómski obyvatelia </w:t>
      </w:r>
      <w:r w:rsidR="00F14982" w:rsidRPr="00060EB2">
        <w:t xml:space="preserve">sú </w:t>
      </w:r>
      <w:r w:rsidR="00067B83" w:rsidRPr="00060EB2">
        <w:t xml:space="preserve">odhodlaní vyvinúť maximálne úsilie pre sociálno-ekonomickú integráciu </w:t>
      </w:r>
      <w:r w:rsidRPr="00060EB2">
        <w:t xml:space="preserve">rómskej </w:t>
      </w:r>
      <w:r w:rsidR="00067B83" w:rsidRPr="00060EB2">
        <w:t>komunity</w:t>
      </w:r>
      <w:r w:rsidR="00060EB2" w:rsidRPr="00060EB2">
        <w:t xml:space="preserve"> v súlade so </w:t>
      </w:r>
      <w:r w:rsidR="00060EB2" w:rsidRPr="00060EB2">
        <w:rPr>
          <w:i/>
        </w:rPr>
        <w:t>Stratégiou Slovenskej republiky pre integráciu Rómov do roku 2020</w:t>
      </w:r>
      <w:r w:rsidR="00060EB2">
        <w:rPr>
          <w:i/>
        </w:rPr>
        <w:t xml:space="preserve"> (revízia cieľov)</w:t>
      </w:r>
      <w:r w:rsidR="00067B83" w:rsidRPr="00060EB2">
        <w:t>.</w:t>
      </w:r>
      <w:r w:rsidR="00F14982" w:rsidRPr="00060EB2">
        <w:t xml:space="preserve"> </w:t>
      </w:r>
      <w:r w:rsidR="00172864" w:rsidRPr="00060EB2">
        <w:t>Pre</w:t>
      </w:r>
      <w:r w:rsidR="00F14982" w:rsidRPr="00060EB2">
        <w:t xml:space="preserve"> dosiahnutie takéhoto pokroku </w:t>
      </w:r>
      <w:r w:rsidR="00091B3D" w:rsidRPr="00060EB2">
        <w:t xml:space="preserve">bude </w:t>
      </w:r>
      <w:r w:rsidR="00DC1C90" w:rsidRPr="00060EB2">
        <w:t>obec</w:t>
      </w:r>
      <w:r w:rsidR="00F14982" w:rsidRPr="00060EB2">
        <w:t xml:space="preserve"> </w:t>
      </w:r>
      <w:r w:rsidR="00091B3D" w:rsidRPr="00060EB2">
        <w:t>postupovať tak</w:t>
      </w:r>
      <w:r w:rsidR="00F14982" w:rsidRPr="00060EB2">
        <w:t xml:space="preserve">, </w:t>
      </w:r>
      <w:r w:rsidR="003245F4" w:rsidRPr="00060EB2">
        <w:t>aby</w:t>
      </w:r>
      <w:r w:rsidR="00F14982" w:rsidRPr="00060EB2">
        <w:t xml:space="preserve"> politiky a systémové opatrenia </w:t>
      </w:r>
      <w:r w:rsidR="00172864" w:rsidRPr="00060EB2">
        <w:t xml:space="preserve">definované </w:t>
      </w:r>
      <w:r w:rsidR="00F14982" w:rsidRPr="00060EB2">
        <w:t xml:space="preserve">na národnej a regionálnej úrovni </w:t>
      </w:r>
      <w:r w:rsidR="003E7E9D" w:rsidRPr="00060EB2">
        <w:t>boli</w:t>
      </w:r>
      <w:r w:rsidR="00172864" w:rsidRPr="00060EB2">
        <w:t xml:space="preserve"> </w:t>
      </w:r>
      <w:r w:rsidR="00F14982" w:rsidRPr="00060EB2">
        <w:t xml:space="preserve">efektívne a cielene </w:t>
      </w:r>
      <w:r w:rsidR="003E7E9D" w:rsidRPr="00060EB2">
        <w:t xml:space="preserve">implementované </w:t>
      </w:r>
      <w:r w:rsidR="00F14982" w:rsidRPr="00060EB2">
        <w:t>na úrovni obce.</w:t>
      </w:r>
    </w:p>
    <w:p w:rsidR="006E7D9D" w:rsidRPr="00A04CFB" w:rsidRDefault="006E7D9D" w:rsidP="000B54FA">
      <w:pPr>
        <w:pStyle w:val="Odstavecseseznamem"/>
        <w:ind w:left="0"/>
        <w:rPr>
          <w:b/>
          <w:sz w:val="22"/>
          <w:szCs w:val="22"/>
        </w:rPr>
      </w:pPr>
    </w:p>
    <w:p w:rsidR="006E7D9D" w:rsidRDefault="007115F7" w:rsidP="00AC036A">
      <w:pPr>
        <w:pStyle w:val="Odstavecseseznamem"/>
        <w:numPr>
          <w:ilvl w:val="3"/>
          <w:numId w:val="15"/>
        </w:numPr>
        <w:spacing w:after="200"/>
        <w:ind w:left="1503" w:hanging="794"/>
        <w:rPr>
          <w:b/>
        </w:rPr>
      </w:pPr>
      <w:r>
        <w:rPr>
          <w:b/>
        </w:rPr>
        <w:t>Vymedzenie prioritných problémových oblastí a vytýčenie cieľov</w:t>
      </w:r>
    </w:p>
    <w:p w:rsidR="001E201E" w:rsidRPr="004A47D6" w:rsidRDefault="001E201E" w:rsidP="00A04CFB">
      <w:pPr>
        <w:spacing w:after="120" w:line="252" w:lineRule="auto"/>
        <w:jc w:val="both"/>
        <w:rPr>
          <w:b/>
          <w:i/>
        </w:rPr>
      </w:pPr>
      <w:r w:rsidRPr="00ED4A21">
        <w:rPr>
          <w:b/>
          <w:i/>
        </w:rPr>
        <w:t>Hlavným cieľom</w:t>
      </w:r>
      <w:r w:rsidRPr="00ED4A21">
        <w:rPr>
          <w:i/>
        </w:rPr>
        <w:t xml:space="preserve"> </w:t>
      </w:r>
      <w:r w:rsidR="00853824" w:rsidRPr="00ED4A21">
        <w:rPr>
          <w:i/>
        </w:rPr>
        <w:t xml:space="preserve">do roku 2020 v rámci cieľovej skupiny Členovia rómskej komunity </w:t>
      </w:r>
      <w:r w:rsidRPr="00ED4A21">
        <w:rPr>
          <w:i/>
        </w:rPr>
        <w:t>je</w:t>
      </w:r>
      <w:r w:rsidRPr="004A47D6">
        <w:rPr>
          <w:b/>
          <w:i/>
        </w:rPr>
        <w:t xml:space="preserve"> z</w:t>
      </w:r>
      <w:r w:rsidR="001D1779">
        <w:rPr>
          <w:b/>
          <w:i/>
        </w:rPr>
        <w:t>výšiť</w:t>
      </w:r>
      <w:r w:rsidRPr="004A47D6">
        <w:rPr>
          <w:b/>
          <w:i/>
        </w:rPr>
        <w:t xml:space="preserve"> </w:t>
      </w:r>
      <w:r w:rsidR="00410343">
        <w:rPr>
          <w:b/>
          <w:i/>
        </w:rPr>
        <w:t>inklúziu</w:t>
      </w:r>
      <w:r>
        <w:rPr>
          <w:b/>
          <w:i/>
        </w:rPr>
        <w:t xml:space="preserve"> rómskej komunity v</w:t>
      </w:r>
      <w:r w:rsidR="00853824">
        <w:rPr>
          <w:b/>
          <w:i/>
        </w:rPr>
        <w:t> </w:t>
      </w:r>
      <w:r>
        <w:rPr>
          <w:b/>
          <w:i/>
        </w:rPr>
        <w:t>obci</w:t>
      </w:r>
      <w:r w:rsidR="00853824">
        <w:rPr>
          <w:b/>
          <w:i/>
        </w:rPr>
        <w:t>.</w:t>
      </w:r>
    </w:p>
    <w:p w:rsidR="007115F7" w:rsidRPr="00480F93" w:rsidRDefault="004F0EA4" w:rsidP="00A04CFB">
      <w:pPr>
        <w:tabs>
          <w:tab w:val="left" w:pos="2552"/>
        </w:tabs>
        <w:spacing w:line="264" w:lineRule="auto"/>
        <w:rPr>
          <w:b/>
        </w:rPr>
      </w:pPr>
      <w:r>
        <w:rPr>
          <w:b/>
          <w:u w:val="single"/>
        </w:rPr>
        <w:t>Problémová oblasť 2</w:t>
      </w:r>
      <w:r w:rsidR="007115F7" w:rsidRPr="00F25B2E">
        <w:rPr>
          <w:b/>
          <w:u w:val="single"/>
        </w:rPr>
        <w:t>.1</w:t>
      </w:r>
      <w:r w:rsidR="007115F7" w:rsidRPr="003972BA">
        <w:rPr>
          <w:b/>
        </w:rPr>
        <w:t>:</w:t>
      </w:r>
      <w:r w:rsidR="001D1779">
        <w:rPr>
          <w:b/>
        </w:rPr>
        <w:tab/>
      </w:r>
      <w:r w:rsidR="00823324" w:rsidRPr="00480F93">
        <w:rPr>
          <w:b/>
        </w:rPr>
        <w:t>Vzdelanie</w:t>
      </w:r>
    </w:p>
    <w:p w:rsidR="007115F7" w:rsidRDefault="001E201E" w:rsidP="006059D0">
      <w:pPr>
        <w:spacing w:line="264" w:lineRule="auto"/>
        <w:jc w:val="both"/>
      </w:pPr>
      <w:r>
        <w:t xml:space="preserve">Charakteristika problémov: </w:t>
      </w:r>
      <w:r w:rsidR="001D1779">
        <w:t>nízka vzdelanostná úroveň členov komunity, podmieňujúca mieru zamestnanosti, nízka návštevnosť</w:t>
      </w:r>
      <w:r w:rsidR="00410343">
        <w:t xml:space="preserve"> školy</w:t>
      </w:r>
      <w:r w:rsidR="001D1779">
        <w:t xml:space="preserve">, </w:t>
      </w:r>
      <w:r w:rsidR="00977201">
        <w:t>chýbajúc</w:t>
      </w:r>
      <w:r w:rsidR="00410343">
        <w:t xml:space="preserve">a resp. </w:t>
      </w:r>
      <w:r w:rsidR="00C56046">
        <w:t xml:space="preserve">nevyhovujúca </w:t>
      </w:r>
      <w:r w:rsidR="001B3276">
        <w:t xml:space="preserve">školská </w:t>
      </w:r>
      <w:r w:rsidR="00410343">
        <w:t>infraštruktúra (telocvičňa</w:t>
      </w:r>
      <w:r w:rsidR="00C56046">
        <w:t xml:space="preserve">, </w:t>
      </w:r>
      <w:r w:rsidR="00C56046" w:rsidRPr="001B3276">
        <w:t>strecha budovy</w:t>
      </w:r>
      <w:r w:rsidR="001B3276">
        <w:t xml:space="preserve"> školy</w:t>
      </w:r>
      <w:r w:rsidR="00D45971">
        <w:t>, areál školy</w:t>
      </w:r>
      <w:r w:rsidR="00410343">
        <w:t>)</w:t>
      </w:r>
      <w:r w:rsidR="00977201">
        <w:t>, nízka spolupráca rodičov so vzdelávacími zariadeniami</w:t>
      </w:r>
    </w:p>
    <w:p w:rsidR="007115F7" w:rsidRPr="00BB3D72" w:rsidRDefault="00410343" w:rsidP="00A04CFB">
      <w:pPr>
        <w:tabs>
          <w:tab w:val="left" w:pos="2552"/>
        </w:tabs>
        <w:spacing w:after="60" w:line="264" w:lineRule="auto"/>
      </w:pPr>
      <w:r>
        <w:rPr>
          <w:b/>
          <w:sz w:val="28"/>
          <w:szCs w:val="28"/>
        </w:rPr>
        <w:sym w:font="Wingdings" w:char="F0D8"/>
      </w:r>
      <w:r>
        <w:rPr>
          <w:b/>
          <w:sz w:val="28"/>
          <w:szCs w:val="28"/>
        </w:rPr>
        <w:t xml:space="preserve"> </w:t>
      </w:r>
      <w:r w:rsidR="00445E1A" w:rsidRPr="00445E1A">
        <w:rPr>
          <w:b/>
          <w:sz w:val="28"/>
          <w:szCs w:val="28"/>
        </w:rPr>
        <w:t xml:space="preserve"> </w:t>
      </w:r>
      <w:r w:rsidR="004F0EA4">
        <w:rPr>
          <w:b/>
          <w:u w:val="single"/>
        </w:rPr>
        <w:t>Špecifický cieľ 2</w:t>
      </w:r>
      <w:r w:rsidR="007115F7" w:rsidRPr="00F25B2E">
        <w:rPr>
          <w:b/>
          <w:u w:val="single"/>
        </w:rPr>
        <w:t>.1</w:t>
      </w:r>
      <w:r w:rsidR="007115F7" w:rsidRPr="003972BA">
        <w:rPr>
          <w:b/>
        </w:rPr>
        <w:t>:</w:t>
      </w:r>
      <w:r w:rsidR="003A795C">
        <w:rPr>
          <w:b/>
        </w:rPr>
        <w:tab/>
      </w:r>
      <w:r w:rsidR="00823324" w:rsidRPr="00480F93">
        <w:rPr>
          <w:b/>
        </w:rPr>
        <w:t>Podpor</w:t>
      </w:r>
      <w:r w:rsidR="00F25B2E" w:rsidRPr="00480F93">
        <w:rPr>
          <w:b/>
        </w:rPr>
        <w:t xml:space="preserve">ovať vzdelávanie členov rómskej komunity </w:t>
      </w:r>
      <w:r w:rsidR="000F3A98">
        <w:rPr>
          <w:b/>
        </w:rPr>
        <w:t xml:space="preserve">najmä ako </w:t>
      </w:r>
      <w:r w:rsidR="000F3A98">
        <w:rPr>
          <w:b/>
        </w:rPr>
        <w:tab/>
        <w:t>predpoklad konkurencieschopnosti na trhu práce</w:t>
      </w:r>
    </w:p>
    <w:p w:rsidR="007115F7" w:rsidRPr="00592712" w:rsidRDefault="007115F7" w:rsidP="00A04CFB">
      <w:pPr>
        <w:tabs>
          <w:tab w:val="left" w:pos="2552"/>
        </w:tabs>
        <w:spacing w:line="264" w:lineRule="auto"/>
        <w:rPr>
          <w:b/>
        </w:rPr>
      </w:pPr>
      <w:r w:rsidRPr="00592712">
        <w:rPr>
          <w:b/>
          <w:u w:val="single"/>
        </w:rPr>
        <w:t xml:space="preserve">Problémová oblasť </w:t>
      </w:r>
      <w:r w:rsidR="004F0EA4">
        <w:rPr>
          <w:b/>
          <w:u w:val="single"/>
        </w:rPr>
        <w:t>2</w:t>
      </w:r>
      <w:r w:rsidRPr="00592712">
        <w:rPr>
          <w:b/>
          <w:u w:val="single"/>
        </w:rPr>
        <w:t>.</w:t>
      </w:r>
      <w:r w:rsidR="006461D4" w:rsidRPr="00592712">
        <w:rPr>
          <w:b/>
          <w:u w:val="single"/>
        </w:rPr>
        <w:t>2</w:t>
      </w:r>
      <w:r w:rsidR="003A795C">
        <w:rPr>
          <w:b/>
        </w:rPr>
        <w:t>:</w:t>
      </w:r>
      <w:r w:rsidR="003A795C">
        <w:rPr>
          <w:b/>
        </w:rPr>
        <w:tab/>
      </w:r>
      <w:r w:rsidR="004E51A0">
        <w:rPr>
          <w:b/>
        </w:rPr>
        <w:t>Komunitné č</w:t>
      </w:r>
      <w:r w:rsidR="00831A0C">
        <w:rPr>
          <w:b/>
        </w:rPr>
        <w:t>innosti a aktivity</w:t>
      </w:r>
    </w:p>
    <w:p w:rsidR="007115F7" w:rsidRPr="009F017C" w:rsidRDefault="001E201E" w:rsidP="006059D0">
      <w:pPr>
        <w:spacing w:line="264" w:lineRule="auto"/>
        <w:jc w:val="both"/>
      </w:pPr>
      <w:r>
        <w:t>Charakteristika problémov:</w:t>
      </w:r>
      <w:r w:rsidR="00BB3D72">
        <w:t xml:space="preserve"> chýbajúca </w:t>
      </w:r>
      <w:r w:rsidR="00B87618">
        <w:t xml:space="preserve">sociálna </w:t>
      </w:r>
      <w:r w:rsidR="00BB3D72">
        <w:t>infraštruktúra</w:t>
      </w:r>
      <w:r w:rsidR="007F5201">
        <w:t xml:space="preserve"> </w:t>
      </w:r>
      <w:r w:rsidR="00B87618">
        <w:t>typu komunitného centra</w:t>
      </w:r>
      <w:r w:rsidR="006848EE">
        <w:t xml:space="preserve">, ktoré dokáže na lokálnej úrovni koordinovať rôznorodé intervenčné programy a poskytovať komplexné sociálne a komunitné služby </w:t>
      </w:r>
      <w:r w:rsidR="00C56046">
        <w:t xml:space="preserve">formou </w:t>
      </w:r>
      <w:r w:rsidR="00C56046" w:rsidRPr="00831A0C">
        <w:t>odborných činností, iných činností a aktivít</w:t>
      </w:r>
      <w:r w:rsidR="00C56046">
        <w:t xml:space="preserve"> </w:t>
      </w:r>
      <w:r w:rsidR="001B3276">
        <w:t xml:space="preserve">komunitného centra </w:t>
      </w:r>
      <w:r w:rsidR="006848EE">
        <w:t>podľa špecifických potrieb cieľovej skupiny</w:t>
      </w:r>
      <w:r w:rsidR="009F017C">
        <w:t xml:space="preserve"> a v zmysle prioritných politík stanovených </w:t>
      </w:r>
      <w:r w:rsidR="009F017C" w:rsidRPr="009F017C">
        <w:t>Stratégiou Slovenskej republiky pre integráciu Rómov do roku 2020</w:t>
      </w:r>
    </w:p>
    <w:p w:rsidR="007115F7" w:rsidRDefault="00410343" w:rsidP="00A04CFB">
      <w:pPr>
        <w:tabs>
          <w:tab w:val="left" w:pos="2552"/>
        </w:tabs>
        <w:spacing w:line="264" w:lineRule="auto"/>
        <w:rPr>
          <w:b/>
        </w:rPr>
      </w:pPr>
      <w:r>
        <w:rPr>
          <w:b/>
          <w:sz w:val="28"/>
          <w:szCs w:val="28"/>
        </w:rPr>
        <w:sym w:font="Wingdings" w:char="F0D8"/>
      </w:r>
      <w:r>
        <w:rPr>
          <w:b/>
          <w:sz w:val="28"/>
          <w:szCs w:val="28"/>
        </w:rPr>
        <w:t xml:space="preserve"> </w:t>
      </w:r>
      <w:r w:rsidRPr="00445E1A">
        <w:rPr>
          <w:b/>
          <w:sz w:val="28"/>
          <w:szCs w:val="28"/>
        </w:rPr>
        <w:t xml:space="preserve"> </w:t>
      </w:r>
      <w:r w:rsidR="007115F7" w:rsidRPr="00592712">
        <w:rPr>
          <w:b/>
          <w:u w:val="single"/>
        </w:rPr>
        <w:t xml:space="preserve">Špecifický cieľ </w:t>
      </w:r>
      <w:r w:rsidR="004F0EA4">
        <w:rPr>
          <w:b/>
          <w:u w:val="single"/>
        </w:rPr>
        <w:t>2</w:t>
      </w:r>
      <w:r w:rsidR="007115F7" w:rsidRPr="00592712">
        <w:rPr>
          <w:b/>
          <w:u w:val="single"/>
        </w:rPr>
        <w:t>.</w:t>
      </w:r>
      <w:r w:rsidR="006461D4" w:rsidRPr="00592712">
        <w:rPr>
          <w:b/>
          <w:u w:val="single"/>
        </w:rPr>
        <w:t>2</w:t>
      </w:r>
      <w:r w:rsidR="007115F7" w:rsidRPr="00592712">
        <w:rPr>
          <w:b/>
        </w:rPr>
        <w:t>:</w:t>
      </w:r>
      <w:r w:rsidR="003A795C">
        <w:rPr>
          <w:b/>
        </w:rPr>
        <w:tab/>
      </w:r>
      <w:r w:rsidR="002116AC" w:rsidRPr="000F3A98">
        <w:rPr>
          <w:b/>
        </w:rPr>
        <w:t xml:space="preserve">Podporovať </w:t>
      </w:r>
      <w:r w:rsidR="004E51A0">
        <w:rPr>
          <w:b/>
        </w:rPr>
        <w:t xml:space="preserve">komunitné </w:t>
      </w:r>
      <w:r w:rsidR="00831A0C">
        <w:rPr>
          <w:b/>
        </w:rPr>
        <w:t>činnost</w:t>
      </w:r>
      <w:r w:rsidR="004E51A0">
        <w:rPr>
          <w:b/>
        </w:rPr>
        <w:t>i</w:t>
      </w:r>
      <w:r w:rsidR="00831A0C">
        <w:rPr>
          <w:b/>
        </w:rPr>
        <w:t xml:space="preserve"> a aktiv</w:t>
      </w:r>
      <w:r w:rsidR="004E51A0">
        <w:rPr>
          <w:b/>
        </w:rPr>
        <w:t>ity</w:t>
      </w:r>
      <w:r w:rsidR="00831A0C">
        <w:rPr>
          <w:b/>
        </w:rPr>
        <w:t xml:space="preserve"> </w:t>
      </w:r>
      <w:r w:rsidR="000F3A98">
        <w:rPr>
          <w:b/>
        </w:rPr>
        <w:t>ako</w:t>
      </w:r>
      <w:r w:rsidR="00107D9D">
        <w:rPr>
          <w:b/>
        </w:rPr>
        <w:t xml:space="preserve"> komplexn</w:t>
      </w:r>
      <w:r w:rsidR="004E51A0">
        <w:rPr>
          <w:b/>
        </w:rPr>
        <w:t>ý</w:t>
      </w:r>
      <w:r w:rsidR="00107D9D">
        <w:rPr>
          <w:b/>
        </w:rPr>
        <w:t xml:space="preserve"> </w:t>
      </w:r>
      <w:r w:rsidR="004E51A0">
        <w:rPr>
          <w:b/>
        </w:rPr>
        <w:tab/>
      </w:r>
      <w:r w:rsidR="00107D9D">
        <w:rPr>
          <w:b/>
        </w:rPr>
        <w:t>nástroj intervencie</w:t>
      </w:r>
      <w:r w:rsidR="00504443">
        <w:rPr>
          <w:b/>
        </w:rPr>
        <w:t xml:space="preserve"> pri rozvoji komunity</w:t>
      </w:r>
    </w:p>
    <w:p w:rsidR="006461D4" w:rsidRPr="000F3A98" w:rsidRDefault="006461D4" w:rsidP="006059D0">
      <w:pPr>
        <w:tabs>
          <w:tab w:val="left" w:pos="2552"/>
        </w:tabs>
        <w:spacing w:line="264" w:lineRule="auto"/>
        <w:rPr>
          <w:b/>
        </w:rPr>
      </w:pPr>
      <w:r w:rsidRPr="00445E1A">
        <w:rPr>
          <w:b/>
          <w:u w:val="single"/>
        </w:rPr>
        <w:lastRenderedPageBreak/>
        <w:t xml:space="preserve">Problémová oblasť </w:t>
      </w:r>
      <w:r w:rsidR="004F0EA4">
        <w:rPr>
          <w:b/>
          <w:u w:val="single"/>
        </w:rPr>
        <w:t>2</w:t>
      </w:r>
      <w:r w:rsidRPr="00445E1A">
        <w:rPr>
          <w:b/>
          <w:u w:val="single"/>
        </w:rPr>
        <w:t>.3</w:t>
      </w:r>
      <w:r w:rsidR="00BB3D72">
        <w:t>:</w:t>
      </w:r>
      <w:r w:rsidR="00BB3D72">
        <w:tab/>
      </w:r>
      <w:r w:rsidR="00306B6E">
        <w:rPr>
          <w:b/>
        </w:rPr>
        <w:t>Bývanie</w:t>
      </w:r>
    </w:p>
    <w:p w:rsidR="0089125C" w:rsidRDefault="0089125C" w:rsidP="006059D0">
      <w:pPr>
        <w:spacing w:line="264" w:lineRule="auto"/>
        <w:jc w:val="both"/>
      </w:pPr>
      <w:r>
        <w:t xml:space="preserve">Charakteristika problémov: </w:t>
      </w:r>
      <w:r w:rsidR="00D270D8">
        <w:t xml:space="preserve">nízky štandard </w:t>
      </w:r>
      <w:r w:rsidR="00831A0C">
        <w:t xml:space="preserve">absolútnej </w:t>
      </w:r>
      <w:r w:rsidR="00D270D8">
        <w:t xml:space="preserve">väčšiny domov, situovanie domov na cudzích </w:t>
      </w:r>
      <w:r w:rsidR="00596135">
        <w:t>pozemkoch, viacero prístavieb s jedným popisným číslom, chýbajúca kanalizácia, vysoký počet obyvateľov bývajúcich v jednom obydlí</w:t>
      </w:r>
    </w:p>
    <w:p w:rsidR="006461D4" w:rsidRPr="000F3A98" w:rsidRDefault="00410343" w:rsidP="006059D0">
      <w:pPr>
        <w:tabs>
          <w:tab w:val="left" w:pos="2552"/>
        </w:tabs>
        <w:spacing w:after="60" w:line="264" w:lineRule="auto"/>
        <w:rPr>
          <w:b/>
        </w:rPr>
      </w:pPr>
      <w:r>
        <w:rPr>
          <w:b/>
          <w:sz w:val="28"/>
          <w:szCs w:val="28"/>
        </w:rPr>
        <w:sym w:font="Wingdings" w:char="F0D8"/>
      </w:r>
      <w:r>
        <w:rPr>
          <w:b/>
          <w:sz w:val="28"/>
          <w:szCs w:val="28"/>
        </w:rPr>
        <w:t xml:space="preserve"> </w:t>
      </w:r>
      <w:r w:rsidRPr="00445E1A">
        <w:rPr>
          <w:b/>
          <w:sz w:val="28"/>
          <w:szCs w:val="28"/>
        </w:rPr>
        <w:t xml:space="preserve"> </w:t>
      </w:r>
      <w:r w:rsidR="006461D4" w:rsidRPr="00445E1A">
        <w:rPr>
          <w:b/>
          <w:u w:val="single"/>
        </w:rPr>
        <w:t xml:space="preserve">Špecifický cieľ </w:t>
      </w:r>
      <w:r w:rsidR="004F0EA4">
        <w:rPr>
          <w:b/>
          <w:u w:val="single"/>
        </w:rPr>
        <w:t>2</w:t>
      </w:r>
      <w:r w:rsidR="006461D4" w:rsidRPr="00445E1A">
        <w:rPr>
          <w:b/>
          <w:u w:val="single"/>
        </w:rPr>
        <w:t>.3</w:t>
      </w:r>
      <w:r w:rsidR="00BB3D72">
        <w:t>:</w:t>
      </w:r>
      <w:r w:rsidR="00BB3D72">
        <w:tab/>
      </w:r>
      <w:r w:rsidR="00BB3D72" w:rsidRPr="000F3A98">
        <w:rPr>
          <w:b/>
        </w:rPr>
        <w:t>Podporovať</w:t>
      </w:r>
      <w:r w:rsidR="00306B6E">
        <w:rPr>
          <w:b/>
        </w:rPr>
        <w:t xml:space="preserve"> prístup k zlepšeným podmienkam bývania</w:t>
      </w:r>
    </w:p>
    <w:p w:rsidR="00306B6E" w:rsidRPr="000F3A98" w:rsidRDefault="00306B6E" w:rsidP="006059D0">
      <w:pPr>
        <w:tabs>
          <w:tab w:val="left" w:pos="2552"/>
        </w:tabs>
        <w:spacing w:line="264" w:lineRule="auto"/>
        <w:rPr>
          <w:b/>
        </w:rPr>
      </w:pPr>
      <w:r w:rsidRPr="00445E1A">
        <w:rPr>
          <w:b/>
          <w:u w:val="single"/>
        </w:rPr>
        <w:t xml:space="preserve">Problémová oblasť </w:t>
      </w:r>
      <w:r>
        <w:rPr>
          <w:b/>
          <w:u w:val="single"/>
        </w:rPr>
        <w:t>2</w:t>
      </w:r>
      <w:r w:rsidRPr="00445E1A">
        <w:rPr>
          <w:b/>
          <w:u w:val="single"/>
        </w:rPr>
        <w:t>.</w:t>
      </w:r>
      <w:r w:rsidR="00C56046">
        <w:rPr>
          <w:b/>
          <w:u w:val="single"/>
        </w:rPr>
        <w:t>4</w:t>
      </w:r>
      <w:r>
        <w:t>:</w:t>
      </w:r>
      <w:r>
        <w:tab/>
      </w:r>
      <w:r w:rsidRPr="000F3A98">
        <w:rPr>
          <w:b/>
        </w:rPr>
        <w:t>Zamestnanosť</w:t>
      </w:r>
    </w:p>
    <w:p w:rsidR="00306B6E" w:rsidRDefault="00306B6E" w:rsidP="006059D0">
      <w:pPr>
        <w:spacing w:line="264" w:lineRule="auto"/>
        <w:jc w:val="both"/>
      </w:pPr>
      <w:r>
        <w:t xml:space="preserve">Charakteristika problémov: </w:t>
      </w:r>
      <w:r w:rsidR="00831A0C">
        <w:t>v</w:t>
      </w:r>
      <w:r w:rsidR="008F37FB">
        <w:t xml:space="preserve">ysoká miera nezamestnanosti členov komunity, vysoký podiel znevýhodnených </w:t>
      </w:r>
      <w:r w:rsidR="008F37FB" w:rsidRPr="00EA65E3">
        <w:t>uchádzačov o</w:t>
      </w:r>
      <w:r w:rsidR="008F37FB">
        <w:t> </w:t>
      </w:r>
      <w:r w:rsidR="008F37FB" w:rsidRPr="00EA65E3">
        <w:t>zamestnanie</w:t>
      </w:r>
      <w:r w:rsidR="00086D32">
        <w:t>, chýbajúca kvalifikácia</w:t>
      </w:r>
      <w:r w:rsidR="008A16A1">
        <w:t>, obmedzené možnosti zamestnania v obci a blízkom okolí, vysoká nezamestnanosť žien</w:t>
      </w:r>
    </w:p>
    <w:p w:rsidR="00306B6E" w:rsidRDefault="00410343" w:rsidP="006059D0">
      <w:pPr>
        <w:tabs>
          <w:tab w:val="left" w:pos="2552"/>
        </w:tabs>
        <w:spacing w:line="264" w:lineRule="auto"/>
        <w:rPr>
          <w:b/>
        </w:rPr>
      </w:pPr>
      <w:r>
        <w:rPr>
          <w:b/>
          <w:sz w:val="28"/>
          <w:szCs w:val="28"/>
        </w:rPr>
        <w:sym w:font="Wingdings" w:char="F0D8"/>
      </w:r>
      <w:r>
        <w:rPr>
          <w:b/>
          <w:sz w:val="28"/>
          <w:szCs w:val="28"/>
        </w:rPr>
        <w:t xml:space="preserve"> </w:t>
      </w:r>
      <w:r w:rsidRPr="00445E1A">
        <w:rPr>
          <w:b/>
          <w:sz w:val="28"/>
          <w:szCs w:val="28"/>
        </w:rPr>
        <w:t xml:space="preserve"> </w:t>
      </w:r>
      <w:r w:rsidR="00306B6E" w:rsidRPr="00445E1A">
        <w:rPr>
          <w:b/>
          <w:u w:val="single"/>
        </w:rPr>
        <w:t xml:space="preserve">Špecifický cieľ </w:t>
      </w:r>
      <w:r w:rsidR="00306B6E">
        <w:rPr>
          <w:b/>
          <w:u w:val="single"/>
        </w:rPr>
        <w:t>2</w:t>
      </w:r>
      <w:r w:rsidR="00306B6E" w:rsidRPr="00445E1A">
        <w:rPr>
          <w:b/>
          <w:u w:val="single"/>
        </w:rPr>
        <w:t>.</w:t>
      </w:r>
      <w:r w:rsidR="00C56046">
        <w:rPr>
          <w:b/>
          <w:u w:val="single"/>
        </w:rPr>
        <w:t>4</w:t>
      </w:r>
      <w:r w:rsidR="00306B6E">
        <w:t>:</w:t>
      </w:r>
      <w:r w:rsidR="00306B6E">
        <w:tab/>
      </w:r>
      <w:r w:rsidR="00306B6E" w:rsidRPr="000F3A98">
        <w:rPr>
          <w:b/>
        </w:rPr>
        <w:t>Podporovať</w:t>
      </w:r>
      <w:r w:rsidR="00607EA2">
        <w:rPr>
          <w:b/>
        </w:rPr>
        <w:t xml:space="preserve"> tvorbu pracovných miest </w:t>
      </w:r>
      <w:r w:rsidR="00831A0C">
        <w:rPr>
          <w:b/>
        </w:rPr>
        <w:t xml:space="preserve">a výkon </w:t>
      </w:r>
      <w:r w:rsidR="00190BC0">
        <w:rPr>
          <w:b/>
        </w:rPr>
        <w:t>pra</w:t>
      </w:r>
      <w:r w:rsidR="00831A0C">
        <w:rPr>
          <w:b/>
        </w:rPr>
        <w:t>c</w:t>
      </w:r>
      <w:r w:rsidR="00190BC0">
        <w:rPr>
          <w:b/>
        </w:rPr>
        <w:t xml:space="preserve">ovných </w:t>
      </w:r>
      <w:r w:rsidR="00190BC0">
        <w:rPr>
          <w:b/>
        </w:rPr>
        <w:tab/>
        <w:t xml:space="preserve">činností </w:t>
      </w:r>
      <w:r w:rsidR="00607EA2">
        <w:rPr>
          <w:b/>
        </w:rPr>
        <w:t>v kompetencii obce</w:t>
      </w:r>
    </w:p>
    <w:p w:rsidR="00831A0C" w:rsidRPr="000F3A98" w:rsidRDefault="00831A0C" w:rsidP="00295FF5">
      <w:pPr>
        <w:tabs>
          <w:tab w:val="left" w:pos="2552"/>
        </w:tabs>
        <w:rPr>
          <w:b/>
        </w:rPr>
      </w:pPr>
    </w:p>
    <w:p w:rsidR="006E7D9D" w:rsidRPr="00A72FF3" w:rsidRDefault="006E7D9D" w:rsidP="00AC036A">
      <w:pPr>
        <w:pStyle w:val="Odstavecseseznamem"/>
        <w:numPr>
          <w:ilvl w:val="3"/>
          <w:numId w:val="16"/>
        </w:numPr>
        <w:spacing w:after="200"/>
        <w:ind w:left="1503" w:hanging="794"/>
        <w:contextualSpacing w:val="0"/>
        <w:rPr>
          <w:b/>
        </w:rPr>
      </w:pPr>
      <w:r>
        <w:rPr>
          <w:b/>
        </w:rPr>
        <w:t>Stanovenie opatrení vedúcich k naplneniu cieľov</w:t>
      </w:r>
    </w:p>
    <w:tbl>
      <w:tblPr>
        <w:tblStyle w:val="Mkatabulky"/>
        <w:tblW w:w="0" w:type="auto"/>
        <w:tblInd w:w="142" w:type="dxa"/>
        <w:tblBorders>
          <w:top w:val="single" w:sz="12" w:space="0" w:color="auto"/>
          <w:left w:val="single" w:sz="12" w:space="0" w:color="auto"/>
          <w:bottom w:val="single" w:sz="12" w:space="0" w:color="auto"/>
          <w:right w:val="single" w:sz="12" w:space="0" w:color="auto"/>
        </w:tblBorders>
        <w:tblLook w:val="04A0"/>
      </w:tblPr>
      <w:tblGrid>
        <w:gridCol w:w="9144"/>
      </w:tblGrid>
      <w:tr w:rsidR="009F017C" w:rsidTr="00175107">
        <w:tc>
          <w:tcPr>
            <w:tcW w:w="0" w:type="auto"/>
            <w:tcBorders>
              <w:top w:val="single" w:sz="18" w:space="0" w:color="auto"/>
              <w:left w:val="single" w:sz="18" w:space="0" w:color="auto"/>
              <w:bottom w:val="single" w:sz="18" w:space="0" w:color="auto"/>
              <w:right w:val="single" w:sz="18" w:space="0" w:color="auto"/>
            </w:tcBorders>
            <w:shd w:val="clear" w:color="auto" w:fill="EEECE1" w:themeFill="background2"/>
            <w:tcMar>
              <w:top w:w="28" w:type="dxa"/>
              <w:bottom w:w="57" w:type="dxa"/>
            </w:tcMar>
            <w:vAlign w:val="center"/>
          </w:tcPr>
          <w:p w:rsidR="009F017C" w:rsidRPr="004E51A0" w:rsidRDefault="009F017C" w:rsidP="00DA68F8">
            <w:pPr>
              <w:tabs>
                <w:tab w:val="left" w:pos="1928"/>
              </w:tabs>
              <w:spacing w:line="240" w:lineRule="auto"/>
              <w:rPr>
                <w:b/>
                <w:sz w:val="22"/>
                <w:szCs w:val="22"/>
              </w:rPr>
            </w:pPr>
            <w:r w:rsidRPr="004E51A0">
              <w:rPr>
                <w:b/>
                <w:sz w:val="22"/>
                <w:szCs w:val="22"/>
              </w:rPr>
              <w:t>Opatrenia v rámci špecifického cieľa 2.1: Podporovať vzdelávanie členov rómskej komunity najmä ako predpoklad konkurencieschopnosti na trhu práce</w:t>
            </w:r>
          </w:p>
        </w:tc>
      </w:tr>
      <w:tr w:rsidR="00F25B2E" w:rsidTr="00175107">
        <w:tc>
          <w:tcPr>
            <w:tcW w:w="0" w:type="auto"/>
            <w:tcBorders>
              <w:top w:val="single" w:sz="18"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F25B2E" w:rsidRPr="00A13F32" w:rsidRDefault="004F0EA4" w:rsidP="00DE36E6">
            <w:pPr>
              <w:tabs>
                <w:tab w:val="left" w:pos="1928"/>
              </w:tabs>
              <w:spacing w:line="228" w:lineRule="auto"/>
              <w:rPr>
                <w:b/>
                <w:sz w:val="22"/>
                <w:szCs w:val="22"/>
              </w:rPr>
            </w:pPr>
            <w:r w:rsidRPr="00A13F32">
              <w:rPr>
                <w:b/>
                <w:sz w:val="22"/>
                <w:szCs w:val="22"/>
              </w:rPr>
              <w:t>Opatrenie č. 2</w:t>
            </w:r>
            <w:r w:rsidR="00F25B2E" w:rsidRPr="00A13F32">
              <w:rPr>
                <w:b/>
                <w:sz w:val="22"/>
                <w:szCs w:val="22"/>
              </w:rPr>
              <w:t>.1.1</w:t>
            </w:r>
            <w:r w:rsidR="00860D51" w:rsidRPr="00A13F32">
              <w:rPr>
                <w:b/>
                <w:sz w:val="22"/>
                <w:szCs w:val="22"/>
              </w:rPr>
              <w:tab/>
            </w:r>
            <w:r w:rsidR="00E26B3B" w:rsidRPr="00A13F32">
              <w:rPr>
                <w:b/>
                <w:sz w:val="22"/>
                <w:szCs w:val="22"/>
              </w:rPr>
              <w:t>Podpora a u</w:t>
            </w:r>
            <w:r w:rsidR="002F7786" w:rsidRPr="00A13F32">
              <w:rPr>
                <w:b/>
                <w:sz w:val="22"/>
                <w:szCs w:val="22"/>
              </w:rPr>
              <w:t>tváranie podmienok pre z</w:t>
            </w:r>
            <w:r w:rsidR="002116AC" w:rsidRPr="00A13F32">
              <w:rPr>
                <w:b/>
                <w:sz w:val="22"/>
                <w:szCs w:val="22"/>
              </w:rPr>
              <w:t xml:space="preserve">výšenie vzdelanostnej úrovne </w:t>
            </w:r>
            <w:r w:rsidR="00A13F32">
              <w:rPr>
                <w:b/>
                <w:sz w:val="22"/>
                <w:szCs w:val="22"/>
              </w:rPr>
              <w:tab/>
            </w:r>
            <w:r w:rsidR="00E26B3B" w:rsidRPr="00A13F32">
              <w:rPr>
                <w:b/>
                <w:sz w:val="22"/>
                <w:szCs w:val="22"/>
              </w:rPr>
              <w:t xml:space="preserve">a rozvoj </w:t>
            </w:r>
            <w:r w:rsidR="002116AC" w:rsidRPr="00A13F32">
              <w:rPr>
                <w:b/>
                <w:sz w:val="22"/>
                <w:szCs w:val="22"/>
              </w:rPr>
              <w:t>potenciálu rómskych detí</w:t>
            </w:r>
          </w:p>
        </w:tc>
      </w:tr>
      <w:tr w:rsidR="00860D51" w:rsidTr="00175107">
        <w:tc>
          <w:tcPr>
            <w:tcW w:w="0" w:type="auto"/>
            <w:tcBorders>
              <w:top w:val="single" w:sz="12"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860D51" w:rsidRPr="00A13F32" w:rsidRDefault="00860D51" w:rsidP="005D502F">
            <w:pPr>
              <w:spacing w:after="40" w:line="240" w:lineRule="auto"/>
              <w:rPr>
                <w:i/>
                <w:sz w:val="22"/>
                <w:szCs w:val="22"/>
              </w:rPr>
            </w:pPr>
            <w:r w:rsidRPr="00A13F32">
              <w:rPr>
                <w:i/>
                <w:sz w:val="22"/>
                <w:szCs w:val="22"/>
              </w:rPr>
              <w:t>Navrhované aktivity na realizáciu opatrenia</w:t>
            </w:r>
          </w:p>
          <w:p w:rsidR="00860D51" w:rsidRPr="00A13F32" w:rsidRDefault="00860D51" w:rsidP="00424674">
            <w:pPr>
              <w:pStyle w:val="Odstavecseseznamem"/>
              <w:numPr>
                <w:ilvl w:val="0"/>
                <w:numId w:val="3"/>
              </w:numPr>
              <w:spacing w:line="240" w:lineRule="auto"/>
              <w:ind w:left="527" w:hanging="357"/>
              <w:rPr>
                <w:sz w:val="22"/>
                <w:szCs w:val="22"/>
              </w:rPr>
            </w:pPr>
            <w:r w:rsidRPr="00A13F32">
              <w:rPr>
                <w:sz w:val="22"/>
                <w:szCs w:val="22"/>
              </w:rPr>
              <w:t xml:space="preserve">Výstavba </w:t>
            </w:r>
            <w:r w:rsidR="00A13F32">
              <w:rPr>
                <w:sz w:val="22"/>
                <w:szCs w:val="22"/>
              </w:rPr>
              <w:t>telocvične</w:t>
            </w:r>
          </w:p>
          <w:p w:rsidR="00A73137" w:rsidRPr="00A13F32" w:rsidRDefault="00A73137" w:rsidP="00424674">
            <w:pPr>
              <w:pStyle w:val="Odstavecseseznamem"/>
              <w:numPr>
                <w:ilvl w:val="0"/>
                <w:numId w:val="3"/>
              </w:numPr>
              <w:spacing w:line="240" w:lineRule="auto"/>
              <w:ind w:left="527" w:hanging="357"/>
              <w:rPr>
                <w:sz w:val="22"/>
                <w:szCs w:val="22"/>
              </w:rPr>
            </w:pPr>
            <w:r w:rsidRPr="00A13F32">
              <w:rPr>
                <w:sz w:val="22"/>
                <w:szCs w:val="22"/>
              </w:rPr>
              <w:t>Oprav</w:t>
            </w:r>
            <w:r w:rsidR="00A13F32">
              <w:rPr>
                <w:sz w:val="22"/>
                <w:szCs w:val="22"/>
              </w:rPr>
              <w:t>y školskej budovy a úpravy a dobudovanie</w:t>
            </w:r>
            <w:r w:rsidRPr="00A13F32">
              <w:rPr>
                <w:sz w:val="22"/>
                <w:szCs w:val="22"/>
              </w:rPr>
              <w:t xml:space="preserve"> areálu</w:t>
            </w:r>
            <w:r w:rsidR="00A13F32">
              <w:rPr>
                <w:sz w:val="22"/>
                <w:szCs w:val="22"/>
              </w:rPr>
              <w:t xml:space="preserve"> školy</w:t>
            </w:r>
          </w:p>
          <w:p w:rsidR="00A73137" w:rsidRPr="00A13F32" w:rsidRDefault="00A73137" w:rsidP="00424674">
            <w:pPr>
              <w:pStyle w:val="Odstavecseseznamem"/>
              <w:numPr>
                <w:ilvl w:val="0"/>
                <w:numId w:val="3"/>
              </w:numPr>
              <w:spacing w:line="240" w:lineRule="auto"/>
              <w:ind w:left="527" w:hanging="357"/>
              <w:rPr>
                <w:i/>
                <w:sz w:val="22"/>
                <w:szCs w:val="22"/>
              </w:rPr>
            </w:pPr>
            <w:r w:rsidRPr="00A13F32">
              <w:rPr>
                <w:sz w:val="22"/>
                <w:szCs w:val="22"/>
              </w:rPr>
              <w:t>Vzdelávacie aktivity</w:t>
            </w:r>
            <w:r w:rsidR="00921722" w:rsidRPr="00A13F32">
              <w:rPr>
                <w:sz w:val="22"/>
                <w:szCs w:val="22"/>
              </w:rPr>
              <w:t xml:space="preserve"> a i</w:t>
            </w:r>
            <w:r w:rsidRPr="00A13F32">
              <w:rPr>
                <w:sz w:val="22"/>
                <w:szCs w:val="22"/>
              </w:rPr>
              <w:t>né aktivity v zmysle opatrenia</w:t>
            </w:r>
          </w:p>
        </w:tc>
      </w:tr>
      <w:tr w:rsidR="00F25B2E" w:rsidTr="00175107">
        <w:tc>
          <w:tcPr>
            <w:tcW w:w="0" w:type="auto"/>
            <w:tcBorders>
              <w:top w:val="single" w:sz="12"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F25B2E" w:rsidRPr="00A13F32" w:rsidRDefault="00F25B2E" w:rsidP="00861513">
            <w:pPr>
              <w:tabs>
                <w:tab w:val="left" w:pos="1928"/>
              </w:tabs>
              <w:spacing w:line="240" w:lineRule="auto"/>
              <w:rPr>
                <w:b/>
                <w:sz w:val="22"/>
                <w:szCs w:val="22"/>
              </w:rPr>
            </w:pPr>
            <w:r w:rsidRPr="00A13F32">
              <w:rPr>
                <w:b/>
                <w:sz w:val="22"/>
                <w:szCs w:val="22"/>
              </w:rPr>
              <w:t>Opatrenie</w:t>
            </w:r>
            <w:r w:rsidR="004F0EA4" w:rsidRPr="00A13F32">
              <w:rPr>
                <w:b/>
                <w:sz w:val="22"/>
                <w:szCs w:val="22"/>
              </w:rPr>
              <w:t xml:space="preserve"> č. 2</w:t>
            </w:r>
            <w:r w:rsidRPr="00A13F32">
              <w:rPr>
                <w:b/>
                <w:sz w:val="22"/>
                <w:szCs w:val="22"/>
              </w:rPr>
              <w:t>.1.2</w:t>
            </w:r>
            <w:r w:rsidR="00860D51" w:rsidRPr="00A13F32">
              <w:rPr>
                <w:b/>
                <w:sz w:val="22"/>
                <w:szCs w:val="22"/>
              </w:rPr>
              <w:tab/>
            </w:r>
            <w:r w:rsidR="0095345A" w:rsidRPr="00A13F32">
              <w:rPr>
                <w:b/>
                <w:sz w:val="22"/>
                <w:szCs w:val="22"/>
              </w:rPr>
              <w:t xml:space="preserve">Podpora a utváranie podmienok pre zvýšenie vzdelanostnej úrovne </w:t>
            </w:r>
            <w:r w:rsidR="0095345A" w:rsidRPr="00A13F32">
              <w:rPr>
                <w:b/>
                <w:sz w:val="22"/>
                <w:szCs w:val="22"/>
              </w:rPr>
              <w:tab/>
            </w:r>
            <w:r w:rsidR="00691426" w:rsidRPr="00A13F32">
              <w:rPr>
                <w:b/>
                <w:sz w:val="22"/>
                <w:szCs w:val="22"/>
              </w:rPr>
              <w:t>rómskej mládeže a dospel</w:t>
            </w:r>
            <w:r w:rsidR="001247C0" w:rsidRPr="00A13F32">
              <w:rPr>
                <w:b/>
                <w:sz w:val="22"/>
                <w:szCs w:val="22"/>
              </w:rPr>
              <w:t>ých</w:t>
            </w:r>
            <w:r w:rsidR="00691426" w:rsidRPr="00A13F32">
              <w:rPr>
                <w:b/>
                <w:sz w:val="22"/>
                <w:szCs w:val="22"/>
              </w:rPr>
              <w:t xml:space="preserve"> obyvateľ</w:t>
            </w:r>
            <w:r w:rsidR="001247C0" w:rsidRPr="00A13F32">
              <w:rPr>
                <w:b/>
                <w:sz w:val="22"/>
                <w:szCs w:val="22"/>
              </w:rPr>
              <w:t>ov</w:t>
            </w:r>
          </w:p>
        </w:tc>
      </w:tr>
      <w:tr w:rsidR="00860D51" w:rsidTr="00175107">
        <w:tc>
          <w:tcPr>
            <w:tcW w:w="0" w:type="auto"/>
            <w:tcBorders>
              <w:top w:val="single" w:sz="12"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860D51" w:rsidRPr="00A13F32" w:rsidRDefault="00860D51" w:rsidP="006059D0">
            <w:pPr>
              <w:spacing w:after="40" w:line="240" w:lineRule="auto"/>
              <w:rPr>
                <w:sz w:val="22"/>
                <w:szCs w:val="22"/>
              </w:rPr>
            </w:pPr>
            <w:r w:rsidRPr="00A13F32">
              <w:rPr>
                <w:i/>
                <w:sz w:val="22"/>
                <w:szCs w:val="22"/>
              </w:rPr>
              <w:t>Navrhované aktivity na realizáciu opatrenia</w:t>
            </w:r>
          </w:p>
          <w:p w:rsidR="00860D51" w:rsidRPr="00A13F32" w:rsidRDefault="00921722" w:rsidP="00424674">
            <w:pPr>
              <w:pStyle w:val="Odstavecseseznamem"/>
              <w:numPr>
                <w:ilvl w:val="0"/>
                <w:numId w:val="3"/>
              </w:numPr>
              <w:spacing w:line="240" w:lineRule="auto"/>
              <w:ind w:left="527" w:hanging="357"/>
              <w:rPr>
                <w:sz w:val="22"/>
                <w:szCs w:val="22"/>
              </w:rPr>
            </w:pPr>
            <w:r w:rsidRPr="00A13F32">
              <w:rPr>
                <w:sz w:val="22"/>
                <w:szCs w:val="22"/>
              </w:rPr>
              <w:t>Vzdelávacie a</w:t>
            </w:r>
            <w:r w:rsidR="001247C0" w:rsidRPr="00A13F32">
              <w:rPr>
                <w:sz w:val="22"/>
                <w:szCs w:val="22"/>
              </w:rPr>
              <w:t>ktiv</w:t>
            </w:r>
            <w:r w:rsidR="007F5201" w:rsidRPr="00A13F32">
              <w:rPr>
                <w:sz w:val="22"/>
                <w:szCs w:val="22"/>
              </w:rPr>
              <w:t>ity</w:t>
            </w:r>
            <w:r w:rsidR="001247C0" w:rsidRPr="00A13F32">
              <w:rPr>
                <w:sz w:val="22"/>
                <w:szCs w:val="22"/>
              </w:rPr>
              <w:t xml:space="preserve"> </w:t>
            </w:r>
            <w:r w:rsidRPr="00A13F32">
              <w:rPr>
                <w:sz w:val="22"/>
                <w:szCs w:val="22"/>
              </w:rPr>
              <w:t xml:space="preserve">a iné aktivity </w:t>
            </w:r>
            <w:r w:rsidR="00190BC0" w:rsidRPr="00A13F32">
              <w:rPr>
                <w:sz w:val="22"/>
                <w:szCs w:val="22"/>
              </w:rPr>
              <w:t>v zmysle opatrenia</w:t>
            </w:r>
          </w:p>
        </w:tc>
      </w:tr>
      <w:tr w:rsidR="00DA68F8" w:rsidTr="00175107">
        <w:tblPrEx>
          <w:tblCellMar>
            <w:top w:w="57" w:type="dxa"/>
            <w:bottom w:w="57" w:type="dxa"/>
          </w:tblCellMar>
        </w:tblPrEx>
        <w:tc>
          <w:tcPr>
            <w:tcW w:w="9144" w:type="dxa"/>
            <w:tcBorders>
              <w:top w:val="single" w:sz="18" w:space="0" w:color="auto"/>
              <w:left w:val="single" w:sz="18" w:space="0" w:color="auto"/>
              <w:bottom w:val="single" w:sz="18" w:space="0" w:color="auto"/>
              <w:right w:val="single" w:sz="18" w:space="0" w:color="auto"/>
            </w:tcBorders>
            <w:shd w:val="clear" w:color="auto" w:fill="EEECE1" w:themeFill="background2"/>
            <w:tcMar>
              <w:top w:w="28" w:type="dxa"/>
              <w:bottom w:w="57" w:type="dxa"/>
            </w:tcMar>
            <w:vAlign w:val="center"/>
          </w:tcPr>
          <w:p w:rsidR="00DA68F8" w:rsidRPr="004E51A0" w:rsidRDefault="00DA68F8" w:rsidP="004E51A0">
            <w:pPr>
              <w:tabs>
                <w:tab w:val="left" w:pos="1928"/>
              </w:tabs>
              <w:spacing w:line="240" w:lineRule="auto"/>
              <w:rPr>
                <w:b/>
                <w:sz w:val="22"/>
                <w:szCs w:val="22"/>
              </w:rPr>
            </w:pPr>
            <w:r w:rsidRPr="004E51A0">
              <w:rPr>
                <w:b/>
                <w:sz w:val="22"/>
                <w:szCs w:val="22"/>
              </w:rPr>
              <w:t xml:space="preserve">Opatrenia v rámci špecifického cieľa 2.2: </w:t>
            </w:r>
            <w:r w:rsidR="004E51A0" w:rsidRPr="004E51A0">
              <w:rPr>
                <w:b/>
                <w:sz w:val="22"/>
                <w:szCs w:val="22"/>
              </w:rPr>
              <w:t>Podporovať komunitné činnosti a aktivity ako komplexný nástroj intervencie pri rozvoji komunity</w:t>
            </w:r>
          </w:p>
        </w:tc>
      </w:tr>
      <w:tr w:rsidR="00EE25C8" w:rsidTr="00175107">
        <w:tblPrEx>
          <w:tblCellMar>
            <w:top w:w="57" w:type="dxa"/>
            <w:bottom w:w="57" w:type="dxa"/>
          </w:tblCellMar>
        </w:tblPrEx>
        <w:tc>
          <w:tcPr>
            <w:tcW w:w="9144" w:type="dxa"/>
            <w:tcBorders>
              <w:top w:val="single" w:sz="18"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EE25C8" w:rsidRPr="00A13F32" w:rsidRDefault="004F0EA4" w:rsidP="00A13F32">
            <w:pPr>
              <w:tabs>
                <w:tab w:val="left" w:pos="1928"/>
              </w:tabs>
              <w:spacing w:line="240" w:lineRule="auto"/>
              <w:rPr>
                <w:b/>
                <w:sz w:val="22"/>
                <w:szCs w:val="22"/>
              </w:rPr>
            </w:pPr>
            <w:r w:rsidRPr="00A13F32">
              <w:rPr>
                <w:b/>
                <w:sz w:val="22"/>
                <w:szCs w:val="22"/>
              </w:rPr>
              <w:t>Opatrenie č. 2</w:t>
            </w:r>
            <w:r w:rsidR="00EE25C8" w:rsidRPr="00A13F32">
              <w:rPr>
                <w:b/>
                <w:sz w:val="22"/>
                <w:szCs w:val="22"/>
              </w:rPr>
              <w:t>.2.1</w:t>
            </w:r>
            <w:r w:rsidR="001247C0" w:rsidRPr="00A13F32">
              <w:rPr>
                <w:b/>
                <w:sz w:val="22"/>
                <w:szCs w:val="22"/>
              </w:rPr>
              <w:tab/>
              <w:t>Podpora a u</w:t>
            </w:r>
            <w:r w:rsidR="00E81947" w:rsidRPr="00A13F32">
              <w:rPr>
                <w:b/>
                <w:sz w:val="22"/>
                <w:szCs w:val="22"/>
              </w:rPr>
              <w:t xml:space="preserve">tváranie podmienok pre </w:t>
            </w:r>
            <w:r w:rsidR="00190BC0" w:rsidRPr="00A13F32">
              <w:rPr>
                <w:b/>
                <w:sz w:val="22"/>
                <w:szCs w:val="22"/>
              </w:rPr>
              <w:t xml:space="preserve">činnosti a aktivity </w:t>
            </w:r>
            <w:r w:rsidR="00190BC0" w:rsidRPr="00A13F32">
              <w:rPr>
                <w:b/>
                <w:sz w:val="22"/>
                <w:szCs w:val="22"/>
              </w:rPr>
              <w:tab/>
              <w:t>komunitného centra</w:t>
            </w:r>
            <w:r w:rsidR="00674DAF">
              <w:rPr>
                <w:b/>
                <w:sz w:val="22"/>
                <w:szCs w:val="22"/>
              </w:rPr>
              <w:t xml:space="preserve"> a podpora poradenstva</w:t>
            </w:r>
          </w:p>
        </w:tc>
      </w:tr>
      <w:tr w:rsidR="00860D51" w:rsidTr="00175107">
        <w:tblPrEx>
          <w:tblCellMar>
            <w:top w:w="57" w:type="dxa"/>
            <w:bottom w:w="57" w:type="dxa"/>
          </w:tblCellMar>
        </w:tblPrEx>
        <w:tc>
          <w:tcPr>
            <w:tcW w:w="9144" w:type="dxa"/>
            <w:tcBorders>
              <w:top w:val="single" w:sz="12"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860D51" w:rsidRPr="00A13F32" w:rsidRDefault="00860D51" w:rsidP="005D502F">
            <w:pPr>
              <w:spacing w:after="40" w:line="240" w:lineRule="auto"/>
              <w:rPr>
                <w:sz w:val="22"/>
                <w:szCs w:val="22"/>
              </w:rPr>
            </w:pPr>
            <w:r w:rsidRPr="00A13F32">
              <w:rPr>
                <w:i/>
                <w:sz w:val="22"/>
                <w:szCs w:val="22"/>
              </w:rPr>
              <w:t>Navrhované aktivity na realizáciu opatrenia</w:t>
            </w:r>
          </w:p>
          <w:p w:rsidR="00860D51" w:rsidRPr="00A13F32" w:rsidRDefault="001247C0" w:rsidP="00424674">
            <w:pPr>
              <w:pStyle w:val="Odstavecseseznamem"/>
              <w:numPr>
                <w:ilvl w:val="0"/>
                <w:numId w:val="3"/>
              </w:numPr>
              <w:spacing w:line="240" w:lineRule="auto"/>
              <w:ind w:left="527" w:hanging="357"/>
              <w:rPr>
                <w:sz w:val="22"/>
                <w:szCs w:val="22"/>
              </w:rPr>
            </w:pPr>
            <w:r w:rsidRPr="00A13F32">
              <w:rPr>
                <w:sz w:val="22"/>
                <w:szCs w:val="22"/>
              </w:rPr>
              <w:t>V</w:t>
            </w:r>
            <w:r w:rsidR="00860D51" w:rsidRPr="00A13F32">
              <w:rPr>
                <w:sz w:val="22"/>
                <w:szCs w:val="22"/>
              </w:rPr>
              <w:t xml:space="preserve">ýstavba </w:t>
            </w:r>
            <w:r w:rsidR="002F362E" w:rsidRPr="00A13F32">
              <w:rPr>
                <w:sz w:val="22"/>
                <w:szCs w:val="22"/>
              </w:rPr>
              <w:t xml:space="preserve">a vybavenie </w:t>
            </w:r>
            <w:r w:rsidRPr="00A13F32">
              <w:rPr>
                <w:sz w:val="22"/>
                <w:szCs w:val="22"/>
              </w:rPr>
              <w:t>komunitného centra v obc</w:t>
            </w:r>
            <w:r w:rsidR="00D45971" w:rsidRPr="00A13F32">
              <w:rPr>
                <w:sz w:val="22"/>
                <w:szCs w:val="22"/>
              </w:rPr>
              <w:t>i</w:t>
            </w:r>
          </w:p>
          <w:p w:rsidR="00860D51" w:rsidRPr="00A13F32" w:rsidRDefault="001247C0" w:rsidP="00424674">
            <w:pPr>
              <w:pStyle w:val="Odstavecseseznamem"/>
              <w:numPr>
                <w:ilvl w:val="0"/>
                <w:numId w:val="3"/>
              </w:numPr>
              <w:spacing w:line="240" w:lineRule="auto"/>
              <w:ind w:left="527" w:hanging="357"/>
              <w:rPr>
                <w:sz w:val="22"/>
                <w:szCs w:val="22"/>
              </w:rPr>
            </w:pPr>
            <w:r w:rsidRPr="00A13F32">
              <w:rPr>
                <w:sz w:val="22"/>
                <w:szCs w:val="22"/>
              </w:rPr>
              <w:t>Z</w:t>
            </w:r>
            <w:r w:rsidR="00860D51" w:rsidRPr="00A13F32">
              <w:rPr>
                <w:sz w:val="22"/>
                <w:szCs w:val="22"/>
              </w:rPr>
              <w:t xml:space="preserve">aloženie mimovládnej neziskovej organizácie ako podpora </w:t>
            </w:r>
            <w:r w:rsidR="00C92B4B" w:rsidRPr="00A13F32">
              <w:rPr>
                <w:sz w:val="22"/>
                <w:szCs w:val="22"/>
              </w:rPr>
              <w:t xml:space="preserve">lokálneho </w:t>
            </w:r>
            <w:r w:rsidR="00860D51" w:rsidRPr="00A13F32">
              <w:rPr>
                <w:sz w:val="22"/>
                <w:szCs w:val="22"/>
              </w:rPr>
              <w:t>rozvoja</w:t>
            </w:r>
          </w:p>
          <w:p w:rsidR="002F362E" w:rsidRPr="00A13F32" w:rsidRDefault="002F362E" w:rsidP="00424674">
            <w:pPr>
              <w:pStyle w:val="Odstavecseseznamem"/>
              <w:numPr>
                <w:ilvl w:val="0"/>
                <w:numId w:val="3"/>
              </w:numPr>
              <w:spacing w:line="240" w:lineRule="auto"/>
              <w:ind w:left="527" w:hanging="357"/>
              <w:rPr>
                <w:sz w:val="22"/>
                <w:szCs w:val="22"/>
              </w:rPr>
            </w:pPr>
            <w:r w:rsidRPr="00A13F32">
              <w:rPr>
                <w:sz w:val="22"/>
                <w:szCs w:val="22"/>
              </w:rPr>
              <w:t>Podpora p</w:t>
            </w:r>
            <w:r w:rsidR="00921722" w:rsidRPr="00A13F32">
              <w:rPr>
                <w:sz w:val="22"/>
                <w:szCs w:val="22"/>
              </w:rPr>
              <w:t>oskytovani</w:t>
            </w:r>
            <w:r w:rsidRPr="00A13F32">
              <w:rPr>
                <w:sz w:val="22"/>
                <w:szCs w:val="22"/>
              </w:rPr>
              <w:t>a</w:t>
            </w:r>
            <w:r w:rsidR="00921722" w:rsidRPr="00A13F32">
              <w:rPr>
                <w:sz w:val="22"/>
                <w:szCs w:val="22"/>
              </w:rPr>
              <w:t xml:space="preserve"> sociálnych služieb, odborných činností, iných činností a</w:t>
            </w:r>
            <w:r w:rsidRPr="00A13F32">
              <w:rPr>
                <w:sz w:val="22"/>
                <w:szCs w:val="22"/>
              </w:rPr>
              <w:t> </w:t>
            </w:r>
            <w:r w:rsidR="00921722" w:rsidRPr="00A13F32">
              <w:rPr>
                <w:sz w:val="22"/>
                <w:szCs w:val="22"/>
              </w:rPr>
              <w:t>aktivít</w:t>
            </w:r>
            <w:r w:rsidRPr="00A13F32">
              <w:rPr>
                <w:sz w:val="22"/>
                <w:szCs w:val="22"/>
              </w:rPr>
              <w:t xml:space="preserve"> komunitného centra</w:t>
            </w:r>
            <w:r w:rsidR="003A0AB9">
              <w:rPr>
                <w:sz w:val="22"/>
                <w:szCs w:val="22"/>
              </w:rPr>
              <w:t>, najmä</w:t>
            </w:r>
            <w:r w:rsidR="00921722" w:rsidRPr="00A13F32">
              <w:rPr>
                <w:sz w:val="22"/>
                <w:szCs w:val="22"/>
              </w:rPr>
              <w:t>:</w:t>
            </w:r>
            <w:r w:rsidR="00424674">
              <w:rPr>
                <w:sz w:val="22"/>
                <w:szCs w:val="22"/>
              </w:rPr>
              <w:t xml:space="preserve"> </w:t>
            </w:r>
            <w:r w:rsidR="00921722" w:rsidRPr="00A13F32">
              <w:rPr>
                <w:sz w:val="22"/>
                <w:szCs w:val="22"/>
              </w:rPr>
              <w:t>sociálne poradenstvo, pomoc pri uplatňovaní práv a právom chránených záujmov, pomoc pri príprave na školskú dochádzku a školské vyučovanie a sprevádzanie dieťaťa do a zo školského zariadenia, preventívne aktivity,</w:t>
            </w:r>
            <w:r w:rsidR="00086D32" w:rsidRPr="00A13F32">
              <w:rPr>
                <w:sz w:val="22"/>
                <w:szCs w:val="22"/>
              </w:rPr>
              <w:t xml:space="preserve"> </w:t>
            </w:r>
            <w:r w:rsidR="00921722" w:rsidRPr="00A13F32">
              <w:rPr>
                <w:sz w:val="22"/>
                <w:szCs w:val="22"/>
              </w:rPr>
              <w:t>záujmová činnosť</w:t>
            </w:r>
            <w:r w:rsidR="00D45971" w:rsidRPr="00A13F32">
              <w:rPr>
                <w:sz w:val="22"/>
                <w:szCs w:val="22"/>
              </w:rPr>
              <w:t xml:space="preserve"> a podporné služby a iné (doplnkové/voliteľné) činnosti a</w:t>
            </w:r>
            <w:r w:rsidR="00FA0C55">
              <w:rPr>
                <w:sz w:val="22"/>
                <w:szCs w:val="22"/>
              </w:rPr>
              <w:t> </w:t>
            </w:r>
            <w:r w:rsidR="00D45971" w:rsidRPr="00A13F32">
              <w:rPr>
                <w:sz w:val="22"/>
                <w:szCs w:val="22"/>
              </w:rPr>
              <w:t>aktivity</w:t>
            </w:r>
            <w:r w:rsidR="00FA0C55">
              <w:rPr>
                <w:sz w:val="22"/>
                <w:szCs w:val="22"/>
              </w:rPr>
              <w:t>, a</w:t>
            </w:r>
            <w:r w:rsidR="009D2FEB" w:rsidRPr="00A13F32">
              <w:rPr>
                <w:sz w:val="22"/>
                <w:szCs w:val="22"/>
              </w:rPr>
              <w:t>ktivity zdravotnej osvety a</w:t>
            </w:r>
            <w:r w:rsidR="00577DAB" w:rsidRPr="00A13F32">
              <w:rPr>
                <w:sz w:val="22"/>
                <w:szCs w:val="22"/>
              </w:rPr>
              <w:t> podpory zdravia a </w:t>
            </w:r>
            <w:r w:rsidR="009D2FEB" w:rsidRPr="00A13F32">
              <w:rPr>
                <w:sz w:val="22"/>
                <w:szCs w:val="22"/>
              </w:rPr>
              <w:t>iné osvetové a vzdelávacie aktivity</w:t>
            </w:r>
            <w:r w:rsidR="00FA0C55">
              <w:rPr>
                <w:sz w:val="22"/>
                <w:szCs w:val="22"/>
              </w:rPr>
              <w:t>, a</w:t>
            </w:r>
            <w:r w:rsidR="00577DAB" w:rsidRPr="00A13F32">
              <w:rPr>
                <w:sz w:val="22"/>
                <w:szCs w:val="22"/>
              </w:rPr>
              <w:t>ktivity na podporu finančného začlenenia a nediskriminácie a</w:t>
            </w:r>
            <w:r w:rsidR="00FA0C55">
              <w:rPr>
                <w:sz w:val="22"/>
                <w:szCs w:val="22"/>
              </w:rPr>
              <w:t> </w:t>
            </w:r>
            <w:r w:rsidRPr="00A13F32">
              <w:rPr>
                <w:sz w:val="22"/>
                <w:szCs w:val="22"/>
              </w:rPr>
              <w:t>integrácie</w:t>
            </w:r>
            <w:r w:rsidR="00FA0C55">
              <w:rPr>
                <w:sz w:val="22"/>
                <w:szCs w:val="22"/>
              </w:rPr>
              <w:t>, p</w:t>
            </w:r>
            <w:r w:rsidRPr="00A13F32">
              <w:rPr>
                <w:sz w:val="22"/>
                <w:szCs w:val="22"/>
              </w:rPr>
              <w:t xml:space="preserve">odpora </w:t>
            </w:r>
            <w:r w:rsidR="00FA0C55">
              <w:rPr>
                <w:sz w:val="22"/>
                <w:szCs w:val="22"/>
              </w:rPr>
              <w:t>integrácie prostredníctvom komunikácie</w:t>
            </w:r>
          </w:p>
        </w:tc>
      </w:tr>
      <w:tr w:rsidR="00EE25C8" w:rsidTr="00175107">
        <w:tblPrEx>
          <w:tblCellMar>
            <w:top w:w="57" w:type="dxa"/>
            <w:bottom w:w="57" w:type="dxa"/>
          </w:tblCellMar>
        </w:tblPrEx>
        <w:tc>
          <w:tcPr>
            <w:tcW w:w="9144" w:type="dxa"/>
            <w:tcBorders>
              <w:top w:val="single" w:sz="12"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EE25C8" w:rsidRPr="00A13F32" w:rsidRDefault="004F0EA4" w:rsidP="007E0B16">
            <w:pPr>
              <w:tabs>
                <w:tab w:val="left" w:pos="1928"/>
              </w:tabs>
              <w:spacing w:line="240" w:lineRule="auto"/>
              <w:rPr>
                <w:b/>
                <w:sz w:val="22"/>
                <w:szCs w:val="22"/>
              </w:rPr>
            </w:pPr>
            <w:r w:rsidRPr="00A13F32">
              <w:rPr>
                <w:b/>
                <w:sz w:val="22"/>
                <w:szCs w:val="22"/>
              </w:rPr>
              <w:t>Opatrenie č. 2</w:t>
            </w:r>
            <w:r w:rsidR="00EE25C8" w:rsidRPr="00A13F32">
              <w:rPr>
                <w:b/>
                <w:sz w:val="22"/>
                <w:szCs w:val="22"/>
              </w:rPr>
              <w:t>.2.2</w:t>
            </w:r>
            <w:r w:rsidR="007F5201" w:rsidRPr="00A13F32">
              <w:rPr>
                <w:b/>
                <w:sz w:val="22"/>
                <w:szCs w:val="22"/>
              </w:rPr>
              <w:tab/>
            </w:r>
            <w:r w:rsidR="002F7786" w:rsidRPr="00A13F32">
              <w:rPr>
                <w:b/>
                <w:sz w:val="22"/>
                <w:szCs w:val="22"/>
              </w:rPr>
              <w:t xml:space="preserve">Podpora </w:t>
            </w:r>
            <w:r w:rsidR="001247C0" w:rsidRPr="00A13F32">
              <w:rPr>
                <w:b/>
                <w:sz w:val="22"/>
                <w:szCs w:val="22"/>
              </w:rPr>
              <w:t xml:space="preserve">realizácie </w:t>
            </w:r>
            <w:r w:rsidR="008B2824" w:rsidRPr="00A13F32">
              <w:rPr>
                <w:b/>
                <w:sz w:val="22"/>
                <w:szCs w:val="22"/>
              </w:rPr>
              <w:t>komunitnej</w:t>
            </w:r>
            <w:r w:rsidR="000675B7">
              <w:rPr>
                <w:b/>
                <w:sz w:val="22"/>
                <w:szCs w:val="22"/>
              </w:rPr>
              <w:t xml:space="preserve"> </w:t>
            </w:r>
            <w:r w:rsidR="008B2824" w:rsidRPr="00A13F32">
              <w:rPr>
                <w:b/>
                <w:sz w:val="22"/>
                <w:szCs w:val="22"/>
              </w:rPr>
              <w:t>a </w:t>
            </w:r>
            <w:r w:rsidR="001247C0" w:rsidRPr="00A13F32">
              <w:rPr>
                <w:b/>
                <w:sz w:val="22"/>
                <w:szCs w:val="22"/>
              </w:rPr>
              <w:t xml:space="preserve">terénnej sociálnej </w:t>
            </w:r>
            <w:r w:rsidR="008B2824" w:rsidRPr="00A13F32">
              <w:rPr>
                <w:b/>
                <w:sz w:val="22"/>
                <w:szCs w:val="22"/>
              </w:rPr>
              <w:t>práce</w:t>
            </w:r>
          </w:p>
        </w:tc>
      </w:tr>
      <w:tr w:rsidR="00860D51" w:rsidTr="004459D3">
        <w:tblPrEx>
          <w:tblCellMar>
            <w:top w:w="57" w:type="dxa"/>
            <w:bottom w:w="57" w:type="dxa"/>
          </w:tblCellMar>
        </w:tblPrEx>
        <w:tc>
          <w:tcPr>
            <w:tcW w:w="9144" w:type="dxa"/>
            <w:tcBorders>
              <w:top w:val="single" w:sz="12"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860D51" w:rsidRPr="00A13F32" w:rsidRDefault="00860D51" w:rsidP="006059D0">
            <w:pPr>
              <w:spacing w:after="40" w:line="240" w:lineRule="auto"/>
              <w:rPr>
                <w:i/>
                <w:sz w:val="22"/>
                <w:szCs w:val="22"/>
              </w:rPr>
            </w:pPr>
            <w:r w:rsidRPr="00A13F32">
              <w:rPr>
                <w:i/>
                <w:sz w:val="22"/>
                <w:szCs w:val="22"/>
              </w:rPr>
              <w:t>Navrhované aktivity na realizáciu opatrenia</w:t>
            </w:r>
          </w:p>
          <w:p w:rsidR="00860D51" w:rsidRDefault="006848EE" w:rsidP="00424674">
            <w:pPr>
              <w:pStyle w:val="Odstavecseseznamem"/>
              <w:numPr>
                <w:ilvl w:val="0"/>
                <w:numId w:val="3"/>
              </w:numPr>
              <w:spacing w:line="240" w:lineRule="auto"/>
              <w:rPr>
                <w:sz w:val="22"/>
                <w:szCs w:val="22"/>
              </w:rPr>
            </w:pPr>
            <w:r w:rsidRPr="00A13F32">
              <w:rPr>
                <w:sz w:val="22"/>
                <w:szCs w:val="22"/>
              </w:rPr>
              <w:t>P</w:t>
            </w:r>
            <w:r w:rsidR="009D2FEB" w:rsidRPr="00A13F32">
              <w:rPr>
                <w:sz w:val="22"/>
                <w:szCs w:val="22"/>
              </w:rPr>
              <w:t>revádzka komunitného centra</w:t>
            </w:r>
          </w:p>
          <w:p w:rsidR="008B2824" w:rsidRPr="00A13F32" w:rsidRDefault="007E0B16" w:rsidP="00424674">
            <w:pPr>
              <w:pStyle w:val="Odstavecseseznamem"/>
              <w:numPr>
                <w:ilvl w:val="0"/>
                <w:numId w:val="3"/>
              </w:numPr>
              <w:spacing w:line="240" w:lineRule="auto"/>
              <w:rPr>
                <w:sz w:val="22"/>
                <w:szCs w:val="22"/>
              </w:rPr>
            </w:pPr>
            <w:r>
              <w:rPr>
                <w:sz w:val="22"/>
                <w:szCs w:val="22"/>
              </w:rPr>
              <w:t>Poskytovanie komunitnej a terénnej sociálnej práce</w:t>
            </w:r>
          </w:p>
          <w:p w:rsidR="00107D9D" w:rsidRPr="00A13F32" w:rsidRDefault="002F362E" w:rsidP="007E0B16">
            <w:pPr>
              <w:pStyle w:val="Odstavecseseznamem"/>
              <w:numPr>
                <w:ilvl w:val="0"/>
                <w:numId w:val="3"/>
              </w:numPr>
              <w:spacing w:line="240" w:lineRule="auto"/>
              <w:rPr>
                <w:sz w:val="22"/>
                <w:szCs w:val="22"/>
              </w:rPr>
            </w:pPr>
            <w:r w:rsidRPr="00A13F32">
              <w:rPr>
                <w:sz w:val="22"/>
                <w:szCs w:val="22"/>
              </w:rPr>
              <w:t>Prevádzka priestorov pre terénnu prácu</w:t>
            </w:r>
          </w:p>
        </w:tc>
      </w:tr>
      <w:tr w:rsidR="005D502F" w:rsidTr="004459D3">
        <w:tc>
          <w:tcPr>
            <w:tcW w:w="9144" w:type="dxa"/>
            <w:tcBorders>
              <w:top w:val="single" w:sz="18"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5D502F" w:rsidRPr="004E51A0" w:rsidRDefault="004459D3" w:rsidP="00F32BD1">
            <w:pPr>
              <w:tabs>
                <w:tab w:val="left" w:pos="1928"/>
              </w:tabs>
              <w:spacing w:line="240" w:lineRule="auto"/>
              <w:rPr>
                <w:b/>
                <w:sz w:val="22"/>
                <w:szCs w:val="22"/>
              </w:rPr>
            </w:pPr>
            <w:r w:rsidRPr="00A13F32">
              <w:rPr>
                <w:b/>
                <w:sz w:val="22"/>
                <w:szCs w:val="22"/>
              </w:rPr>
              <w:lastRenderedPageBreak/>
              <w:t>Opatrenie č. 2</w:t>
            </w:r>
            <w:r>
              <w:rPr>
                <w:b/>
                <w:sz w:val="22"/>
                <w:szCs w:val="22"/>
              </w:rPr>
              <w:t>.2.3</w:t>
            </w:r>
            <w:r w:rsidRPr="00A13F32">
              <w:rPr>
                <w:b/>
                <w:sz w:val="22"/>
                <w:szCs w:val="22"/>
              </w:rPr>
              <w:tab/>
              <w:t>Podpora</w:t>
            </w:r>
            <w:r>
              <w:rPr>
                <w:b/>
                <w:sz w:val="22"/>
                <w:szCs w:val="22"/>
              </w:rPr>
              <w:t xml:space="preserve"> prevencie kriminality a inej protispoločenskej činnosti</w:t>
            </w:r>
          </w:p>
        </w:tc>
      </w:tr>
      <w:tr w:rsidR="005D502F" w:rsidTr="004459D3">
        <w:tc>
          <w:tcPr>
            <w:tcW w:w="9144" w:type="dxa"/>
            <w:tcBorders>
              <w:top w:val="single" w:sz="18"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4459D3" w:rsidRPr="00A13F32" w:rsidRDefault="004459D3" w:rsidP="006059D0">
            <w:pPr>
              <w:spacing w:after="40" w:line="240" w:lineRule="auto"/>
              <w:rPr>
                <w:i/>
                <w:sz w:val="22"/>
                <w:szCs w:val="22"/>
              </w:rPr>
            </w:pPr>
            <w:r w:rsidRPr="00A13F32">
              <w:rPr>
                <w:i/>
                <w:sz w:val="22"/>
                <w:szCs w:val="22"/>
              </w:rPr>
              <w:t>Navrhované aktivity na realizáciu opatrenia</w:t>
            </w:r>
          </w:p>
          <w:p w:rsidR="005D502F" w:rsidRDefault="007E0B16" w:rsidP="00AC036A">
            <w:pPr>
              <w:pStyle w:val="Odstavecseseznamem"/>
              <w:numPr>
                <w:ilvl w:val="0"/>
                <w:numId w:val="38"/>
              </w:numPr>
              <w:tabs>
                <w:tab w:val="left" w:pos="1928"/>
              </w:tabs>
              <w:spacing w:line="240" w:lineRule="auto"/>
              <w:rPr>
                <w:sz w:val="22"/>
                <w:szCs w:val="22"/>
              </w:rPr>
            </w:pPr>
            <w:r>
              <w:rPr>
                <w:sz w:val="22"/>
                <w:szCs w:val="22"/>
              </w:rPr>
              <w:t>P</w:t>
            </w:r>
            <w:r w:rsidR="008B2824">
              <w:rPr>
                <w:sz w:val="22"/>
                <w:szCs w:val="22"/>
              </w:rPr>
              <w:t>oskytovanie občianskej poriadkovej služby/</w:t>
            </w:r>
            <w:r w:rsidR="004459D3" w:rsidRPr="008B2824">
              <w:rPr>
                <w:sz w:val="22"/>
                <w:szCs w:val="22"/>
              </w:rPr>
              <w:t>občiansk</w:t>
            </w:r>
            <w:r w:rsidR="008B2824">
              <w:rPr>
                <w:sz w:val="22"/>
                <w:szCs w:val="22"/>
              </w:rPr>
              <w:t>ej hliadky</w:t>
            </w:r>
          </w:p>
          <w:p w:rsidR="008B2824" w:rsidRDefault="007E0B16" w:rsidP="00AC036A">
            <w:pPr>
              <w:pStyle w:val="Odstavecseseznamem"/>
              <w:numPr>
                <w:ilvl w:val="0"/>
                <w:numId w:val="38"/>
              </w:numPr>
              <w:tabs>
                <w:tab w:val="left" w:pos="1928"/>
              </w:tabs>
              <w:spacing w:line="240" w:lineRule="auto"/>
              <w:rPr>
                <w:sz w:val="22"/>
                <w:szCs w:val="22"/>
              </w:rPr>
            </w:pPr>
            <w:r>
              <w:rPr>
                <w:sz w:val="22"/>
                <w:szCs w:val="22"/>
              </w:rPr>
              <w:t>Zvyšovanie bezpečnosti (v</w:t>
            </w:r>
            <w:r w:rsidR="008B2824">
              <w:rPr>
                <w:sz w:val="22"/>
                <w:szCs w:val="22"/>
              </w:rPr>
              <w:t xml:space="preserve">ybudovanie monitorovacieho </w:t>
            </w:r>
            <w:r w:rsidR="006059D0">
              <w:rPr>
                <w:sz w:val="22"/>
                <w:szCs w:val="22"/>
              </w:rPr>
              <w:t xml:space="preserve">kamerového </w:t>
            </w:r>
            <w:r w:rsidR="008B2824">
              <w:rPr>
                <w:sz w:val="22"/>
                <w:szCs w:val="22"/>
              </w:rPr>
              <w:t>systému</w:t>
            </w:r>
            <w:r>
              <w:rPr>
                <w:sz w:val="22"/>
                <w:szCs w:val="22"/>
              </w:rPr>
              <w:t>)</w:t>
            </w:r>
          </w:p>
          <w:p w:rsidR="008B2824" w:rsidRPr="008B2824" w:rsidRDefault="008B2824" w:rsidP="00AC036A">
            <w:pPr>
              <w:pStyle w:val="Odstavecseseznamem"/>
              <w:numPr>
                <w:ilvl w:val="0"/>
                <w:numId w:val="38"/>
              </w:numPr>
              <w:tabs>
                <w:tab w:val="left" w:pos="1928"/>
              </w:tabs>
              <w:spacing w:line="240" w:lineRule="auto"/>
              <w:rPr>
                <w:sz w:val="22"/>
                <w:szCs w:val="22"/>
              </w:rPr>
            </w:pPr>
            <w:r w:rsidRPr="00A13F32">
              <w:rPr>
                <w:sz w:val="22"/>
                <w:szCs w:val="22"/>
              </w:rPr>
              <w:t xml:space="preserve">Vzdelávacie </w:t>
            </w:r>
            <w:r w:rsidR="007E0B16">
              <w:rPr>
                <w:sz w:val="22"/>
                <w:szCs w:val="22"/>
              </w:rPr>
              <w:t xml:space="preserve">a poradenské </w:t>
            </w:r>
            <w:r w:rsidRPr="00A13F32">
              <w:rPr>
                <w:sz w:val="22"/>
                <w:szCs w:val="22"/>
              </w:rPr>
              <w:t>aktivity a iné aktivity v zmysle opatrenia</w:t>
            </w:r>
          </w:p>
        </w:tc>
      </w:tr>
      <w:tr w:rsidR="00DA68F8" w:rsidTr="00175107">
        <w:tc>
          <w:tcPr>
            <w:tcW w:w="9144" w:type="dxa"/>
            <w:tcBorders>
              <w:top w:val="single" w:sz="18" w:space="0" w:color="auto"/>
              <w:left w:val="single" w:sz="18" w:space="0" w:color="auto"/>
              <w:bottom w:val="single" w:sz="18" w:space="0" w:color="auto"/>
              <w:right w:val="single" w:sz="18" w:space="0" w:color="auto"/>
            </w:tcBorders>
            <w:shd w:val="clear" w:color="auto" w:fill="EEECE1" w:themeFill="background2"/>
            <w:tcMar>
              <w:top w:w="28" w:type="dxa"/>
              <w:bottom w:w="57" w:type="dxa"/>
            </w:tcMar>
            <w:vAlign w:val="center"/>
          </w:tcPr>
          <w:p w:rsidR="00DA68F8" w:rsidRPr="004E51A0" w:rsidRDefault="00DA68F8" w:rsidP="00F32BD1">
            <w:pPr>
              <w:tabs>
                <w:tab w:val="left" w:pos="1928"/>
              </w:tabs>
              <w:spacing w:line="240" w:lineRule="auto"/>
              <w:rPr>
                <w:b/>
                <w:sz w:val="22"/>
                <w:szCs w:val="22"/>
              </w:rPr>
            </w:pPr>
            <w:r w:rsidRPr="004E51A0">
              <w:rPr>
                <w:b/>
                <w:sz w:val="22"/>
                <w:szCs w:val="22"/>
              </w:rPr>
              <w:t>Opatrenia v rámci špecifického cieľa 2.3: Podporovať prístup k zlepšeným podmienkam bývania</w:t>
            </w:r>
          </w:p>
        </w:tc>
      </w:tr>
      <w:tr w:rsidR="004F0EA4" w:rsidTr="00175107">
        <w:tc>
          <w:tcPr>
            <w:tcW w:w="9144" w:type="dxa"/>
            <w:tcBorders>
              <w:top w:val="single" w:sz="18"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4F0EA4" w:rsidRPr="00A13F32" w:rsidRDefault="004F0EA4" w:rsidP="00A04CFB">
            <w:pPr>
              <w:tabs>
                <w:tab w:val="left" w:pos="1928"/>
              </w:tabs>
              <w:spacing w:line="240" w:lineRule="auto"/>
              <w:rPr>
                <w:b/>
                <w:sz w:val="22"/>
                <w:szCs w:val="22"/>
              </w:rPr>
            </w:pPr>
            <w:r w:rsidRPr="00A13F32">
              <w:rPr>
                <w:b/>
                <w:sz w:val="22"/>
                <w:szCs w:val="22"/>
              </w:rPr>
              <w:t>Opatrenie č. 2.3.1</w:t>
            </w:r>
            <w:r w:rsidR="00607EA2" w:rsidRPr="00A13F32">
              <w:rPr>
                <w:b/>
                <w:sz w:val="22"/>
                <w:szCs w:val="22"/>
              </w:rPr>
              <w:tab/>
              <w:t>Podpora bývania</w:t>
            </w:r>
            <w:r w:rsidR="00A04CFB">
              <w:rPr>
                <w:b/>
                <w:sz w:val="22"/>
                <w:szCs w:val="22"/>
              </w:rPr>
              <w:t xml:space="preserve"> výstavbou </w:t>
            </w:r>
            <w:r w:rsidR="003C3683">
              <w:rPr>
                <w:b/>
                <w:sz w:val="22"/>
                <w:szCs w:val="22"/>
              </w:rPr>
              <w:t>a modernizáciou domov</w:t>
            </w:r>
          </w:p>
        </w:tc>
      </w:tr>
      <w:tr w:rsidR="00860D51" w:rsidTr="00175107">
        <w:tc>
          <w:tcPr>
            <w:tcW w:w="9144" w:type="dxa"/>
            <w:tcBorders>
              <w:top w:val="single" w:sz="18"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860D51" w:rsidRPr="00A13F32" w:rsidRDefault="00860D51" w:rsidP="005D502F">
            <w:pPr>
              <w:spacing w:after="40" w:line="240" w:lineRule="auto"/>
              <w:rPr>
                <w:sz w:val="22"/>
                <w:szCs w:val="22"/>
              </w:rPr>
            </w:pPr>
            <w:r w:rsidRPr="00A13F32">
              <w:rPr>
                <w:i/>
                <w:sz w:val="22"/>
                <w:szCs w:val="22"/>
              </w:rPr>
              <w:t>Navrhované aktivity na realizáciu opatrenia</w:t>
            </w:r>
          </w:p>
          <w:p w:rsidR="00860D51" w:rsidRPr="00A13F32" w:rsidRDefault="00D270D8" w:rsidP="00143B96">
            <w:pPr>
              <w:pStyle w:val="Odstavecseseznamem"/>
              <w:numPr>
                <w:ilvl w:val="0"/>
                <w:numId w:val="3"/>
              </w:numPr>
              <w:spacing w:line="240" w:lineRule="auto"/>
              <w:ind w:left="527" w:hanging="357"/>
              <w:rPr>
                <w:sz w:val="22"/>
                <w:szCs w:val="22"/>
              </w:rPr>
            </w:pPr>
            <w:r w:rsidRPr="00A13F32">
              <w:rPr>
                <w:sz w:val="22"/>
                <w:szCs w:val="22"/>
              </w:rPr>
              <w:t xml:space="preserve">Výstavba </w:t>
            </w:r>
            <w:r w:rsidR="00C46E84" w:rsidRPr="00A13F32">
              <w:rPr>
                <w:sz w:val="22"/>
                <w:szCs w:val="22"/>
              </w:rPr>
              <w:t xml:space="preserve">nájomných </w:t>
            </w:r>
            <w:r w:rsidR="0026348E" w:rsidRPr="00A13F32">
              <w:rPr>
                <w:sz w:val="22"/>
                <w:szCs w:val="22"/>
              </w:rPr>
              <w:t xml:space="preserve">obecných </w:t>
            </w:r>
            <w:r w:rsidRPr="00A13F32">
              <w:rPr>
                <w:sz w:val="22"/>
                <w:szCs w:val="22"/>
              </w:rPr>
              <w:t>bytových domov</w:t>
            </w:r>
          </w:p>
          <w:p w:rsidR="002F362E" w:rsidRPr="00A13F32" w:rsidRDefault="0026348E" w:rsidP="00143B96">
            <w:pPr>
              <w:pStyle w:val="Odstavecseseznamem"/>
              <w:numPr>
                <w:ilvl w:val="0"/>
                <w:numId w:val="3"/>
              </w:numPr>
              <w:spacing w:line="240" w:lineRule="auto"/>
              <w:ind w:left="527" w:hanging="357"/>
              <w:rPr>
                <w:sz w:val="22"/>
                <w:szCs w:val="22"/>
              </w:rPr>
            </w:pPr>
            <w:r w:rsidRPr="00A13F32">
              <w:rPr>
                <w:sz w:val="22"/>
                <w:szCs w:val="22"/>
              </w:rPr>
              <w:t xml:space="preserve">Podpora výstavby </w:t>
            </w:r>
            <w:r w:rsidR="003C3683">
              <w:rPr>
                <w:sz w:val="22"/>
                <w:szCs w:val="22"/>
              </w:rPr>
              <w:t xml:space="preserve">a modernizácie </w:t>
            </w:r>
            <w:r w:rsidRPr="00A13F32">
              <w:rPr>
                <w:sz w:val="22"/>
                <w:szCs w:val="22"/>
              </w:rPr>
              <w:t>rodinných domov</w:t>
            </w:r>
          </w:p>
        </w:tc>
      </w:tr>
      <w:tr w:rsidR="004F0EA4" w:rsidTr="00175107">
        <w:tc>
          <w:tcPr>
            <w:tcW w:w="9144" w:type="dxa"/>
            <w:tcBorders>
              <w:top w:val="single" w:sz="18"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4F0EA4" w:rsidRPr="00A13F32" w:rsidRDefault="004F0EA4" w:rsidP="003C3683">
            <w:pPr>
              <w:tabs>
                <w:tab w:val="left" w:pos="1928"/>
              </w:tabs>
              <w:spacing w:line="240" w:lineRule="auto"/>
              <w:rPr>
                <w:b/>
                <w:sz w:val="22"/>
                <w:szCs w:val="22"/>
              </w:rPr>
            </w:pPr>
            <w:r w:rsidRPr="00A13F32">
              <w:rPr>
                <w:b/>
                <w:sz w:val="22"/>
                <w:szCs w:val="22"/>
              </w:rPr>
              <w:t>Opatrenie č. 2.3</w:t>
            </w:r>
            <w:r w:rsidR="00607EA2" w:rsidRPr="00A13F32">
              <w:rPr>
                <w:b/>
                <w:sz w:val="22"/>
                <w:szCs w:val="22"/>
              </w:rPr>
              <w:t>.2</w:t>
            </w:r>
            <w:r w:rsidR="00607EA2" w:rsidRPr="00A13F32">
              <w:rPr>
                <w:b/>
                <w:sz w:val="22"/>
                <w:szCs w:val="22"/>
              </w:rPr>
              <w:tab/>
              <w:t xml:space="preserve">Podpora kvality </w:t>
            </w:r>
            <w:r w:rsidR="003C3683">
              <w:rPr>
                <w:b/>
                <w:sz w:val="22"/>
                <w:szCs w:val="22"/>
              </w:rPr>
              <w:t xml:space="preserve">infraštruktúry </w:t>
            </w:r>
            <w:r w:rsidR="00607EA2" w:rsidRPr="00A13F32">
              <w:rPr>
                <w:b/>
                <w:sz w:val="22"/>
                <w:szCs w:val="22"/>
              </w:rPr>
              <w:t>bývania</w:t>
            </w:r>
          </w:p>
        </w:tc>
      </w:tr>
      <w:tr w:rsidR="00860D51" w:rsidTr="00175107">
        <w:tc>
          <w:tcPr>
            <w:tcW w:w="9144" w:type="dxa"/>
            <w:tcBorders>
              <w:top w:val="single" w:sz="18"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860D51" w:rsidRPr="00A13F32" w:rsidRDefault="00860D51" w:rsidP="005D502F">
            <w:pPr>
              <w:pStyle w:val="Odstavecseseznamem"/>
              <w:spacing w:after="40" w:line="240" w:lineRule="auto"/>
              <w:ind w:left="0"/>
              <w:contextualSpacing w:val="0"/>
              <w:rPr>
                <w:sz w:val="22"/>
                <w:szCs w:val="22"/>
              </w:rPr>
            </w:pPr>
            <w:r w:rsidRPr="00A13F32">
              <w:rPr>
                <w:i/>
                <w:sz w:val="22"/>
                <w:szCs w:val="22"/>
              </w:rPr>
              <w:t>Navrhované aktivity na realizáciu opatrenia</w:t>
            </w:r>
          </w:p>
          <w:p w:rsidR="00D270D8" w:rsidRPr="00A13F32" w:rsidRDefault="00674DAF" w:rsidP="00143B96">
            <w:pPr>
              <w:pStyle w:val="Odstavecseseznamem"/>
              <w:numPr>
                <w:ilvl w:val="0"/>
                <w:numId w:val="3"/>
              </w:numPr>
              <w:spacing w:line="240" w:lineRule="auto"/>
              <w:ind w:left="527" w:hanging="357"/>
              <w:rPr>
                <w:sz w:val="22"/>
                <w:szCs w:val="22"/>
              </w:rPr>
            </w:pPr>
            <w:r>
              <w:rPr>
                <w:sz w:val="22"/>
                <w:szCs w:val="22"/>
              </w:rPr>
              <w:t>V</w:t>
            </w:r>
            <w:r w:rsidR="00D270D8" w:rsidRPr="00A13F32">
              <w:rPr>
                <w:sz w:val="22"/>
                <w:szCs w:val="22"/>
              </w:rPr>
              <w:t>ybudovanie kanalizácie</w:t>
            </w:r>
            <w:r w:rsidR="0026348E" w:rsidRPr="00A13F32">
              <w:rPr>
                <w:sz w:val="22"/>
                <w:szCs w:val="22"/>
              </w:rPr>
              <w:t xml:space="preserve"> a čistiarne odpadových vôd v rómskej časti obce</w:t>
            </w:r>
          </w:p>
          <w:p w:rsidR="008A5BDF" w:rsidRPr="00A13F32" w:rsidRDefault="00674DAF" w:rsidP="00143B96">
            <w:pPr>
              <w:pStyle w:val="Odstavecseseznamem"/>
              <w:numPr>
                <w:ilvl w:val="0"/>
                <w:numId w:val="3"/>
              </w:numPr>
              <w:spacing w:line="240" w:lineRule="auto"/>
              <w:ind w:left="527" w:hanging="357"/>
              <w:rPr>
                <w:sz w:val="22"/>
                <w:szCs w:val="22"/>
              </w:rPr>
            </w:pPr>
            <w:r>
              <w:rPr>
                <w:sz w:val="22"/>
                <w:szCs w:val="22"/>
              </w:rPr>
              <w:t>R</w:t>
            </w:r>
            <w:r w:rsidR="0026348E" w:rsidRPr="00A13F32">
              <w:rPr>
                <w:sz w:val="22"/>
                <w:szCs w:val="22"/>
              </w:rPr>
              <w:t>ekonštrukcia a dobudovanie cestnej infraštruktúry</w:t>
            </w:r>
          </w:p>
          <w:p w:rsidR="0026348E" w:rsidRPr="00A13F32" w:rsidRDefault="00674DAF" w:rsidP="00143B96">
            <w:pPr>
              <w:pStyle w:val="Odstavecseseznamem"/>
              <w:numPr>
                <w:ilvl w:val="0"/>
                <w:numId w:val="3"/>
              </w:numPr>
              <w:spacing w:line="240" w:lineRule="auto"/>
              <w:ind w:left="527" w:hanging="357"/>
              <w:rPr>
                <w:sz w:val="22"/>
                <w:szCs w:val="22"/>
              </w:rPr>
            </w:pPr>
            <w:r>
              <w:rPr>
                <w:sz w:val="22"/>
                <w:szCs w:val="22"/>
              </w:rPr>
              <w:t>K</w:t>
            </w:r>
            <w:r w:rsidR="0026348E" w:rsidRPr="00A13F32">
              <w:rPr>
                <w:sz w:val="22"/>
                <w:szCs w:val="22"/>
              </w:rPr>
              <w:t>omplexná rekonštrukcia vodovodu</w:t>
            </w:r>
          </w:p>
        </w:tc>
      </w:tr>
      <w:tr w:rsidR="00DA68F8" w:rsidTr="00175107">
        <w:tblPrEx>
          <w:tblCellMar>
            <w:top w:w="57" w:type="dxa"/>
            <w:bottom w:w="57" w:type="dxa"/>
          </w:tblCellMar>
        </w:tblPrEx>
        <w:tc>
          <w:tcPr>
            <w:tcW w:w="9144" w:type="dxa"/>
            <w:tcBorders>
              <w:top w:val="single" w:sz="18" w:space="0" w:color="auto"/>
              <w:left w:val="single" w:sz="18" w:space="0" w:color="auto"/>
              <w:bottom w:val="single" w:sz="18" w:space="0" w:color="auto"/>
              <w:right w:val="single" w:sz="18" w:space="0" w:color="auto"/>
            </w:tcBorders>
            <w:shd w:val="clear" w:color="auto" w:fill="EEECE1" w:themeFill="background2"/>
            <w:tcMar>
              <w:top w:w="28" w:type="dxa"/>
              <w:bottom w:w="57" w:type="dxa"/>
            </w:tcMar>
            <w:vAlign w:val="center"/>
          </w:tcPr>
          <w:p w:rsidR="00DA68F8" w:rsidRPr="004E51A0" w:rsidRDefault="00DA68F8" w:rsidP="00424674">
            <w:pPr>
              <w:tabs>
                <w:tab w:val="left" w:pos="1928"/>
              </w:tabs>
              <w:spacing w:line="240" w:lineRule="auto"/>
              <w:rPr>
                <w:b/>
                <w:sz w:val="22"/>
                <w:szCs w:val="22"/>
              </w:rPr>
            </w:pPr>
            <w:r w:rsidRPr="004E51A0">
              <w:rPr>
                <w:b/>
                <w:sz w:val="22"/>
                <w:szCs w:val="22"/>
              </w:rPr>
              <w:t>Opatrenia v rámci špecifického cieľa 2.4: Podporovať tvorbu pracovných miest a výkon pracovných činností v kompetencii obce</w:t>
            </w:r>
          </w:p>
        </w:tc>
      </w:tr>
      <w:tr w:rsidR="00306B6E" w:rsidTr="00175107">
        <w:tblPrEx>
          <w:tblCellMar>
            <w:top w:w="57" w:type="dxa"/>
            <w:bottom w:w="57" w:type="dxa"/>
          </w:tblCellMar>
        </w:tblPrEx>
        <w:tc>
          <w:tcPr>
            <w:tcW w:w="9144" w:type="dxa"/>
            <w:tcBorders>
              <w:top w:val="single" w:sz="18"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306B6E" w:rsidRPr="00A13F32" w:rsidRDefault="00306B6E" w:rsidP="00424674">
            <w:pPr>
              <w:tabs>
                <w:tab w:val="left" w:pos="1928"/>
              </w:tabs>
              <w:spacing w:line="240" w:lineRule="auto"/>
              <w:rPr>
                <w:b/>
                <w:sz w:val="22"/>
                <w:szCs w:val="22"/>
              </w:rPr>
            </w:pPr>
            <w:r w:rsidRPr="00A13F32">
              <w:rPr>
                <w:b/>
                <w:sz w:val="22"/>
                <w:szCs w:val="22"/>
              </w:rPr>
              <w:t>Opatrenie č. 2</w:t>
            </w:r>
            <w:r w:rsidR="009A74F6" w:rsidRPr="00A13F32">
              <w:rPr>
                <w:b/>
                <w:sz w:val="22"/>
                <w:szCs w:val="22"/>
              </w:rPr>
              <w:t>.4</w:t>
            </w:r>
            <w:r w:rsidRPr="00A13F32">
              <w:rPr>
                <w:b/>
                <w:sz w:val="22"/>
                <w:szCs w:val="22"/>
              </w:rPr>
              <w:t>.1</w:t>
            </w:r>
            <w:r w:rsidRPr="00A13F32">
              <w:rPr>
                <w:b/>
                <w:sz w:val="22"/>
                <w:szCs w:val="22"/>
              </w:rPr>
              <w:tab/>
            </w:r>
            <w:r w:rsidR="009A74F6" w:rsidRPr="00A13F32">
              <w:rPr>
                <w:b/>
                <w:sz w:val="22"/>
                <w:szCs w:val="22"/>
              </w:rPr>
              <w:t>Podpora vytvárani</w:t>
            </w:r>
            <w:r w:rsidR="00126BC1" w:rsidRPr="00A13F32">
              <w:rPr>
                <w:b/>
                <w:sz w:val="22"/>
                <w:szCs w:val="22"/>
              </w:rPr>
              <w:t>a</w:t>
            </w:r>
            <w:r w:rsidR="009A74F6" w:rsidRPr="00A13F32">
              <w:rPr>
                <w:b/>
                <w:sz w:val="22"/>
                <w:szCs w:val="22"/>
              </w:rPr>
              <w:t xml:space="preserve"> pracovných miest s poskytnutím príspevkov pre </w:t>
            </w:r>
            <w:r w:rsidR="003C3683">
              <w:rPr>
                <w:b/>
                <w:sz w:val="22"/>
                <w:szCs w:val="22"/>
              </w:rPr>
              <w:tab/>
            </w:r>
            <w:r w:rsidR="009A74F6" w:rsidRPr="00A13F32">
              <w:rPr>
                <w:b/>
                <w:sz w:val="22"/>
                <w:szCs w:val="22"/>
              </w:rPr>
              <w:t xml:space="preserve">nezamestnaných </w:t>
            </w:r>
            <w:r w:rsidR="006F1FA4" w:rsidRPr="00A13F32">
              <w:rPr>
                <w:b/>
                <w:sz w:val="22"/>
                <w:szCs w:val="22"/>
              </w:rPr>
              <w:t>v rámci obce</w:t>
            </w:r>
          </w:p>
        </w:tc>
      </w:tr>
      <w:tr w:rsidR="00306B6E" w:rsidTr="00175107">
        <w:tblPrEx>
          <w:tblCellMar>
            <w:top w:w="57" w:type="dxa"/>
            <w:bottom w:w="57" w:type="dxa"/>
          </w:tblCellMar>
        </w:tblPrEx>
        <w:tc>
          <w:tcPr>
            <w:tcW w:w="9144" w:type="dxa"/>
            <w:tcBorders>
              <w:top w:val="single" w:sz="18"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306B6E" w:rsidRPr="00A13F32" w:rsidRDefault="00306B6E" w:rsidP="006059D0">
            <w:pPr>
              <w:spacing w:after="40" w:line="240" w:lineRule="auto"/>
              <w:rPr>
                <w:sz w:val="22"/>
                <w:szCs w:val="22"/>
              </w:rPr>
            </w:pPr>
            <w:r w:rsidRPr="00A13F32">
              <w:rPr>
                <w:i/>
                <w:sz w:val="22"/>
                <w:szCs w:val="22"/>
              </w:rPr>
              <w:t>Navrhované aktivity na realizáciu opatrenia</w:t>
            </w:r>
          </w:p>
          <w:p w:rsidR="00306B6E" w:rsidRPr="00A13F32" w:rsidRDefault="00727378" w:rsidP="00143B96">
            <w:pPr>
              <w:pStyle w:val="Odstavecseseznamem"/>
              <w:numPr>
                <w:ilvl w:val="0"/>
                <w:numId w:val="3"/>
              </w:numPr>
              <w:spacing w:line="240" w:lineRule="auto"/>
              <w:ind w:left="527" w:hanging="357"/>
              <w:rPr>
                <w:sz w:val="22"/>
                <w:szCs w:val="22"/>
              </w:rPr>
            </w:pPr>
            <w:r w:rsidRPr="00A13F32">
              <w:rPr>
                <w:sz w:val="22"/>
                <w:szCs w:val="22"/>
              </w:rPr>
              <w:t xml:space="preserve">Tvorba pracovných miest s podporou </w:t>
            </w:r>
            <w:r w:rsidR="00126BC1" w:rsidRPr="00A13F32">
              <w:rPr>
                <w:sz w:val="22"/>
                <w:szCs w:val="22"/>
              </w:rPr>
              <w:t>Úradu práce, sociálnych vecí a rodiny SR</w:t>
            </w:r>
            <w:r w:rsidR="006F1FA4" w:rsidRPr="00A13F32">
              <w:rPr>
                <w:sz w:val="22"/>
                <w:szCs w:val="22"/>
              </w:rPr>
              <w:t xml:space="preserve"> </w:t>
            </w:r>
          </w:p>
          <w:p w:rsidR="00126BC1" w:rsidRPr="00A13F32" w:rsidRDefault="00727378" w:rsidP="00143B96">
            <w:pPr>
              <w:pStyle w:val="Odstavecseseznamem"/>
              <w:numPr>
                <w:ilvl w:val="0"/>
                <w:numId w:val="3"/>
              </w:numPr>
              <w:spacing w:line="240" w:lineRule="auto"/>
              <w:ind w:left="527" w:hanging="357"/>
              <w:rPr>
                <w:sz w:val="22"/>
                <w:szCs w:val="22"/>
              </w:rPr>
            </w:pPr>
            <w:r w:rsidRPr="00A13F32">
              <w:rPr>
                <w:sz w:val="22"/>
                <w:szCs w:val="22"/>
              </w:rPr>
              <w:t>Tvorba pracovných miest prostredníctvom</w:t>
            </w:r>
            <w:r w:rsidR="00126BC1" w:rsidRPr="00A13F32">
              <w:rPr>
                <w:sz w:val="22"/>
                <w:szCs w:val="22"/>
              </w:rPr>
              <w:t xml:space="preserve"> </w:t>
            </w:r>
            <w:r w:rsidRPr="00A13F32">
              <w:rPr>
                <w:sz w:val="22"/>
                <w:szCs w:val="22"/>
              </w:rPr>
              <w:t xml:space="preserve">realizácie </w:t>
            </w:r>
            <w:r w:rsidR="00126BC1" w:rsidRPr="00A13F32">
              <w:rPr>
                <w:sz w:val="22"/>
                <w:szCs w:val="22"/>
              </w:rPr>
              <w:t>projektov</w:t>
            </w:r>
          </w:p>
        </w:tc>
      </w:tr>
      <w:tr w:rsidR="009D2FEB" w:rsidTr="00175107">
        <w:tblPrEx>
          <w:tblCellMar>
            <w:top w:w="57" w:type="dxa"/>
            <w:bottom w:w="57" w:type="dxa"/>
          </w:tblCellMar>
        </w:tblPrEx>
        <w:tc>
          <w:tcPr>
            <w:tcW w:w="9144" w:type="dxa"/>
            <w:tcBorders>
              <w:top w:val="single" w:sz="18"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9D2FEB" w:rsidRPr="00A13F32" w:rsidRDefault="009D2FEB" w:rsidP="00424674">
            <w:pPr>
              <w:tabs>
                <w:tab w:val="left" w:pos="1928"/>
              </w:tabs>
              <w:spacing w:line="240" w:lineRule="auto"/>
              <w:rPr>
                <w:sz w:val="22"/>
                <w:szCs w:val="22"/>
              </w:rPr>
            </w:pPr>
            <w:r w:rsidRPr="00A13F32">
              <w:rPr>
                <w:b/>
                <w:sz w:val="22"/>
                <w:szCs w:val="22"/>
              </w:rPr>
              <w:t>Opatrenie č. 2.4.</w:t>
            </w:r>
            <w:r w:rsidR="00086D32" w:rsidRPr="00A13F32">
              <w:rPr>
                <w:b/>
                <w:sz w:val="22"/>
                <w:szCs w:val="22"/>
              </w:rPr>
              <w:t>2</w:t>
            </w:r>
            <w:r w:rsidRPr="00A13F32">
              <w:rPr>
                <w:b/>
                <w:sz w:val="22"/>
                <w:szCs w:val="22"/>
              </w:rPr>
              <w:tab/>
              <w:t xml:space="preserve">Podpora pracovných miest v rámci terénnej sociálnej a komunitnej </w:t>
            </w:r>
            <w:r w:rsidRPr="00A13F32">
              <w:rPr>
                <w:b/>
                <w:sz w:val="22"/>
                <w:szCs w:val="22"/>
              </w:rPr>
              <w:tab/>
              <w:t>práce</w:t>
            </w:r>
          </w:p>
        </w:tc>
      </w:tr>
      <w:tr w:rsidR="009D2FEB" w:rsidTr="00175107">
        <w:tblPrEx>
          <w:tblCellMar>
            <w:top w:w="57" w:type="dxa"/>
            <w:bottom w:w="57" w:type="dxa"/>
          </w:tblCellMar>
        </w:tblPrEx>
        <w:tc>
          <w:tcPr>
            <w:tcW w:w="9144" w:type="dxa"/>
            <w:tcBorders>
              <w:top w:val="single" w:sz="18"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9D2FEB" w:rsidRPr="00A13F32" w:rsidRDefault="009D2FEB" w:rsidP="005D502F">
            <w:pPr>
              <w:spacing w:after="40" w:line="240" w:lineRule="auto"/>
              <w:rPr>
                <w:i/>
                <w:sz w:val="22"/>
                <w:szCs w:val="22"/>
              </w:rPr>
            </w:pPr>
            <w:r w:rsidRPr="00A13F32">
              <w:rPr>
                <w:i/>
                <w:sz w:val="22"/>
                <w:szCs w:val="22"/>
              </w:rPr>
              <w:t>Navrhované aktivity na realizáciu opatrenia</w:t>
            </w:r>
          </w:p>
          <w:p w:rsidR="009D2FEB" w:rsidRPr="00A13F32" w:rsidRDefault="00727378" w:rsidP="00143B96">
            <w:pPr>
              <w:pStyle w:val="Odstavecseseznamem"/>
              <w:numPr>
                <w:ilvl w:val="0"/>
                <w:numId w:val="3"/>
              </w:numPr>
              <w:spacing w:line="240" w:lineRule="auto"/>
              <w:ind w:left="527" w:hanging="357"/>
              <w:rPr>
                <w:sz w:val="22"/>
                <w:szCs w:val="22"/>
              </w:rPr>
            </w:pPr>
            <w:r w:rsidRPr="00A13F32">
              <w:rPr>
                <w:sz w:val="22"/>
                <w:szCs w:val="22"/>
              </w:rPr>
              <w:t>Tvorba pracovných miest p</w:t>
            </w:r>
            <w:r w:rsidR="00107D9D" w:rsidRPr="00A13F32">
              <w:rPr>
                <w:sz w:val="22"/>
                <w:szCs w:val="22"/>
              </w:rPr>
              <w:t>revádzk</w:t>
            </w:r>
            <w:r w:rsidRPr="00A13F32">
              <w:rPr>
                <w:sz w:val="22"/>
                <w:szCs w:val="22"/>
              </w:rPr>
              <w:t>ou</w:t>
            </w:r>
            <w:r w:rsidR="00107D9D" w:rsidRPr="00A13F32">
              <w:rPr>
                <w:sz w:val="22"/>
                <w:szCs w:val="22"/>
              </w:rPr>
              <w:t xml:space="preserve"> komunitného centra</w:t>
            </w:r>
          </w:p>
          <w:p w:rsidR="00107D9D" w:rsidRPr="00A13F32" w:rsidRDefault="00727378" w:rsidP="00143B96">
            <w:pPr>
              <w:pStyle w:val="Odstavecseseznamem"/>
              <w:numPr>
                <w:ilvl w:val="0"/>
                <w:numId w:val="3"/>
              </w:numPr>
              <w:spacing w:line="240" w:lineRule="auto"/>
              <w:ind w:left="527" w:hanging="357"/>
              <w:rPr>
                <w:sz w:val="22"/>
                <w:szCs w:val="22"/>
              </w:rPr>
            </w:pPr>
            <w:r w:rsidRPr="00A13F32">
              <w:rPr>
                <w:sz w:val="22"/>
                <w:szCs w:val="22"/>
              </w:rPr>
              <w:t>Tvorba pracovných miest v rámci</w:t>
            </w:r>
            <w:r w:rsidR="00107D9D" w:rsidRPr="00A13F32">
              <w:rPr>
                <w:sz w:val="22"/>
                <w:szCs w:val="22"/>
              </w:rPr>
              <w:t xml:space="preserve"> terénnej sociálnej práce</w:t>
            </w:r>
          </w:p>
        </w:tc>
      </w:tr>
    </w:tbl>
    <w:p w:rsidR="00577DAB" w:rsidRDefault="00577DAB" w:rsidP="00577DAB">
      <w:pPr>
        <w:pStyle w:val="Odstavecseseznamem"/>
        <w:tabs>
          <w:tab w:val="right" w:pos="8732"/>
          <w:tab w:val="right" w:pos="9072"/>
        </w:tabs>
        <w:ind w:left="0" w:firstLine="709"/>
        <w:rPr>
          <w:b/>
          <w:sz w:val="28"/>
          <w:szCs w:val="28"/>
        </w:rPr>
      </w:pPr>
    </w:p>
    <w:p w:rsidR="00727378" w:rsidRPr="00727378" w:rsidRDefault="00727378" w:rsidP="00577DAB">
      <w:pPr>
        <w:pStyle w:val="Odstavecseseznamem"/>
        <w:tabs>
          <w:tab w:val="right" w:pos="8732"/>
          <w:tab w:val="right" w:pos="9072"/>
        </w:tabs>
        <w:ind w:left="0" w:firstLine="709"/>
        <w:rPr>
          <w:b/>
          <w:sz w:val="28"/>
          <w:szCs w:val="28"/>
        </w:rPr>
      </w:pPr>
    </w:p>
    <w:p w:rsidR="00DB1EFF" w:rsidRPr="0017320A" w:rsidRDefault="00DB1EFF" w:rsidP="006059D0">
      <w:pPr>
        <w:pStyle w:val="Odstavecseseznamem"/>
        <w:numPr>
          <w:ilvl w:val="2"/>
          <w:numId w:val="10"/>
        </w:numPr>
        <w:shd w:val="clear" w:color="auto" w:fill="DDD9C3" w:themeFill="background2" w:themeFillShade="E6"/>
        <w:tabs>
          <w:tab w:val="right" w:pos="8732"/>
          <w:tab w:val="right" w:pos="9072"/>
        </w:tabs>
        <w:spacing w:line="240" w:lineRule="auto"/>
        <w:ind w:left="709" w:hanging="709"/>
        <w:rPr>
          <w:b/>
          <w:sz w:val="28"/>
          <w:szCs w:val="28"/>
        </w:rPr>
      </w:pPr>
      <w:r w:rsidRPr="004E51A0">
        <w:rPr>
          <w:b/>
          <w:sz w:val="28"/>
          <w:szCs w:val="28"/>
        </w:rPr>
        <w:t>Cieľová skupina</w:t>
      </w:r>
      <w:r w:rsidR="00281613" w:rsidRPr="004E51A0">
        <w:rPr>
          <w:b/>
          <w:sz w:val="28"/>
          <w:szCs w:val="28"/>
        </w:rPr>
        <w:t xml:space="preserve"> 3</w:t>
      </w:r>
      <w:r w:rsidR="00992347">
        <w:rPr>
          <w:b/>
          <w:sz w:val="28"/>
          <w:szCs w:val="28"/>
        </w:rPr>
        <w:t>.</w:t>
      </w:r>
      <w:r w:rsidRPr="004E51A0">
        <w:rPr>
          <w:b/>
          <w:sz w:val="28"/>
          <w:szCs w:val="28"/>
        </w:rPr>
        <w:t xml:space="preserve"> </w:t>
      </w:r>
      <w:r w:rsidR="002B2B55" w:rsidRPr="004E51A0">
        <w:rPr>
          <w:b/>
          <w:sz w:val="28"/>
          <w:szCs w:val="28"/>
        </w:rPr>
        <w:t>Jednotlivci alebo rodiny v nepriaznivej sociálnej situácii</w:t>
      </w:r>
    </w:p>
    <w:p w:rsidR="00DB1EFF" w:rsidRPr="00DB1EFF" w:rsidRDefault="00727378" w:rsidP="009476F7">
      <w:pPr>
        <w:spacing w:before="120"/>
        <w:jc w:val="both"/>
        <w:rPr>
          <w:strike/>
        </w:rPr>
      </w:pPr>
      <w:r>
        <w:t>(</w:t>
      </w:r>
      <w:r w:rsidR="00140F5E">
        <w:t>o</w:t>
      </w:r>
      <w:r w:rsidR="001A73A6">
        <w:t>byvatelia</w:t>
      </w:r>
      <w:r w:rsidR="00140F5E">
        <w:t xml:space="preserve"> ohrozen</w:t>
      </w:r>
      <w:r w:rsidR="001A73A6">
        <w:t>í</w:t>
      </w:r>
      <w:r w:rsidR="00140F5E">
        <w:t xml:space="preserve"> sociálnym vylúčením</w:t>
      </w:r>
      <w:r w:rsidR="001A73A6">
        <w:t xml:space="preserve">, </w:t>
      </w:r>
      <w:r w:rsidR="00140F5E">
        <w:t>o</w:t>
      </w:r>
      <w:r w:rsidR="001A73A6">
        <w:t>byvatelia</w:t>
      </w:r>
      <w:r w:rsidR="00140F5E">
        <w:t xml:space="preserve"> s obmedzenou schopnosťou spoločensky sa začleniť </w:t>
      </w:r>
      <w:r w:rsidR="00972FD6">
        <w:t xml:space="preserve">alebo </w:t>
      </w:r>
      <w:r w:rsidR="00140F5E">
        <w:t>s</w:t>
      </w:r>
      <w:r>
        <w:t>amostatne riešiť svoje problémy</w:t>
      </w:r>
      <w:r w:rsidR="001A73A6">
        <w:t>, obyvat</w:t>
      </w:r>
      <w:r w:rsidR="00876C39">
        <w:t>e</w:t>
      </w:r>
      <w:r w:rsidR="001A73A6">
        <w:t>lia v</w:t>
      </w:r>
      <w:r w:rsidR="00876C39">
        <w:t> </w:t>
      </w:r>
      <w:r w:rsidR="001A73A6">
        <w:t>kríz</w:t>
      </w:r>
      <w:r w:rsidR="00876C39">
        <w:t>ovej sociálnej situácii</w:t>
      </w:r>
      <w:r>
        <w:t>)</w:t>
      </w:r>
    </w:p>
    <w:p w:rsidR="00DB1EFF" w:rsidRPr="00972FD6" w:rsidRDefault="00DB1EFF" w:rsidP="00972FD6">
      <w:pPr>
        <w:rPr>
          <w:b/>
        </w:rPr>
      </w:pPr>
    </w:p>
    <w:p w:rsidR="00DB1EFF" w:rsidRDefault="00995B30" w:rsidP="00AC036A">
      <w:pPr>
        <w:pStyle w:val="Odstavecseseznamem"/>
        <w:numPr>
          <w:ilvl w:val="1"/>
          <w:numId w:val="17"/>
        </w:numPr>
        <w:ind w:left="1503" w:hanging="794"/>
        <w:rPr>
          <w:b/>
        </w:rPr>
      </w:pPr>
      <w:r>
        <w:rPr>
          <w:b/>
        </w:rPr>
        <w:t>O</w:t>
      </w:r>
      <w:r w:rsidR="00DB1EFF" w:rsidRPr="00A72FF3">
        <w:rPr>
          <w:b/>
        </w:rPr>
        <w:t>dôvodnenie výberu cieľovej skupiny</w:t>
      </w:r>
    </w:p>
    <w:p w:rsidR="00CC74F0" w:rsidRDefault="00581063" w:rsidP="00581063">
      <w:pPr>
        <w:spacing w:before="120"/>
        <w:ind w:firstLine="709"/>
        <w:jc w:val="both"/>
        <w:rPr>
          <w:color w:val="000000" w:themeColor="text1"/>
        </w:rPr>
      </w:pPr>
      <w:r>
        <w:t xml:space="preserve">Cieľová skupina je širšie koncipovaná </w:t>
      </w:r>
      <w:r>
        <w:rPr>
          <w:color w:val="000000" w:themeColor="text1"/>
        </w:rPr>
        <w:t xml:space="preserve">jednak z hľadiska vekovej štruktúry, ale predovšetkým z hľadiska okruhu a rozsahu konkrétnych problémov a potrieb, často presahujúcich </w:t>
      </w:r>
      <w:r w:rsidR="00CC74F0">
        <w:rPr>
          <w:color w:val="000000" w:themeColor="text1"/>
        </w:rPr>
        <w:t xml:space="preserve">základnú </w:t>
      </w:r>
      <w:r>
        <w:rPr>
          <w:color w:val="000000" w:themeColor="text1"/>
        </w:rPr>
        <w:t>rovinu sociálnych služieb</w:t>
      </w:r>
      <w:r w:rsidR="00CC74F0">
        <w:rPr>
          <w:color w:val="000000" w:themeColor="text1"/>
        </w:rPr>
        <w:t xml:space="preserve"> (sociálnoprávna ochrana a sociálna kuratela, integrácia hendikepovaných detí a mládeže a </w:t>
      </w:r>
      <w:r w:rsidR="00CC74F0">
        <w:t>i.</w:t>
      </w:r>
      <w:r w:rsidR="00CC74F0">
        <w:rPr>
          <w:color w:val="000000" w:themeColor="text1"/>
        </w:rPr>
        <w:t>)</w:t>
      </w:r>
      <w:r>
        <w:rPr>
          <w:color w:val="000000" w:themeColor="text1"/>
        </w:rPr>
        <w:t>.</w:t>
      </w:r>
    </w:p>
    <w:p w:rsidR="00DB1EFF" w:rsidRDefault="00581063" w:rsidP="00581063">
      <w:pPr>
        <w:spacing w:before="120"/>
        <w:ind w:firstLine="709"/>
        <w:jc w:val="both"/>
        <w:rPr>
          <w:color w:val="000000" w:themeColor="text1"/>
        </w:rPr>
      </w:pPr>
      <w:r>
        <w:rPr>
          <w:color w:val="000000" w:themeColor="text1"/>
        </w:rPr>
        <w:lastRenderedPageBreak/>
        <w:t>Podľa analýzy spadaj</w:t>
      </w:r>
      <w:r w:rsidR="00832D18">
        <w:rPr>
          <w:color w:val="000000" w:themeColor="text1"/>
        </w:rPr>
        <w:t xml:space="preserve">ú do </w:t>
      </w:r>
      <w:r>
        <w:rPr>
          <w:color w:val="000000" w:themeColor="text1"/>
        </w:rPr>
        <w:t xml:space="preserve">okruhu </w:t>
      </w:r>
      <w:r w:rsidR="00832D18">
        <w:rPr>
          <w:color w:val="000000" w:themeColor="text1"/>
        </w:rPr>
        <w:t>cieľovej skupiny</w:t>
      </w:r>
      <w:r>
        <w:rPr>
          <w:color w:val="000000" w:themeColor="text1"/>
        </w:rPr>
        <w:t xml:space="preserve"> niektorí členovia rómskej komunity a málopočetná časť nerómskeho obyvateľstva.</w:t>
      </w:r>
    </w:p>
    <w:p w:rsidR="00CC74F0" w:rsidRPr="0087536C" w:rsidRDefault="00CC74F0" w:rsidP="00CC74F0">
      <w:pPr>
        <w:spacing w:before="120"/>
        <w:jc w:val="both"/>
      </w:pPr>
    </w:p>
    <w:p w:rsidR="00DB1EFF" w:rsidRDefault="00995B30" w:rsidP="00AC036A">
      <w:pPr>
        <w:pStyle w:val="Odstavecseseznamem"/>
        <w:numPr>
          <w:ilvl w:val="3"/>
          <w:numId w:val="18"/>
        </w:numPr>
        <w:ind w:left="1503" w:hanging="794"/>
        <w:rPr>
          <w:b/>
        </w:rPr>
      </w:pPr>
      <w:r>
        <w:rPr>
          <w:b/>
        </w:rPr>
        <w:t>Vymedzenie prioritných problémových oblastí a vytýčenie cieľov</w:t>
      </w:r>
    </w:p>
    <w:p w:rsidR="00DB1EFF" w:rsidRDefault="00DB1EFF" w:rsidP="000B54FA">
      <w:pPr>
        <w:pStyle w:val="Odstavecseseznamem"/>
        <w:ind w:left="0"/>
        <w:rPr>
          <w:b/>
        </w:rPr>
      </w:pPr>
    </w:p>
    <w:p w:rsidR="00281613" w:rsidRPr="004A47D6" w:rsidRDefault="00281613" w:rsidP="00876C39">
      <w:pPr>
        <w:spacing w:after="120" w:line="264" w:lineRule="auto"/>
        <w:jc w:val="both"/>
        <w:rPr>
          <w:b/>
          <w:i/>
        </w:rPr>
      </w:pPr>
      <w:r>
        <w:rPr>
          <w:b/>
          <w:i/>
        </w:rPr>
        <w:t>Hlavným c</w:t>
      </w:r>
      <w:r w:rsidRPr="004A47D6">
        <w:rPr>
          <w:b/>
          <w:i/>
        </w:rPr>
        <w:t xml:space="preserve">ieľom </w:t>
      </w:r>
      <w:r w:rsidRPr="00FF22F0">
        <w:rPr>
          <w:i/>
        </w:rPr>
        <w:t>do roku 2020 v rámci cieľovej skupiny Jednotlivci alebo rodiny v nepriaznivej sociálnej situácii je</w:t>
      </w:r>
      <w:r w:rsidR="00A46BB7">
        <w:rPr>
          <w:b/>
          <w:i/>
        </w:rPr>
        <w:t xml:space="preserve"> eliminovať riziko sociálnej deprivácie, izolácie a neželateľného správania.</w:t>
      </w:r>
    </w:p>
    <w:p w:rsidR="00281613" w:rsidRPr="003972BA" w:rsidRDefault="00281613" w:rsidP="006059D0">
      <w:pPr>
        <w:spacing w:line="264" w:lineRule="auto"/>
        <w:rPr>
          <w:b/>
        </w:rPr>
      </w:pPr>
      <w:r>
        <w:rPr>
          <w:b/>
          <w:u w:val="single"/>
        </w:rPr>
        <w:t>Problémová oblasť 3</w:t>
      </w:r>
      <w:r w:rsidRPr="00F25B2E">
        <w:rPr>
          <w:b/>
          <w:u w:val="single"/>
        </w:rPr>
        <w:t>.1</w:t>
      </w:r>
      <w:r w:rsidRPr="003972BA">
        <w:rPr>
          <w:b/>
        </w:rPr>
        <w:t xml:space="preserve">: </w:t>
      </w:r>
      <w:r w:rsidR="00C74911">
        <w:rPr>
          <w:b/>
        </w:rPr>
        <w:t xml:space="preserve">Komplexná sociálna </w:t>
      </w:r>
      <w:r w:rsidR="00795F58">
        <w:rPr>
          <w:b/>
        </w:rPr>
        <w:t>starostlivosť</w:t>
      </w:r>
    </w:p>
    <w:p w:rsidR="00281613" w:rsidRDefault="00281613" w:rsidP="006D3E31">
      <w:pPr>
        <w:spacing w:line="264" w:lineRule="auto"/>
        <w:jc w:val="both"/>
      </w:pPr>
      <w:r>
        <w:t xml:space="preserve">Charakteristika problémov: </w:t>
      </w:r>
      <w:r w:rsidR="00814E92">
        <w:t xml:space="preserve">riziko sociálnej odkázanosti a sociálnej vylúčenosti, existencia negatívnych sociálno-patologických javov, nedostatočná prevencia, osveta a poradenstvo, nedostatočná motivácia členov cieľovej skupiny, </w:t>
      </w:r>
      <w:r w:rsidR="00F80788">
        <w:t>nedostatočná spolupráca medzi relevantnými organizáciami, nedostatočné prepojenie štátnej správy a</w:t>
      </w:r>
      <w:r w:rsidR="006D3E31">
        <w:t> </w:t>
      </w:r>
      <w:r w:rsidR="00F80788">
        <w:t>samosprávy</w:t>
      </w:r>
      <w:r w:rsidR="006D3E31">
        <w:t xml:space="preserve"> pri riešení problémov, nedostatočný súlad medzi rodinným a pracovným životom</w:t>
      </w:r>
    </w:p>
    <w:p w:rsidR="00281613" w:rsidRPr="003972BA" w:rsidRDefault="000A50E5" w:rsidP="006059D0">
      <w:pPr>
        <w:spacing w:line="264" w:lineRule="auto"/>
        <w:rPr>
          <w:b/>
        </w:rPr>
      </w:pPr>
      <w:r>
        <w:rPr>
          <w:b/>
          <w:sz w:val="28"/>
          <w:szCs w:val="28"/>
        </w:rPr>
        <w:sym w:font="Wingdings" w:char="F0D8"/>
      </w:r>
      <w:r>
        <w:rPr>
          <w:b/>
          <w:sz w:val="28"/>
          <w:szCs w:val="28"/>
        </w:rPr>
        <w:t xml:space="preserve"> </w:t>
      </w:r>
      <w:r w:rsidRPr="00445E1A">
        <w:rPr>
          <w:b/>
          <w:sz w:val="28"/>
          <w:szCs w:val="28"/>
        </w:rPr>
        <w:t xml:space="preserve"> </w:t>
      </w:r>
      <w:r w:rsidRPr="00592712">
        <w:rPr>
          <w:b/>
          <w:u w:val="single"/>
        </w:rPr>
        <w:t>Š</w:t>
      </w:r>
      <w:r w:rsidR="00281613">
        <w:rPr>
          <w:b/>
          <w:u w:val="single"/>
        </w:rPr>
        <w:t>pecifický cieľ 3</w:t>
      </w:r>
      <w:r w:rsidR="00281613" w:rsidRPr="00F25B2E">
        <w:rPr>
          <w:b/>
          <w:u w:val="single"/>
        </w:rPr>
        <w:t>.1</w:t>
      </w:r>
      <w:r w:rsidR="00281613" w:rsidRPr="003972BA">
        <w:rPr>
          <w:b/>
        </w:rPr>
        <w:t xml:space="preserve">: </w:t>
      </w:r>
      <w:r w:rsidR="00281613">
        <w:rPr>
          <w:b/>
        </w:rPr>
        <w:t>P</w:t>
      </w:r>
      <w:r w:rsidR="00795F58">
        <w:rPr>
          <w:b/>
        </w:rPr>
        <w:t>odporovať komplexné riešenie v oblasti prevencie a minimalizácie špecifických sociálnych problémov a potrieb jednotlivcov alebo rodín v nepriaznivej sociálnej situácii</w:t>
      </w:r>
    </w:p>
    <w:p w:rsidR="00DB1EFF" w:rsidRDefault="00DB1EFF" w:rsidP="000B54FA">
      <w:pPr>
        <w:pStyle w:val="Odstavecseseznamem"/>
        <w:ind w:left="0"/>
        <w:rPr>
          <w:b/>
        </w:rPr>
      </w:pPr>
    </w:p>
    <w:p w:rsidR="00DB1EFF" w:rsidRPr="00A72FF3" w:rsidRDefault="00DB1EFF" w:rsidP="00AC036A">
      <w:pPr>
        <w:pStyle w:val="Odstavecseseznamem"/>
        <w:numPr>
          <w:ilvl w:val="3"/>
          <w:numId w:val="19"/>
        </w:numPr>
        <w:ind w:left="1503" w:hanging="794"/>
        <w:rPr>
          <w:b/>
        </w:rPr>
      </w:pPr>
      <w:r>
        <w:rPr>
          <w:b/>
        </w:rPr>
        <w:t>Stanovenie opatrení vedúcich k naplneniu cieľov</w:t>
      </w:r>
    </w:p>
    <w:p w:rsidR="00DB1EFF" w:rsidRPr="006E7D9D" w:rsidRDefault="00DB1EFF" w:rsidP="000B54FA">
      <w:pPr>
        <w:rPr>
          <w:b/>
        </w:rPr>
      </w:pPr>
    </w:p>
    <w:tbl>
      <w:tblPr>
        <w:tblStyle w:val="Mkatabulky"/>
        <w:tblW w:w="0" w:type="auto"/>
        <w:tblInd w:w="142" w:type="dxa"/>
        <w:tblBorders>
          <w:top w:val="single" w:sz="12" w:space="0" w:color="auto"/>
          <w:left w:val="single" w:sz="12" w:space="0" w:color="auto"/>
          <w:bottom w:val="single" w:sz="12" w:space="0" w:color="auto"/>
          <w:right w:val="single" w:sz="12" w:space="0" w:color="auto"/>
        </w:tblBorders>
        <w:tblCellMar>
          <w:top w:w="85" w:type="dxa"/>
          <w:bottom w:w="85" w:type="dxa"/>
        </w:tblCellMar>
        <w:tblLook w:val="04A0"/>
      </w:tblPr>
      <w:tblGrid>
        <w:gridCol w:w="9144"/>
      </w:tblGrid>
      <w:tr w:rsidR="000A50E5" w:rsidRPr="000513E5" w:rsidTr="006059D0">
        <w:trPr>
          <w:trHeight w:val="227"/>
        </w:trPr>
        <w:tc>
          <w:tcPr>
            <w:tcW w:w="9144" w:type="dxa"/>
            <w:tcBorders>
              <w:top w:val="single" w:sz="18" w:space="0" w:color="auto"/>
              <w:left w:val="single" w:sz="18" w:space="0" w:color="auto"/>
              <w:bottom w:val="single" w:sz="18" w:space="0" w:color="auto"/>
              <w:right w:val="single" w:sz="18" w:space="0" w:color="auto"/>
            </w:tcBorders>
            <w:shd w:val="clear" w:color="auto" w:fill="EEECE1" w:themeFill="background2"/>
            <w:tcMar>
              <w:top w:w="28" w:type="dxa"/>
              <w:bottom w:w="57" w:type="dxa"/>
            </w:tcMar>
            <w:vAlign w:val="center"/>
          </w:tcPr>
          <w:p w:rsidR="000A50E5" w:rsidRPr="001B336A" w:rsidRDefault="000A50E5" w:rsidP="00795F58">
            <w:pPr>
              <w:spacing w:line="240" w:lineRule="auto"/>
              <w:rPr>
                <w:b/>
                <w:sz w:val="22"/>
                <w:szCs w:val="22"/>
              </w:rPr>
            </w:pPr>
            <w:r w:rsidRPr="001B336A">
              <w:rPr>
                <w:b/>
                <w:sz w:val="22"/>
                <w:szCs w:val="22"/>
              </w:rPr>
              <w:t>Opatrenia v rámci špecifického cieľa 3.1</w:t>
            </w:r>
            <w:r w:rsidR="00F3758B" w:rsidRPr="003972BA">
              <w:rPr>
                <w:b/>
              </w:rPr>
              <w:t xml:space="preserve">: </w:t>
            </w:r>
            <w:r w:rsidR="00F3758B">
              <w:rPr>
                <w:b/>
              </w:rPr>
              <w:t>Podporovať komplexné riešenie v oblasti prevencie a minimalizácie špecifických sociálnych problémov a potrieb jednotlivcov alebo rodín v nepriaznivej sociálnej situácii</w:t>
            </w:r>
          </w:p>
        </w:tc>
      </w:tr>
      <w:tr w:rsidR="000A50E5" w:rsidRPr="000513E5" w:rsidTr="006059D0">
        <w:trPr>
          <w:trHeight w:hRule="exact" w:val="595"/>
        </w:trPr>
        <w:tc>
          <w:tcPr>
            <w:tcW w:w="9144" w:type="dxa"/>
            <w:tcBorders>
              <w:top w:val="single" w:sz="18"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0A50E5" w:rsidRPr="003F7517" w:rsidRDefault="000A50E5" w:rsidP="000A50E5">
            <w:pPr>
              <w:tabs>
                <w:tab w:val="left" w:pos="1928"/>
              </w:tabs>
              <w:spacing w:line="240" w:lineRule="auto"/>
              <w:rPr>
                <w:b/>
                <w:sz w:val="22"/>
                <w:szCs w:val="22"/>
              </w:rPr>
            </w:pPr>
            <w:r>
              <w:rPr>
                <w:b/>
                <w:sz w:val="22"/>
                <w:szCs w:val="22"/>
              </w:rPr>
              <w:t>Opatrenie č. 3</w:t>
            </w:r>
            <w:r w:rsidRPr="003F7517">
              <w:rPr>
                <w:b/>
                <w:sz w:val="22"/>
                <w:szCs w:val="22"/>
              </w:rPr>
              <w:t>.1.1</w:t>
            </w:r>
            <w:r w:rsidRPr="003F7517">
              <w:rPr>
                <w:b/>
                <w:sz w:val="22"/>
                <w:szCs w:val="22"/>
              </w:rPr>
              <w:tab/>
            </w:r>
            <w:r w:rsidR="00A46BB7">
              <w:rPr>
                <w:b/>
                <w:sz w:val="22"/>
                <w:szCs w:val="22"/>
              </w:rPr>
              <w:t>Podpora prevencie</w:t>
            </w:r>
            <w:r w:rsidR="00A8727C">
              <w:rPr>
                <w:b/>
                <w:sz w:val="22"/>
                <w:szCs w:val="22"/>
              </w:rPr>
              <w:t xml:space="preserve"> a minimalizácie nepriaznivých sociálnych situácií</w:t>
            </w:r>
          </w:p>
        </w:tc>
      </w:tr>
      <w:tr w:rsidR="000A50E5" w:rsidRPr="000513E5" w:rsidTr="006059D0">
        <w:tc>
          <w:tcPr>
            <w:tcW w:w="9144" w:type="dxa"/>
            <w:tcBorders>
              <w:top w:val="single" w:sz="12"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0A50E5" w:rsidRPr="008378B2" w:rsidRDefault="000A50E5" w:rsidP="006059D0">
            <w:pPr>
              <w:spacing w:after="40" w:line="240" w:lineRule="auto"/>
              <w:rPr>
                <w:i/>
                <w:sz w:val="22"/>
                <w:szCs w:val="22"/>
              </w:rPr>
            </w:pPr>
            <w:r w:rsidRPr="008378B2">
              <w:rPr>
                <w:i/>
                <w:sz w:val="22"/>
                <w:szCs w:val="22"/>
              </w:rPr>
              <w:t>Navrhované aktivity na realizáciu opatrenia</w:t>
            </w:r>
          </w:p>
          <w:p w:rsidR="000A50E5" w:rsidRDefault="00EF75F9" w:rsidP="000709DF">
            <w:pPr>
              <w:pStyle w:val="Odstavecseseznamem"/>
              <w:numPr>
                <w:ilvl w:val="0"/>
                <w:numId w:val="3"/>
              </w:numPr>
              <w:spacing w:line="240" w:lineRule="auto"/>
              <w:ind w:left="527" w:hanging="357"/>
              <w:rPr>
                <w:sz w:val="22"/>
                <w:szCs w:val="22"/>
              </w:rPr>
            </w:pPr>
            <w:r>
              <w:rPr>
                <w:sz w:val="22"/>
                <w:szCs w:val="22"/>
              </w:rPr>
              <w:t>Vyhľadávanie</w:t>
            </w:r>
            <w:r w:rsidR="00814E92">
              <w:rPr>
                <w:sz w:val="22"/>
                <w:szCs w:val="22"/>
              </w:rPr>
              <w:t xml:space="preserve"> členov cieľovej skupiny</w:t>
            </w:r>
          </w:p>
          <w:p w:rsidR="00F3758B" w:rsidRPr="008378B2" w:rsidRDefault="00F3758B" w:rsidP="000709DF">
            <w:pPr>
              <w:pStyle w:val="Odstavecseseznamem"/>
              <w:numPr>
                <w:ilvl w:val="0"/>
                <w:numId w:val="3"/>
              </w:numPr>
              <w:spacing w:line="240" w:lineRule="auto"/>
              <w:ind w:left="527" w:hanging="357"/>
              <w:rPr>
                <w:sz w:val="22"/>
                <w:szCs w:val="22"/>
              </w:rPr>
            </w:pPr>
            <w:r>
              <w:rPr>
                <w:sz w:val="22"/>
                <w:szCs w:val="22"/>
              </w:rPr>
              <w:t>Poradenstvo</w:t>
            </w:r>
            <w:r w:rsidR="004B4D7B">
              <w:rPr>
                <w:sz w:val="22"/>
                <w:szCs w:val="22"/>
              </w:rPr>
              <w:t xml:space="preserve"> informatívneho charakteru</w:t>
            </w:r>
          </w:p>
          <w:p w:rsidR="000A50E5" w:rsidRPr="008378B2" w:rsidRDefault="00EF75F9" w:rsidP="000709DF">
            <w:pPr>
              <w:pStyle w:val="Odstavecseseznamem"/>
              <w:numPr>
                <w:ilvl w:val="0"/>
                <w:numId w:val="3"/>
              </w:numPr>
              <w:spacing w:line="240" w:lineRule="auto"/>
              <w:ind w:left="527" w:hanging="357"/>
              <w:rPr>
                <w:i/>
                <w:sz w:val="22"/>
                <w:szCs w:val="22"/>
              </w:rPr>
            </w:pPr>
            <w:r>
              <w:rPr>
                <w:sz w:val="22"/>
                <w:szCs w:val="22"/>
              </w:rPr>
              <w:t>Informačné</w:t>
            </w:r>
            <w:r w:rsidR="00A8727C">
              <w:rPr>
                <w:sz w:val="22"/>
                <w:szCs w:val="22"/>
              </w:rPr>
              <w:t xml:space="preserve">, osvetové </w:t>
            </w:r>
            <w:r>
              <w:rPr>
                <w:sz w:val="22"/>
                <w:szCs w:val="22"/>
              </w:rPr>
              <w:t xml:space="preserve"> a vzdelávacie aktivity</w:t>
            </w:r>
          </w:p>
          <w:p w:rsidR="00A8727C" w:rsidRPr="00A8727C" w:rsidRDefault="00A8727C" w:rsidP="000A50E5">
            <w:pPr>
              <w:pStyle w:val="Odstavecseseznamem"/>
              <w:numPr>
                <w:ilvl w:val="0"/>
                <w:numId w:val="3"/>
              </w:numPr>
              <w:spacing w:line="240" w:lineRule="auto"/>
              <w:ind w:left="527" w:hanging="357"/>
              <w:rPr>
                <w:i/>
                <w:sz w:val="22"/>
                <w:szCs w:val="22"/>
              </w:rPr>
            </w:pPr>
            <w:r>
              <w:rPr>
                <w:sz w:val="22"/>
                <w:szCs w:val="22"/>
              </w:rPr>
              <w:t>Výkon</w:t>
            </w:r>
            <w:r w:rsidRPr="00DE36E6">
              <w:rPr>
                <w:sz w:val="18"/>
                <w:szCs w:val="18"/>
              </w:rPr>
              <w:t xml:space="preserve"> </w:t>
            </w:r>
            <w:r w:rsidRPr="00C45F31">
              <w:rPr>
                <w:sz w:val="22"/>
                <w:szCs w:val="22"/>
              </w:rPr>
              <w:t>kompetencií</w:t>
            </w:r>
            <w:r w:rsidRPr="00DE36E6">
              <w:rPr>
                <w:sz w:val="18"/>
                <w:szCs w:val="18"/>
              </w:rPr>
              <w:t xml:space="preserve"> </w:t>
            </w:r>
            <w:r w:rsidRPr="00C45F31">
              <w:rPr>
                <w:sz w:val="22"/>
                <w:szCs w:val="22"/>
              </w:rPr>
              <w:t>pri</w:t>
            </w:r>
            <w:r w:rsidRPr="00DE36E6">
              <w:rPr>
                <w:sz w:val="18"/>
                <w:szCs w:val="18"/>
              </w:rPr>
              <w:t xml:space="preserve"> </w:t>
            </w:r>
            <w:r w:rsidRPr="00C45F31">
              <w:rPr>
                <w:sz w:val="22"/>
                <w:szCs w:val="22"/>
              </w:rPr>
              <w:t>zabezpečovaní poskytovania</w:t>
            </w:r>
            <w:r w:rsidRPr="00DE36E6">
              <w:rPr>
                <w:sz w:val="18"/>
                <w:szCs w:val="18"/>
              </w:rPr>
              <w:t xml:space="preserve"> </w:t>
            </w:r>
            <w:r w:rsidRPr="00C45F31">
              <w:rPr>
                <w:sz w:val="22"/>
                <w:szCs w:val="22"/>
              </w:rPr>
              <w:t>sociálnych</w:t>
            </w:r>
            <w:r>
              <w:rPr>
                <w:sz w:val="22"/>
                <w:szCs w:val="22"/>
              </w:rPr>
              <w:t xml:space="preserve"> služieb</w:t>
            </w:r>
            <w:r w:rsidRPr="00DE36E6">
              <w:rPr>
                <w:sz w:val="18"/>
                <w:szCs w:val="18"/>
              </w:rPr>
              <w:t xml:space="preserve">, </w:t>
            </w:r>
            <w:r>
              <w:rPr>
                <w:sz w:val="22"/>
                <w:szCs w:val="22"/>
              </w:rPr>
              <w:t>ktoré</w:t>
            </w:r>
            <w:r w:rsidRPr="00DE36E6">
              <w:rPr>
                <w:sz w:val="18"/>
                <w:szCs w:val="18"/>
              </w:rPr>
              <w:t xml:space="preserve"> </w:t>
            </w:r>
            <w:r>
              <w:rPr>
                <w:sz w:val="22"/>
                <w:szCs w:val="22"/>
              </w:rPr>
              <w:t>obec</w:t>
            </w:r>
            <w:r w:rsidRPr="00DE36E6">
              <w:rPr>
                <w:sz w:val="18"/>
                <w:szCs w:val="18"/>
              </w:rPr>
              <w:t xml:space="preserve"> </w:t>
            </w:r>
            <w:r>
              <w:rPr>
                <w:sz w:val="22"/>
                <w:szCs w:val="22"/>
              </w:rPr>
              <w:t>neposkytuje</w:t>
            </w:r>
          </w:p>
          <w:p w:rsidR="000A50E5" w:rsidRPr="008378B2" w:rsidRDefault="00EF75F9" w:rsidP="00031A4D">
            <w:pPr>
              <w:pStyle w:val="Odstavecseseznamem"/>
              <w:numPr>
                <w:ilvl w:val="0"/>
                <w:numId w:val="3"/>
              </w:numPr>
              <w:spacing w:after="20" w:line="240" w:lineRule="auto"/>
              <w:ind w:left="527" w:hanging="357"/>
              <w:rPr>
                <w:i/>
                <w:sz w:val="22"/>
                <w:szCs w:val="22"/>
              </w:rPr>
            </w:pPr>
            <w:r w:rsidRPr="008378B2">
              <w:rPr>
                <w:sz w:val="22"/>
                <w:szCs w:val="22"/>
              </w:rPr>
              <w:t>Iné aktivity v zmysle opatrenia</w:t>
            </w:r>
          </w:p>
        </w:tc>
      </w:tr>
      <w:tr w:rsidR="000A50E5" w:rsidRPr="000513E5" w:rsidTr="006059D0">
        <w:trPr>
          <w:trHeight w:hRule="exact" w:val="595"/>
        </w:trPr>
        <w:tc>
          <w:tcPr>
            <w:tcW w:w="9144" w:type="dxa"/>
            <w:tcBorders>
              <w:top w:val="single" w:sz="12" w:space="0" w:color="auto"/>
              <w:left w:val="single" w:sz="18" w:space="0" w:color="auto"/>
              <w:bottom w:val="single" w:sz="12" w:space="0" w:color="auto"/>
              <w:right w:val="single" w:sz="18" w:space="0" w:color="auto"/>
            </w:tcBorders>
            <w:shd w:val="clear" w:color="auto" w:fill="auto"/>
            <w:tcMar>
              <w:top w:w="28" w:type="dxa"/>
              <w:bottom w:w="57" w:type="dxa"/>
            </w:tcMar>
            <w:vAlign w:val="center"/>
          </w:tcPr>
          <w:p w:rsidR="000A50E5" w:rsidRPr="003F7517" w:rsidRDefault="000A50E5" w:rsidP="000A50E5">
            <w:pPr>
              <w:tabs>
                <w:tab w:val="left" w:pos="1928"/>
              </w:tabs>
              <w:spacing w:line="240" w:lineRule="auto"/>
              <w:rPr>
                <w:b/>
                <w:sz w:val="22"/>
                <w:szCs w:val="22"/>
              </w:rPr>
            </w:pPr>
            <w:r>
              <w:rPr>
                <w:b/>
                <w:sz w:val="22"/>
                <w:szCs w:val="22"/>
              </w:rPr>
              <w:t>Opatrenie č. 3</w:t>
            </w:r>
            <w:r w:rsidRPr="003F7517">
              <w:rPr>
                <w:b/>
                <w:sz w:val="22"/>
                <w:szCs w:val="22"/>
              </w:rPr>
              <w:t>.1.2</w:t>
            </w:r>
            <w:r w:rsidRPr="003F7517">
              <w:rPr>
                <w:b/>
                <w:sz w:val="22"/>
                <w:szCs w:val="22"/>
              </w:rPr>
              <w:tab/>
            </w:r>
            <w:r w:rsidR="00A46BB7">
              <w:rPr>
                <w:b/>
                <w:sz w:val="22"/>
                <w:szCs w:val="22"/>
              </w:rPr>
              <w:t>Podpora informovanosti</w:t>
            </w:r>
            <w:r w:rsidR="00F320BF">
              <w:rPr>
                <w:b/>
                <w:sz w:val="22"/>
                <w:szCs w:val="22"/>
              </w:rPr>
              <w:t>, spolupráce</w:t>
            </w:r>
            <w:r w:rsidR="00A46BB7">
              <w:rPr>
                <w:b/>
                <w:sz w:val="22"/>
                <w:szCs w:val="22"/>
              </w:rPr>
              <w:t xml:space="preserve"> a</w:t>
            </w:r>
            <w:r w:rsidR="00031A4D">
              <w:rPr>
                <w:b/>
                <w:sz w:val="22"/>
                <w:szCs w:val="22"/>
              </w:rPr>
              <w:t xml:space="preserve"> podpora </w:t>
            </w:r>
            <w:r w:rsidR="00A46BB7">
              <w:rPr>
                <w:b/>
                <w:sz w:val="22"/>
                <w:szCs w:val="22"/>
              </w:rPr>
              <w:t>súladu so štátnou správou</w:t>
            </w:r>
          </w:p>
        </w:tc>
      </w:tr>
      <w:tr w:rsidR="000A50E5" w:rsidRPr="000513E5" w:rsidTr="006059D0">
        <w:tc>
          <w:tcPr>
            <w:tcW w:w="9144" w:type="dxa"/>
            <w:tcBorders>
              <w:top w:val="single" w:sz="12" w:space="0" w:color="auto"/>
              <w:left w:val="single" w:sz="18" w:space="0" w:color="auto"/>
              <w:bottom w:val="single" w:sz="18" w:space="0" w:color="auto"/>
              <w:right w:val="single" w:sz="18" w:space="0" w:color="auto"/>
            </w:tcBorders>
            <w:shd w:val="clear" w:color="auto" w:fill="auto"/>
            <w:tcMar>
              <w:top w:w="28" w:type="dxa"/>
              <w:bottom w:w="57" w:type="dxa"/>
            </w:tcMar>
            <w:vAlign w:val="center"/>
          </w:tcPr>
          <w:p w:rsidR="00EF75F9" w:rsidRPr="008378B2" w:rsidRDefault="00EF75F9" w:rsidP="00EF75F9">
            <w:pPr>
              <w:spacing w:after="40" w:line="240" w:lineRule="auto"/>
              <w:rPr>
                <w:sz w:val="22"/>
                <w:szCs w:val="22"/>
              </w:rPr>
            </w:pPr>
            <w:r w:rsidRPr="008378B2">
              <w:rPr>
                <w:i/>
                <w:sz w:val="22"/>
                <w:szCs w:val="22"/>
              </w:rPr>
              <w:t>Navrhované aktivity na realizáciu opatrenia</w:t>
            </w:r>
          </w:p>
          <w:p w:rsidR="00EF75F9" w:rsidRDefault="00F320BF" w:rsidP="00EF75F9">
            <w:pPr>
              <w:pStyle w:val="Odstavecseseznamem"/>
              <w:numPr>
                <w:ilvl w:val="0"/>
                <w:numId w:val="3"/>
              </w:numPr>
              <w:spacing w:line="240" w:lineRule="auto"/>
              <w:ind w:left="527" w:hanging="357"/>
              <w:rPr>
                <w:sz w:val="22"/>
                <w:szCs w:val="22"/>
              </w:rPr>
            </w:pPr>
            <w:r>
              <w:rPr>
                <w:sz w:val="22"/>
                <w:szCs w:val="22"/>
              </w:rPr>
              <w:t>Podpora systému spolupráce zainteresovaných subjektov</w:t>
            </w:r>
            <w:r w:rsidR="00A8727C">
              <w:rPr>
                <w:sz w:val="22"/>
                <w:szCs w:val="22"/>
              </w:rPr>
              <w:t xml:space="preserve"> (školstvo, štátna správa, rodina)</w:t>
            </w:r>
          </w:p>
          <w:p w:rsidR="00EF75F9" w:rsidRDefault="00EF75F9" w:rsidP="00EF75F9">
            <w:pPr>
              <w:pStyle w:val="Odstavecseseznamem"/>
              <w:numPr>
                <w:ilvl w:val="0"/>
                <w:numId w:val="3"/>
              </w:numPr>
              <w:spacing w:line="240" w:lineRule="auto"/>
              <w:ind w:left="527" w:hanging="357"/>
              <w:rPr>
                <w:sz w:val="22"/>
                <w:szCs w:val="22"/>
              </w:rPr>
            </w:pPr>
            <w:r>
              <w:rPr>
                <w:sz w:val="22"/>
                <w:szCs w:val="22"/>
              </w:rPr>
              <w:t>Podpora mimovládneho sektoru</w:t>
            </w:r>
          </w:p>
          <w:p w:rsidR="000A50E5" w:rsidRPr="008378B2" w:rsidRDefault="00EF75F9" w:rsidP="00EF75F9">
            <w:pPr>
              <w:pStyle w:val="Odstavecseseznamem"/>
              <w:numPr>
                <w:ilvl w:val="0"/>
                <w:numId w:val="3"/>
              </w:numPr>
              <w:spacing w:after="20" w:line="240" w:lineRule="auto"/>
              <w:ind w:left="527" w:hanging="357"/>
              <w:rPr>
                <w:sz w:val="22"/>
                <w:szCs w:val="22"/>
              </w:rPr>
            </w:pPr>
            <w:r w:rsidRPr="008378B2">
              <w:rPr>
                <w:sz w:val="22"/>
                <w:szCs w:val="22"/>
              </w:rPr>
              <w:t>Iné aktivity v zmysle opatrenia</w:t>
            </w:r>
          </w:p>
        </w:tc>
      </w:tr>
    </w:tbl>
    <w:p w:rsidR="00F3758B" w:rsidRDefault="00F3758B" w:rsidP="00F3758B">
      <w:pPr>
        <w:pStyle w:val="Odstavecseseznamem"/>
        <w:tabs>
          <w:tab w:val="right" w:pos="8732"/>
          <w:tab w:val="right" w:pos="9072"/>
        </w:tabs>
        <w:spacing w:line="240" w:lineRule="auto"/>
        <w:ind w:left="0"/>
        <w:rPr>
          <w:b/>
          <w:sz w:val="28"/>
          <w:szCs w:val="28"/>
        </w:rPr>
      </w:pPr>
    </w:p>
    <w:p w:rsidR="00F3758B" w:rsidRDefault="00F3758B" w:rsidP="00F3758B">
      <w:pPr>
        <w:pStyle w:val="Odstavecseseznamem"/>
        <w:tabs>
          <w:tab w:val="right" w:pos="8732"/>
          <w:tab w:val="right" w:pos="9072"/>
        </w:tabs>
        <w:spacing w:line="240" w:lineRule="auto"/>
        <w:ind w:left="0"/>
        <w:rPr>
          <w:b/>
          <w:sz w:val="28"/>
          <w:szCs w:val="28"/>
        </w:rPr>
      </w:pPr>
    </w:p>
    <w:p w:rsidR="006B5E40" w:rsidRPr="0017320A" w:rsidRDefault="00992347" w:rsidP="001B336A">
      <w:pPr>
        <w:pStyle w:val="Odstavecseseznamem"/>
        <w:numPr>
          <w:ilvl w:val="2"/>
          <w:numId w:val="10"/>
        </w:numPr>
        <w:shd w:val="clear" w:color="auto" w:fill="DDD9C3" w:themeFill="background2" w:themeFillShade="E6"/>
        <w:tabs>
          <w:tab w:val="right" w:pos="8732"/>
          <w:tab w:val="right" w:pos="9072"/>
        </w:tabs>
        <w:spacing w:line="240" w:lineRule="auto"/>
        <w:ind w:left="709" w:hanging="709"/>
        <w:rPr>
          <w:b/>
          <w:sz w:val="28"/>
          <w:szCs w:val="28"/>
        </w:rPr>
      </w:pPr>
      <w:r>
        <w:rPr>
          <w:b/>
          <w:sz w:val="28"/>
          <w:szCs w:val="28"/>
        </w:rPr>
        <w:t>Cieľová skupina 4.</w:t>
      </w:r>
      <w:r w:rsidR="006B5E40">
        <w:rPr>
          <w:b/>
          <w:sz w:val="28"/>
          <w:szCs w:val="28"/>
        </w:rPr>
        <w:t xml:space="preserve"> Zamestnanci </w:t>
      </w:r>
      <w:r w:rsidR="000B54FA">
        <w:rPr>
          <w:b/>
          <w:sz w:val="28"/>
          <w:szCs w:val="28"/>
        </w:rPr>
        <w:t xml:space="preserve">a členovia obecného zastupiteľstva </w:t>
      </w:r>
      <w:r w:rsidR="004C5552">
        <w:rPr>
          <w:b/>
          <w:sz w:val="28"/>
          <w:szCs w:val="28"/>
        </w:rPr>
        <w:t>vykonávajúci politiky a opatrenia v</w:t>
      </w:r>
      <w:r w:rsidR="000B54FA">
        <w:rPr>
          <w:b/>
          <w:sz w:val="28"/>
          <w:szCs w:val="28"/>
        </w:rPr>
        <w:t> </w:t>
      </w:r>
      <w:r w:rsidR="004C5552">
        <w:rPr>
          <w:b/>
          <w:sz w:val="28"/>
          <w:szCs w:val="28"/>
        </w:rPr>
        <w:t xml:space="preserve">oblasti </w:t>
      </w:r>
      <w:r w:rsidR="000B54FA">
        <w:rPr>
          <w:b/>
          <w:sz w:val="28"/>
          <w:szCs w:val="28"/>
        </w:rPr>
        <w:t>sociálnych služieb</w:t>
      </w:r>
    </w:p>
    <w:p w:rsidR="004C5552" w:rsidRDefault="009476F7" w:rsidP="009476F7">
      <w:pPr>
        <w:spacing w:before="120"/>
        <w:jc w:val="both"/>
      </w:pPr>
      <w:r>
        <w:t>(</w:t>
      </w:r>
      <w:r w:rsidR="0085002B">
        <w:t>zamestnanc</w:t>
      </w:r>
      <w:r>
        <w:t>i</w:t>
      </w:r>
      <w:r w:rsidR="0085002B">
        <w:t xml:space="preserve"> obce a členov</w:t>
      </w:r>
      <w:r>
        <w:t>ia</w:t>
      </w:r>
      <w:r w:rsidR="0085002B">
        <w:t xml:space="preserve"> obecného zastupiteľstva, ktorí v rámci obecných kompetencií majú v náplni svojej práce resp. činnosti sociálnu oblasť</w:t>
      </w:r>
      <w:r>
        <w:t>)</w:t>
      </w:r>
    </w:p>
    <w:p w:rsidR="004C5552" w:rsidRPr="004C5552" w:rsidRDefault="00995B30" w:rsidP="00AC036A">
      <w:pPr>
        <w:pStyle w:val="Odstavecseseznamem"/>
        <w:numPr>
          <w:ilvl w:val="3"/>
          <w:numId w:val="22"/>
        </w:numPr>
        <w:spacing w:after="200"/>
        <w:ind w:left="1503" w:hanging="794"/>
        <w:jc w:val="both"/>
        <w:rPr>
          <w:b/>
        </w:rPr>
      </w:pPr>
      <w:r>
        <w:rPr>
          <w:b/>
        </w:rPr>
        <w:lastRenderedPageBreak/>
        <w:t>O</w:t>
      </w:r>
      <w:r w:rsidR="004C5552" w:rsidRPr="004C5552">
        <w:rPr>
          <w:b/>
        </w:rPr>
        <w:t>dôvodnenie výberu cieľovej skupiny</w:t>
      </w:r>
    </w:p>
    <w:p w:rsidR="004C5552" w:rsidRPr="00D52891" w:rsidRDefault="00D52891" w:rsidP="008426DB">
      <w:pPr>
        <w:ind w:firstLine="709"/>
        <w:jc w:val="both"/>
      </w:pPr>
      <w:r>
        <w:t xml:space="preserve">Systém sociálnych služieb a ostatnej sociálnej pomoci nie je jednoduchý a mnohí, ktorí sa ocitli v nepriaznivej sociálnej situácii, sa v ňom nevedia orientovať. Samospráva presunom kompetencií dostala úlohu </w:t>
      </w:r>
      <w:r w:rsidR="00295FF5">
        <w:t xml:space="preserve">poskytnúť alebo zabezpečiť poskytovanie sociálnych služieb a zároveň </w:t>
      </w:r>
      <w:r>
        <w:t>pomáhať kvalitným informovaním o</w:t>
      </w:r>
      <w:r w:rsidR="00035962">
        <w:t xml:space="preserve"> existujúcej legislatíve, o druhoch, formách </w:t>
      </w:r>
      <w:r w:rsidR="008426DB">
        <w:t>a rozsahu poskytovania sociálnych služieb</w:t>
      </w:r>
      <w:r w:rsidR="00035962">
        <w:t xml:space="preserve"> a o konkrétnych možnostiach a zariadeniach. Zmeny podmienok a rozmanitosť </w:t>
      </w:r>
      <w:r w:rsidR="0085002B">
        <w:t>okolností predpokladajú</w:t>
      </w:r>
      <w:r w:rsidR="00035962">
        <w:t xml:space="preserve"> </w:t>
      </w:r>
      <w:r w:rsidR="0085002B">
        <w:t>permanentné vzdelávanie zainteresovaných predstaviteľov obce.</w:t>
      </w:r>
    </w:p>
    <w:p w:rsidR="00691396" w:rsidRPr="001771B9" w:rsidRDefault="00691396" w:rsidP="00F37227">
      <w:pPr>
        <w:pStyle w:val="Odstavecseseznamem"/>
        <w:ind w:left="0"/>
        <w:rPr>
          <w:b/>
          <w:sz w:val="22"/>
          <w:szCs w:val="22"/>
        </w:rPr>
      </w:pPr>
    </w:p>
    <w:p w:rsidR="004C5552" w:rsidRPr="00995B30" w:rsidRDefault="00995B30" w:rsidP="00AC036A">
      <w:pPr>
        <w:pStyle w:val="Odstavecseseznamem"/>
        <w:numPr>
          <w:ilvl w:val="3"/>
          <w:numId w:val="23"/>
        </w:numPr>
        <w:spacing w:after="200"/>
        <w:ind w:left="1503" w:hanging="794"/>
        <w:contextualSpacing w:val="0"/>
      </w:pPr>
      <w:r>
        <w:rPr>
          <w:b/>
        </w:rPr>
        <w:t>Vymedzenie prioritných problémových oblastí a vytýčenie cieľov</w:t>
      </w:r>
    </w:p>
    <w:p w:rsidR="008426DB" w:rsidRPr="003102E9" w:rsidRDefault="008426DB" w:rsidP="00FC0683">
      <w:pPr>
        <w:spacing w:after="120"/>
        <w:jc w:val="both"/>
        <w:rPr>
          <w:b/>
          <w:i/>
          <w:color w:val="000000" w:themeColor="text1"/>
          <w:highlight w:val="yellow"/>
        </w:rPr>
      </w:pPr>
      <w:r w:rsidRPr="008426DB">
        <w:rPr>
          <w:b/>
          <w:i/>
          <w:color w:val="000000" w:themeColor="text1"/>
        </w:rPr>
        <w:t>Hlavný</w:t>
      </w:r>
      <w:r>
        <w:rPr>
          <w:b/>
          <w:i/>
          <w:color w:val="000000" w:themeColor="text1"/>
        </w:rPr>
        <w:t xml:space="preserve">m cieľom </w:t>
      </w:r>
      <w:r w:rsidRPr="00FF22F0">
        <w:rPr>
          <w:i/>
          <w:color w:val="000000" w:themeColor="text1"/>
        </w:rPr>
        <w:t>pre uvedenú cieľovú skupinu je</w:t>
      </w:r>
      <w:r>
        <w:rPr>
          <w:b/>
          <w:i/>
          <w:color w:val="000000" w:themeColor="text1"/>
        </w:rPr>
        <w:t xml:space="preserve"> ponúknuť </w:t>
      </w:r>
      <w:r w:rsidR="003102E9">
        <w:rPr>
          <w:b/>
          <w:i/>
          <w:color w:val="000000" w:themeColor="text1"/>
        </w:rPr>
        <w:t>obyvateľom obce zabezpečenie sociáln</w:t>
      </w:r>
      <w:r w:rsidR="00FC0683">
        <w:rPr>
          <w:b/>
          <w:i/>
          <w:color w:val="000000" w:themeColor="text1"/>
        </w:rPr>
        <w:t xml:space="preserve">ych služieb podľa ich </w:t>
      </w:r>
      <w:r w:rsidR="00674DAF">
        <w:rPr>
          <w:b/>
          <w:i/>
          <w:color w:val="000000" w:themeColor="text1"/>
        </w:rPr>
        <w:t xml:space="preserve">individuálnych </w:t>
      </w:r>
      <w:r w:rsidR="00FC0683">
        <w:rPr>
          <w:b/>
          <w:i/>
          <w:color w:val="000000" w:themeColor="text1"/>
        </w:rPr>
        <w:t>potrieb a </w:t>
      </w:r>
      <w:r w:rsidRPr="003102E9">
        <w:rPr>
          <w:b/>
          <w:i/>
          <w:color w:val="000000" w:themeColor="text1"/>
        </w:rPr>
        <w:t>lepšiu orientáciu a informovanosť v</w:t>
      </w:r>
      <w:r w:rsidR="00FC0683">
        <w:rPr>
          <w:b/>
          <w:i/>
          <w:color w:val="000000" w:themeColor="text1"/>
        </w:rPr>
        <w:t xml:space="preserve"> danej </w:t>
      </w:r>
      <w:r w:rsidRPr="003102E9">
        <w:rPr>
          <w:b/>
          <w:i/>
          <w:color w:val="000000" w:themeColor="text1"/>
        </w:rPr>
        <w:t>oblasti</w:t>
      </w:r>
    </w:p>
    <w:p w:rsidR="004C5552" w:rsidRPr="00BC44FD" w:rsidRDefault="004C5552" w:rsidP="001B336A">
      <w:pPr>
        <w:tabs>
          <w:tab w:val="left" w:pos="2552"/>
        </w:tabs>
        <w:spacing w:line="264" w:lineRule="auto"/>
      </w:pPr>
      <w:r w:rsidRPr="00BC44FD">
        <w:rPr>
          <w:b/>
          <w:u w:val="single"/>
        </w:rPr>
        <w:t xml:space="preserve">Problémová oblasť </w:t>
      </w:r>
      <w:r>
        <w:rPr>
          <w:b/>
          <w:u w:val="single"/>
        </w:rPr>
        <w:t>4</w:t>
      </w:r>
      <w:r w:rsidRPr="00BC44FD">
        <w:rPr>
          <w:b/>
          <w:u w:val="single"/>
        </w:rPr>
        <w:t>.</w:t>
      </w:r>
      <w:r w:rsidR="003E4596">
        <w:rPr>
          <w:b/>
          <w:u w:val="single"/>
        </w:rPr>
        <w:t>1</w:t>
      </w:r>
      <w:r w:rsidRPr="00BC44FD">
        <w:t>:</w:t>
      </w:r>
      <w:r w:rsidRPr="00BC44FD">
        <w:tab/>
      </w:r>
      <w:r w:rsidR="00A611D0" w:rsidRPr="00A611D0">
        <w:rPr>
          <w:b/>
        </w:rPr>
        <w:t>Kompetencie</w:t>
      </w:r>
      <w:r w:rsidRPr="00A611D0">
        <w:rPr>
          <w:b/>
        </w:rPr>
        <w:t xml:space="preserve"> </w:t>
      </w:r>
      <w:r w:rsidR="005565CA">
        <w:rPr>
          <w:b/>
        </w:rPr>
        <w:t>v </w:t>
      </w:r>
      <w:r w:rsidR="00835AC3">
        <w:rPr>
          <w:b/>
        </w:rPr>
        <w:t>oblasti</w:t>
      </w:r>
      <w:r w:rsidR="005565CA">
        <w:rPr>
          <w:b/>
        </w:rPr>
        <w:t xml:space="preserve"> informácií </w:t>
      </w:r>
      <w:r w:rsidRPr="00DD14B3">
        <w:rPr>
          <w:b/>
        </w:rPr>
        <w:t>o sociálnych službách</w:t>
      </w:r>
    </w:p>
    <w:p w:rsidR="004C5552" w:rsidRPr="00BC44FD" w:rsidRDefault="004C5552" w:rsidP="001B336A">
      <w:pPr>
        <w:spacing w:line="264" w:lineRule="auto"/>
        <w:jc w:val="both"/>
      </w:pPr>
      <w:r w:rsidRPr="00BC44FD">
        <w:t xml:space="preserve">Charakteristika problémov: </w:t>
      </w:r>
      <w:r w:rsidR="00A611D0">
        <w:t xml:space="preserve">potreba pravidelnej aktualizácie vedomostí </w:t>
      </w:r>
      <w:r w:rsidR="00295FF5">
        <w:t>pre plnenie povinností</w:t>
      </w:r>
      <w:r w:rsidR="005565CA">
        <w:t xml:space="preserve"> obce v oblasti poskytovania sociálnych služieb</w:t>
      </w:r>
    </w:p>
    <w:p w:rsidR="004C5552" w:rsidRPr="00DD14B3" w:rsidRDefault="00FC0683" w:rsidP="001B336A">
      <w:pPr>
        <w:tabs>
          <w:tab w:val="left" w:pos="2552"/>
        </w:tabs>
        <w:spacing w:after="60" w:line="264" w:lineRule="auto"/>
        <w:rPr>
          <w:b/>
        </w:rPr>
      </w:pPr>
      <w:r>
        <w:rPr>
          <w:b/>
          <w:sz w:val="28"/>
          <w:szCs w:val="28"/>
        </w:rPr>
        <w:sym w:font="Wingdings" w:char="F0D8"/>
      </w:r>
      <w:r>
        <w:rPr>
          <w:b/>
          <w:sz w:val="28"/>
          <w:szCs w:val="28"/>
        </w:rPr>
        <w:t xml:space="preserve"> </w:t>
      </w:r>
      <w:r w:rsidRPr="00445E1A">
        <w:rPr>
          <w:b/>
          <w:sz w:val="28"/>
          <w:szCs w:val="28"/>
        </w:rPr>
        <w:t xml:space="preserve"> </w:t>
      </w:r>
      <w:r w:rsidRPr="00592712">
        <w:rPr>
          <w:b/>
          <w:u w:val="single"/>
        </w:rPr>
        <w:t>Š</w:t>
      </w:r>
      <w:r w:rsidR="004C5552" w:rsidRPr="00BC44FD">
        <w:rPr>
          <w:b/>
          <w:u w:val="single"/>
        </w:rPr>
        <w:t xml:space="preserve">pecifický cieľ </w:t>
      </w:r>
      <w:r w:rsidR="004C5552">
        <w:rPr>
          <w:b/>
          <w:u w:val="single"/>
        </w:rPr>
        <w:t>4</w:t>
      </w:r>
      <w:r w:rsidR="004C5552" w:rsidRPr="00BC44FD">
        <w:rPr>
          <w:b/>
          <w:u w:val="single"/>
        </w:rPr>
        <w:t>.</w:t>
      </w:r>
      <w:r w:rsidR="00835AC3">
        <w:rPr>
          <w:b/>
          <w:u w:val="single"/>
        </w:rPr>
        <w:t>1</w:t>
      </w:r>
      <w:r w:rsidR="004C5552" w:rsidRPr="00BC44FD">
        <w:t>:</w:t>
      </w:r>
      <w:r w:rsidR="004C5552" w:rsidRPr="00BC44FD">
        <w:tab/>
      </w:r>
      <w:r w:rsidR="004C5552" w:rsidRPr="00DD14B3">
        <w:rPr>
          <w:b/>
        </w:rPr>
        <w:t xml:space="preserve">Zabezpečiť dostupnosť </w:t>
      </w:r>
      <w:r w:rsidR="00835AC3">
        <w:rPr>
          <w:b/>
        </w:rPr>
        <w:t xml:space="preserve">získavania </w:t>
      </w:r>
      <w:r w:rsidR="004C5552" w:rsidRPr="00DD14B3">
        <w:rPr>
          <w:b/>
        </w:rPr>
        <w:t xml:space="preserve">informácií týkajúcich sa </w:t>
      </w:r>
      <w:r>
        <w:rPr>
          <w:b/>
        </w:rPr>
        <w:tab/>
      </w:r>
      <w:r w:rsidR="004C5552" w:rsidRPr="00DD14B3">
        <w:rPr>
          <w:b/>
        </w:rPr>
        <w:t>poskytovania sociálnych služieb</w:t>
      </w:r>
    </w:p>
    <w:p w:rsidR="003E4596" w:rsidRPr="00BC44FD" w:rsidRDefault="003E4596" w:rsidP="001B336A">
      <w:pPr>
        <w:tabs>
          <w:tab w:val="left" w:pos="2552"/>
        </w:tabs>
        <w:spacing w:line="264" w:lineRule="auto"/>
        <w:jc w:val="both"/>
      </w:pPr>
      <w:r w:rsidRPr="00BC44FD">
        <w:rPr>
          <w:b/>
          <w:u w:val="single"/>
        </w:rPr>
        <w:t xml:space="preserve">Problémová oblasť </w:t>
      </w:r>
      <w:r>
        <w:rPr>
          <w:b/>
          <w:u w:val="single"/>
        </w:rPr>
        <w:t>4</w:t>
      </w:r>
      <w:r w:rsidRPr="00BC44FD">
        <w:rPr>
          <w:b/>
          <w:u w:val="single"/>
        </w:rPr>
        <w:t>.</w:t>
      </w:r>
      <w:r>
        <w:rPr>
          <w:b/>
          <w:u w:val="single"/>
        </w:rPr>
        <w:t>2</w:t>
      </w:r>
      <w:r w:rsidRPr="00BC44FD">
        <w:t>:</w:t>
      </w:r>
      <w:r w:rsidRPr="00BC44FD">
        <w:tab/>
      </w:r>
      <w:r w:rsidRPr="00DD14B3">
        <w:rPr>
          <w:b/>
        </w:rPr>
        <w:t>Informovanosť o sociálnych službách</w:t>
      </w:r>
    </w:p>
    <w:p w:rsidR="003E4596" w:rsidRPr="00BC44FD" w:rsidRDefault="003E4596" w:rsidP="001B336A">
      <w:pPr>
        <w:spacing w:line="264" w:lineRule="auto"/>
        <w:jc w:val="both"/>
      </w:pPr>
      <w:r w:rsidRPr="00BC44FD">
        <w:t>Charakteristika problémov</w:t>
      </w:r>
      <w:r w:rsidR="00835AC3" w:rsidRPr="00835AC3">
        <w:t xml:space="preserve"> </w:t>
      </w:r>
      <w:r w:rsidR="00835AC3" w:rsidRPr="00BC44FD">
        <w:t xml:space="preserve">rezervy </w:t>
      </w:r>
      <w:r w:rsidR="00835AC3">
        <w:t xml:space="preserve">verejnosti </w:t>
      </w:r>
      <w:r w:rsidR="00835AC3" w:rsidRPr="00BC44FD">
        <w:t>v informáciách o druhu, mieste, cieľoch a spôsobe poskytovania sociáln</w:t>
      </w:r>
      <w:r w:rsidR="00835AC3">
        <w:t>ych</w:t>
      </w:r>
      <w:r w:rsidR="00835AC3" w:rsidRPr="00BC44FD">
        <w:t xml:space="preserve"> služ</w:t>
      </w:r>
      <w:r w:rsidR="00835AC3">
        <w:t>ie</w:t>
      </w:r>
      <w:r w:rsidR="00835AC3" w:rsidRPr="00BC44FD">
        <w:t>b, o úhrade a o cieľov</w:t>
      </w:r>
      <w:r w:rsidR="00835AC3">
        <w:t>ých skupinách</w:t>
      </w:r>
      <w:r w:rsidR="00835AC3" w:rsidRPr="00BC44FD">
        <w:t>, ktor</w:t>
      </w:r>
      <w:r w:rsidR="00835AC3">
        <w:t>ým</w:t>
      </w:r>
      <w:r w:rsidR="00835AC3" w:rsidRPr="00BC44FD">
        <w:t xml:space="preserve"> </w:t>
      </w:r>
      <w:r w:rsidR="00835AC3">
        <w:t>sú poskytované</w:t>
      </w:r>
    </w:p>
    <w:p w:rsidR="003E4596" w:rsidRPr="00DD14B3" w:rsidRDefault="00FC0683" w:rsidP="001B336A">
      <w:pPr>
        <w:tabs>
          <w:tab w:val="left" w:pos="2552"/>
        </w:tabs>
        <w:spacing w:line="264" w:lineRule="auto"/>
        <w:rPr>
          <w:b/>
        </w:rPr>
      </w:pPr>
      <w:r>
        <w:rPr>
          <w:b/>
          <w:sz w:val="28"/>
          <w:szCs w:val="28"/>
        </w:rPr>
        <w:sym w:font="Wingdings" w:char="F0D8"/>
      </w:r>
      <w:r>
        <w:rPr>
          <w:b/>
          <w:sz w:val="28"/>
          <w:szCs w:val="28"/>
        </w:rPr>
        <w:t xml:space="preserve"> </w:t>
      </w:r>
      <w:r w:rsidRPr="00445E1A">
        <w:rPr>
          <w:b/>
          <w:sz w:val="28"/>
          <w:szCs w:val="28"/>
        </w:rPr>
        <w:t xml:space="preserve"> </w:t>
      </w:r>
      <w:r w:rsidRPr="00592712">
        <w:rPr>
          <w:b/>
          <w:u w:val="single"/>
        </w:rPr>
        <w:t>Š</w:t>
      </w:r>
      <w:r>
        <w:rPr>
          <w:b/>
          <w:u w:val="single"/>
        </w:rPr>
        <w:t>p</w:t>
      </w:r>
      <w:r w:rsidR="003E4596" w:rsidRPr="00BC44FD">
        <w:rPr>
          <w:b/>
          <w:u w:val="single"/>
        </w:rPr>
        <w:t xml:space="preserve">ecifický cieľ </w:t>
      </w:r>
      <w:r w:rsidR="003E4596">
        <w:rPr>
          <w:b/>
          <w:u w:val="single"/>
        </w:rPr>
        <w:t>4</w:t>
      </w:r>
      <w:r w:rsidR="003E4596" w:rsidRPr="00BC44FD">
        <w:rPr>
          <w:b/>
          <w:u w:val="single"/>
        </w:rPr>
        <w:t>.</w:t>
      </w:r>
      <w:r w:rsidR="003E4596">
        <w:rPr>
          <w:b/>
          <w:u w:val="single"/>
        </w:rPr>
        <w:t>2</w:t>
      </w:r>
      <w:r w:rsidR="003E4596" w:rsidRPr="00BC44FD">
        <w:t>:</w:t>
      </w:r>
      <w:r w:rsidR="003E4596" w:rsidRPr="00BC44FD">
        <w:tab/>
      </w:r>
      <w:r w:rsidR="00835AC3">
        <w:rPr>
          <w:b/>
        </w:rPr>
        <w:t>Zabezpečiť obyvateľo</w:t>
      </w:r>
      <w:r>
        <w:rPr>
          <w:b/>
        </w:rPr>
        <w:t>m</w:t>
      </w:r>
      <w:r w:rsidR="00835AC3">
        <w:rPr>
          <w:b/>
        </w:rPr>
        <w:t xml:space="preserve"> obce </w:t>
      </w:r>
      <w:r w:rsidR="003E4596" w:rsidRPr="00DD14B3">
        <w:rPr>
          <w:b/>
        </w:rPr>
        <w:t xml:space="preserve">dostupnosť informácií </w:t>
      </w:r>
      <w:r w:rsidR="00835AC3">
        <w:rPr>
          <w:b/>
        </w:rPr>
        <w:tab/>
      </w:r>
      <w:r>
        <w:rPr>
          <w:b/>
        </w:rPr>
        <w:t>o </w:t>
      </w:r>
      <w:r w:rsidR="003E4596" w:rsidRPr="00DD14B3">
        <w:rPr>
          <w:b/>
        </w:rPr>
        <w:t>poskytovan</w:t>
      </w:r>
      <w:r>
        <w:rPr>
          <w:b/>
        </w:rPr>
        <w:t>í</w:t>
      </w:r>
      <w:r w:rsidR="003E4596" w:rsidRPr="00DD14B3">
        <w:rPr>
          <w:b/>
        </w:rPr>
        <w:t xml:space="preserve"> sociálnych služieb prístupnou formou</w:t>
      </w:r>
    </w:p>
    <w:p w:rsidR="004C5552" w:rsidRPr="00295FF5" w:rsidRDefault="004C5552" w:rsidP="00295FF5">
      <w:pPr>
        <w:rPr>
          <w:b/>
        </w:rPr>
      </w:pPr>
    </w:p>
    <w:p w:rsidR="00F93475" w:rsidRDefault="00F93475" w:rsidP="00AC036A">
      <w:pPr>
        <w:pStyle w:val="Odstavecseseznamem"/>
        <w:numPr>
          <w:ilvl w:val="3"/>
          <w:numId w:val="24"/>
        </w:numPr>
        <w:spacing w:after="200"/>
        <w:ind w:left="1503" w:hanging="794"/>
      </w:pPr>
      <w:r>
        <w:rPr>
          <w:b/>
        </w:rPr>
        <w:t>Stanovenie opatrení vedúcich k naplneniu cieľov</w:t>
      </w:r>
    </w:p>
    <w:tbl>
      <w:tblPr>
        <w:tblStyle w:val="Mkatabulky"/>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85" w:type="dxa"/>
          <w:bottom w:w="85" w:type="dxa"/>
        </w:tblCellMar>
        <w:tblLook w:val="04A0"/>
      </w:tblPr>
      <w:tblGrid>
        <w:gridCol w:w="9144"/>
      </w:tblGrid>
      <w:tr w:rsidR="00FC0683" w:rsidRPr="00DD27C2" w:rsidTr="001B336A">
        <w:tc>
          <w:tcPr>
            <w:tcW w:w="9144" w:type="dxa"/>
            <w:shd w:val="clear" w:color="auto" w:fill="EEECE1" w:themeFill="background2"/>
            <w:tcMar>
              <w:top w:w="28" w:type="dxa"/>
              <w:bottom w:w="57" w:type="dxa"/>
            </w:tcMar>
            <w:vAlign w:val="center"/>
          </w:tcPr>
          <w:p w:rsidR="00FC0683" w:rsidRPr="001B336A" w:rsidRDefault="00FC0683" w:rsidP="00143B96">
            <w:pPr>
              <w:tabs>
                <w:tab w:val="left" w:pos="1928"/>
              </w:tabs>
              <w:spacing w:line="240" w:lineRule="auto"/>
              <w:rPr>
                <w:b/>
                <w:sz w:val="22"/>
                <w:szCs w:val="22"/>
              </w:rPr>
            </w:pPr>
            <w:r w:rsidRPr="001B336A">
              <w:rPr>
                <w:b/>
                <w:sz w:val="22"/>
                <w:szCs w:val="22"/>
              </w:rPr>
              <w:t>Opatrenia v rámci špecifického cieľa 4.1:</w:t>
            </w:r>
            <w:r w:rsidR="00143B96" w:rsidRPr="001B336A">
              <w:rPr>
                <w:b/>
                <w:sz w:val="22"/>
                <w:szCs w:val="22"/>
              </w:rPr>
              <w:t xml:space="preserve"> Zabezpečiť dostupnosť získavania informácií týkajúcich sa poskytovania sociálnych služieb</w:t>
            </w:r>
          </w:p>
        </w:tc>
      </w:tr>
      <w:tr w:rsidR="00E566B5" w:rsidRPr="00DD27C2" w:rsidTr="001B336A">
        <w:tc>
          <w:tcPr>
            <w:tcW w:w="9144" w:type="dxa"/>
            <w:shd w:val="clear" w:color="auto" w:fill="auto"/>
            <w:tcMar>
              <w:top w:w="28" w:type="dxa"/>
              <w:bottom w:w="57" w:type="dxa"/>
            </w:tcMar>
            <w:vAlign w:val="center"/>
          </w:tcPr>
          <w:p w:rsidR="00E566B5" w:rsidRPr="00143B96" w:rsidRDefault="00E566B5" w:rsidP="00143B96">
            <w:pPr>
              <w:tabs>
                <w:tab w:val="left" w:pos="1928"/>
              </w:tabs>
              <w:spacing w:line="240" w:lineRule="auto"/>
              <w:rPr>
                <w:b/>
                <w:sz w:val="22"/>
                <w:szCs w:val="22"/>
              </w:rPr>
            </w:pPr>
            <w:r w:rsidRPr="00143B96">
              <w:rPr>
                <w:b/>
                <w:sz w:val="22"/>
                <w:szCs w:val="22"/>
              </w:rPr>
              <w:t>Opatrenie č. 4.1.1</w:t>
            </w:r>
            <w:r w:rsidRPr="00143B96">
              <w:rPr>
                <w:b/>
                <w:sz w:val="22"/>
                <w:szCs w:val="22"/>
              </w:rPr>
              <w:tab/>
              <w:t>Podpora vzdelanosti a informovanosti členov cieľovej skupiny</w:t>
            </w:r>
          </w:p>
        </w:tc>
      </w:tr>
      <w:tr w:rsidR="003918D8" w:rsidRPr="00DD27C2" w:rsidTr="001B336A">
        <w:tc>
          <w:tcPr>
            <w:tcW w:w="9144" w:type="dxa"/>
            <w:shd w:val="clear" w:color="auto" w:fill="auto"/>
            <w:tcMar>
              <w:top w:w="28" w:type="dxa"/>
              <w:bottom w:w="57" w:type="dxa"/>
            </w:tcMar>
            <w:vAlign w:val="center"/>
          </w:tcPr>
          <w:p w:rsidR="003918D8" w:rsidRPr="00143B96" w:rsidRDefault="003918D8" w:rsidP="001B336A">
            <w:pPr>
              <w:spacing w:after="40" w:line="240" w:lineRule="auto"/>
              <w:rPr>
                <w:sz w:val="22"/>
                <w:szCs w:val="22"/>
              </w:rPr>
            </w:pPr>
            <w:r w:rsidRPr="00143B96">
              <w:rPr>
                <w:i/>
                <w:sz w:val="22"/>
                <w:szCs w:val="22"/>
              </w:rPr>
              <w:t>Navrhované aktivity na realizáciu opatrenia</w:t>
            </w:r>
          </w:p>
          <w:p w:rsidR="003918D8" w:rsidRPr="00143B96" w:rsidRDefault="00674DAF" w:rsidP="00143B96">
            <w:pPr>
              <w:pStyle w:val="Odstavecseseznamem"/>
              <w:numPr>
                <w:ilvl w:val="0"/>
                <w:numId w:val="3"/>
              </w:numPr>
              <w:spacing w:line="240" w:lineRule="auto"/>
              <w:ind w:left="527" w:hanging="357"/>
              <w:rPr>
                <w:sz w:val="22"/>
                <w:szCs w:val="22"/>
              </w:rPr>
            </w:pPr>
            <w:r>
              <w:rPr>
                <w:sz w:val="22"/>
                <w:szCs w:val="22"/>
              </w:rPr>
              <w:t>V</w:t>
            </w:r>
            <w:r w:rsidR="003918D8" w:rsidRPr="00143B96">
              <w:rPr>
                <w:sz w:val="22"/>
                <w:szCs w:val="22"/>
              </w:rPr>
              <w:t>zdelávacie aktivity</w:t>
            </w:r>
          </w:p>
          <w:p w:rsidR="003918D8" w:rsidRDefault="00674DAF" w:rsidP="00143B96">
            <w:pPr>
              <w:pStyle w:val="Odstavecseseznamem"/>
              <w:numPr>
                <w:ilvl w:val="0"/>
                <w:numId w:val="3"/>
              </w:numPr>
              <w:spacing w:line="240" w:lineRule="auto"/>
              <w:ind w:left="527" w:hanging="357"/>
              <w:rPr>
                <w:sz w:val="22"/>
                <w:szCs w:val="22"/>
              </w:rPr>
            </w:pPr>
            <w:r>
              <w:rPr>
                <w:sz w:val="22"/>
                <w:szCs w:val="22"/>
              </w:rPr>
              <w:t>A</w:t>
            </w:r>
            <w:r w:rsidR="003918D8" w:rsidRPr="00143B96">
              <w:rPr>
                <w:sz w:val="22"/>
                <w:szCs w:val="22"/>
              </w:rPr>
              <w:t>ktivity výmeny skúseností</w:t>
            </w:r>
          </w:p>
          <w:p w:rsidR="00B75C83" w:rsidRDefault="00674DAF" w:rsidP="00143B96">
            <w:pPr>
              <w:pStyle w:val="Odstavecseseznamem"/>
              <w:numPr>
                <w:ilvl w:val="0"/>
                <w:numId w:val="3"/>
              </w:numPr>
              <w:spacing w:line="240" w:lineRule="auto"/>
              <w:ind w:left="527" w:hanging="357"/>
              <w:rPr>
                <w:sz w:val="22"/>
                <w:szCs w:val="22"/>
              </w:rPr>
            </w:pPr>
            <w:r>
              <w:rPr>
                <w:sz w:val="22"/>
                <w:szCs w:val="22"/>
              </w:rPr>
              <w:t>A</w:t>
            </w:r>
            <w:r w:rsidR="00B75C83">
              <w:rPr>
                <w:sz w:val="22"/>
                <w:szCs w:val="22"/>
              </w:rPr>
              <w:t>ktivity tvorby priaznivého prostredia pre komunikáciu a spoluprácu v</w:t>
            </w:r>
            <w:r>
              <w:rPr>
                <w:sz w:val="22"/>
                <w:szCs w:val="22"/>
              </w:rPr>
              <w:t> </w:t>
            </w:r>
            <w:r w:rsidR="00B75C83">
              <w:rPr>
                <w:sz w:val="22"/>
                <w:szCs w:val="22"/>
              </w:rPr>
              <w:t>komunite</w:t>
            </w:r>
          </w:p>
          <w:p w:rsidR="00674DAF" w:rsidRPr="00674DAF" w:rsidRDefault="00674DAF" w:rsidP="00143B96">
            <w:pPr>
              <w:pStyle w:val="Odstavecseseznamem"/>
              <w:numPr>
                <w:ilvl w:val="0"/>
                <w:numId w:val="3"/>
              </w:numPr>
              <w:spacing w:line="240" w:lineRule="auto"/>
              <w:ind w:left="527" w:hanging="357"/>
              <w:rPr>
                <w:sz w:val="22"/>
                <w:szCs w:val="22"/>
              </w:rPr>
            </w:pPr>
            <w:r w:rsidRPr="00674DAF">
              <w:rPr>
                <w:sz w:val="22"/>
                <w:szCs w:val="22"/>
              </w:rPr>
              <w:t>Rozširovanie kompetencií pri zabezpečovaní poskytovania sociálnych služieb, ktoré obec neposkytuje</w:t>
            </w:r>
          </w:p>
        </w:tc>
      </w:tr>
      <w:tr w:rsidR="00E566B5" w:rsidRPr="00DD27C2" w:rsidTr="001B336A">
        <w:tc>
          <w:tcPr>
            <w:tcW w:w="9144" w:type="dxa"/>
            <w:shd w:val="clear" w:color="auto" w:fill="auto"/>
            <w:tcMar>
              <w:top w:w="28" w:type="dxa"/>
              <w:bottom w:w="57" w:type="dxa"/>
            </w:tcMar>
            <w:vAlign w:val="center"/>
          </w:tcPr>
          <w:p w:rsidR="00E566B5" w:rsidRPr="00143B96" w:rsidRDefault="00E566B5" w:rsidP="001771B9">
            <w:pPr>
              <w:tabs>
                <w:tab w:val="left" w:pos="1928"/>
              </w:tabs>
              <w:spacing w:after="20" w:line="240" w:lineRule="auto"/>
              <w:rPr>
                <w:sz w:val="22"/>
                <w:szCs w:val="22"/>
              </w:rPr>
            </w:pPr>
            <w:r w:rsidRPr="00143B96">
              <w:rPr>
                <w:b/>
                <w:sz w:val="22"/>
                <w:szCs w:val="22"/>
              </w:rPr>
              <w:t>Opatrenie č. 4.1.2</w:t>
            </w:r>
            <w:r w:rsidRPr="00143B96">
              <w:rPr>
                <w:b/>
                <w:sz w:val="22"/>
                <w:szCs w:val="22"/>
              </w:rPr>
              <w:tab/>
              <w:t>Monitoring potrieb</w:t>
            </w:r>
          </w:p>
        </w:tc>
      </w:tr>
      <w:tr w:rsidR="00E566B5" w:rsidRPr="00DD27C2" w:rsidTr="001B336A">
        <w:tc>
          <w:tcPr>
            <w:tcW w:w="9144" w:type="dxa"/>
            <w:tcBorders>
              <w:bottom w:val="single" w:sz="18" w:space="0" w:color="auto"/>
            </w:tcBorders>
            <w:shd w:val="clear" w:color="auto" w:fill="auto"/>
            <w:tcMar>
              <w:top w:w="28" w:type="dxa"/>
              <w:bottom w:w="57" w:type="dxa"/>
            </w:tcMar>
            <w:vAlign w:val="center"/>
          </w:tcPr>
          <w:p w:rsidR="00E566B5" w:rsidRPr="00143B96" w:rsidRDefault="00E566B5" w:rsidP="001B336A">
            <w:pPr>
              <w:spacing w:after="40" w:line="240" w:lineRule="auto"/>
              <w:rPr>
                <w:i/>
                <w:sz w:val="22"/>
                <w:szCs w:val="22"/>
              </w:rPr>
            </w:pPr>
            <w:r w:rsidRPr="00143B96">
              <w:rPr>
                <w:i/>
                <w:sz w:val="22"/>
                <w:szCs w:val="22"/>
              </w:rPr>
              <w:t>Navrhované aktivity na realizáciu opatrenia</w:t>
            </w:r>
          </w:p>
          <w:p w:rsidR="003918D8" w:rsidRPr="00143B96" w:rsidRDefault="00674DAF" w:rsidP="00143B96">
            <w:pPr>
              <w:pStyle w:val="Odstavecseseznamem"/>
              <w:numPr>
                <w:ilvl w:val="0"/>
                <w:numId w:val="3"/>
              </w:numPr>
              <w:spacing w:line="240" w:lineRule="auto"/>
              <w:ind w:left="527" w:hanging="357"/>
              <w:rPr>
                <w:sz w:val="22"/>
                <w:szCs w:val="22"/>
              </w:rPr>
            </w:pPr>
            <w:r>
              <w:rPr>
                <w:sz w:val="22"/>
                <w:szCs w:val="22"/>
              </w:rPr>
              <w:t>V</w:t>
            </w:r>
            <w:r w:rsidR="003918D8" w:rsidRPr="00143B96">
              <w:rPr>
                <w:sz w:val="22"/>
                <w:szCs w:val="22"/>
              </w:rPr>
              <w:t xml:space="preserve">yhľadávanie </w:t>
            </w:r>
            <w:r w:rsidR="00D21423">
              <w:rPr>
                <w:sz w:val="22"/>
                <w:szCs w:val="22"/>
              </w:rPr>
              <w:t>potenciálnych prijímateľov sociálnych služieb</w:t>
            </w:r>
          </w:p>
          <w:p w:rsidR="00E566B5" w:rsidRDefault="00674DAF" w:rsidP="00143B96">
            <w:pPr>
              <w:pStyle w:val="Odstavecseseznamem"/>
              <w:numPr>
                <w:ilvl w:val="0"/>
                <w:numId w:val="3"/>
              </w:numPr>
              <w:spacing w:line="240" w:lineRule="auto"/>
              <w:ind w:left="527" w:hanging="357"/>
              <w:rPr>
                <w:sz w:val="22"/>
                <w:szCs w:val="22"/>
              </w:rPr>
            </w:pPr>
            <w:r>
              <w:rPr>
                <w:sz w:val="22"/>
                <w:szCs w:val="22"/>
              </w:rPr>
              <w:t>E</w:t>
            </w:r>
            <w:r w:rsidR="003918D8" w:rsidRPr="00143B96">
              <w:rPr>
                <w:sz w:val="22"/>
                <w:szCs w:val="22"/>
              </w:rPr>
              <w:t xml:space="preserve">videncia </w:t>
            </w:r>
            <w:r w:rsidR="00D21423">
              <w:rPr>
                <w:sz w:val="22"/>
                <w:szCs w:val="22"/>
              </w:rPr>
              <w:t>prijímateľov a potenciálnych prijímateľov sociálnych služieb</w:t>
            </w:r>
          </w:p>
          <w:p w:rsidR="00A770CA" w:rsidRPr="00143B96" w:rsidRDefault="00674DAF" w:rsidP="00A770CA">
            <w:pPr>
              <w:pStyle w:val="Odstavecseseznamem"/>
              <w:numPr>
                <w:ilvl w:val="0"/>
                <w:numId w:val="3"/>
              </w:numPr>
              <w:spacing w:line="240" w:lineRule="auto"/>
              <w:ind w:left="527" w:hanging="357"/>
              <w:rPr>
                <w:sz w:val="22"/>
                <w:szCs w:val="22"/>
              </w:rPr>
            </w:pPr>
            <w:r>
              <w:rPr>
                <w:sz w:val="22"/>
                <w:szCs w:val="22"/>
              </w:rPr>
              <w:t>V</w:t>
            </w:r>
            <w:r w:rsidR="00A770CA">
              <w:rPr>
                <w:sz w:val="22"/>
                <w:szCs w:val="22"/>
              </w:rPr>
              <w:t>yhľadávanie a oslovenie relevantných poskytovateľov sociálnych služieb a vytvorenie zmluvného vzťahu</w:t>
            </w:r>
          </w:p>
        </w:tc>
      </w:tr>
      <w:tr w:rsidR="00FC0683" w:rsidTr="001B336A">
        <w:tblPrEx>
          <w:tblCellMar>
            <w:top w:w="57" w:type="dxa"/>
            <w:bottom w:w="57" w:type="dxa"/>
          </w:tblCellMar>
        </w:tblPrEx>
        <w:tc>
          <w:tcPr>
            <w:tcW w:w="9144" w:type="dxa"/>
            <w:shd w:val="clear" w:color="auto" w:fill="EEECE1" w:themeFill="background2"/>
            <w:tcMar>
              <w:top w:w="28" w:type="dxa"/>
              <w:bottom w:w="57" w:type="dxa"/>
            </w:tcMar>
            <w:vAlign w:val="center"/>
          </w:tcPr>
          <w:p w:rsidR="00FC0683" w:rsidRPr="001B336A" w:rsidRDefault="00FC0683" w:rsidP="00143B96">
            <w:pPr>
              <w:tabs>
                <w:tab w:val="left" w:pos="1928"/>
              </w:tabs>
              <w:spacing w:line="240" w:lineRule="auto"/>
              <w:rPr>
                <w:b/>
                <w:sz w:val="22"/>
                <w:szCs w:val="22"/>
              </w:rPr>
            </w:pPr>
            <w:r w:rsidRPr="001B336A">
              <w:rPr>
                <w:b/>
                <w:sz w:val="22"/>
                <w:szCs w:val="22"/>
              </w:rPr>
              <w:lastRenderedPageBreak/>
              <w:t>Opatrenie v rámci špecifického cieľa 4.2:</w:t>
            </w:r>
            <w:r w:rsidR="00143B96" w:rsidRPr="001B336A">
              <w:rPr>
                <w:b/>
                <w:sz w:val="22"/>
                <w:szCs w:val="22"/>
              </w:rPr>
              <w:t xml:space="preserve"> Zabezpečiť obyvateľom obce dostupnosť informácií o poskytovaní sociálnych služieb prístupnou formou</w:t>
            </w:r>
          </w:p>
        </w:tc>
      </w:tr>
      <w:tr w:rsidR="004C5552" w:rsidTr="001B336A">
        <w:tblPrEx>
          <w:tblCellMar>
            <w:top w:w="57" w:type="dxa"/>
            <w:bottom w:w="57" w:type="dxa"/>
          </w:tblCellMar>
        </w:tblPrEx>
        <w:tc>
          <w:tcPr>
            <w:tcW w:w="9144" w:type="dxa"/>
            <w:shd w:val="clear" w:color="auto" w:fill="auto"/>
            <w:tcMar>
              <w:top w:w="28" w:type="dxa"/>
              <w:bottom w:w="57" w:type="dxa"/>
            </w:tcMar>
            <w:vAlign w:val="center"/>
          </w:tcPr>
          <w:p w:rsidR="004C5552" w:rsidRPr="00D21423" w:rsidRDefault="004C5552" w:rsidP="00143B96">
            <w:pPr>
              <w:tabs>
                <w:tab w:val="left" w:pos="1928"/>
              </w:tabs>
              <w:spacing w:line="240" w:lineRule="auto"/>
              <w:rPr>
                <w:b/>
                <w:sz w:val="22"/>
                <w:szCs w:val="22"/>
              </w:rPr>
            </w:pPr>
            <w:r w:rsidRPr="00D21423">
              <w:rPr>
                <w:b/>
                <w:sz w:val="22"/>
                <w:szCs w:val="22"/>
              </w:rPr>
              <w:t xml:space="preserve">Opatrenie č. </w:t>
            </w:r>
            <w:r w:rsidR="00835AC3" w:rsidRPr="00D21423">
              <w:rPr>
                <w:b/>
                <w:sz w:val="22"/>
                <w:szCs w:val="22"/>
              </w:rPr>
              <w:t>4.</w:t>
            </w:r>
            <w:r w:rsidR="003918D8" w:rsidRPr="00D21423">
              <w:rPr>
                <w:b/>
                <w:sz w:val="22"/>
                <w:szCs w:val="22"/>
              </w:rPr>
              <w:t>2</w:t>
            </w:r>
            <w:r w:rsidR="00A611D0" w:rsidRPr="00D21423">
              <w:rPr>
                <w:b/>
                <w:sz w:val="22"/>
                <w:szCs w:val="22"/>
              </w:rPr>
              <w:t>.1</w:t>
            </w:r>
            <w:r w:rsidR="00A611D0" w:rsidRPr="00D21423">
              <w:rPr>
                <w:b/>
                <w:sz w:val="22"/>
                <w:szCs w:val="22"/>
              </w:rPr>
              <w:tab/>
            </w:r>
            <w:r w:rsidRPr="00D21423">
              <w:rPr>
                <w:b/>
                <w:sz w:val="22"/>
                <w:szCs w:val="22"/>
              </w:rPr>
              <w:t xml:space="preserve">Podpora informovanosti </w:t>
            </w:r>
            <w:r w:rsidR="009178D7" w:rsidRPr="00D21423">
              <w:rPr>
                <w:b/>
                <w:sz w:val="22"/>
                <w:szCs w:val="22"/>
              </w:rPr>
              <w:t xml:space="preserve">verejnosti </w:t>
            </w:r>
            <w:r w:rsidRPr="00D21423">
              <w:rPr>
                <w:b/>
                <w:sz w:val="22"/>
                <w:szCs w:val="22"/>
              </w:rPr>
              <w:t>o sociálnych službách</w:t>
            </w:r>
          </w:p>
        </w:tc>
      </w:tr>
      <w:tr w:rsidR="003918D8" w:rsidTr="001B336A">
        <w:tblPrEx>
          <w:tblCellMar>
            <w:top w:w="57" w:type="dxa"/>
            <w:bottom w:w="57" w:type="dxa"/>
          </w:tblCellMar>
        </w:tblPrEx>
        <w:tc>
          <w:tcPr>
            <w:tcW w:w="9144" w:type="dxa"/>
            <w:shd w:val="clear" w:color="auto" w:fill="auto"/>
            <w:tcMar>
              <w:top w:w="28" w:type="dxa"/>
              <w:bottom w:w="57" w:type="dxa"/>
            </w:tcMar>
            <w:vAlign w:val="center"/>
          </w:tcPr>
          <w:p w:rsidR="003918D8" w:rsidRPr="00D21423" w:rsidRDefault="003918D8" w:rsidP="001B336A">
            <w:pPr>
              <w:spacing w:after="40" w:line="240" w:lineRule="auto"/>
              <w:rPr>
                <w:i/>
                <w:sz w:val="22"/>
                <w:szCs w:val="22"/>
              </w:rPr>
            </w:pPr>
            <w:r w:rsidRPr="00D21423">
              <w:rPr>
                <w:i/>
                <w:sz w:val="22"/>
                <w:szCs w:val="22"/>
              </w:rPr>
              <w:t>Navrhované aktivity na realizáciu opatrenia</w:t>
            </w:r>
          </w:p>
          <w:p w:rsidR="00D21423" w:rsidRPr="00D21423" w:rsidRDefault="00674DAF" w:rsidP="00D21423">
            <w:pPr>
              <w:pStyle w:val="Odstavecseseznamem"/>
              <w:numPr>
                <w:ilvl w:val="0"/>
                <w:numId w:val="3"/>
              </w:numPr>
              <w:spacing w:line="240" w:lineRule="auto"/>
              <w:ind w:left="527" w:hanging="357"/>
              <w:rPr>
                <w:sz w:val="22"/>
                <w:szCs w:val="22"/>
              </w:rPr>
            </w:pPr>
            <w:r>
              <w:rPr>
                <w:sz w:val="22"/>
                <w:szCs w:val="22"/>
              </w:rPr>
              <w:t>P</w:t>
            </w:r>
            <w:r w:rsidR="00D21423" w:rsidRPr="00D21423">
              <w:rPr>
                <w:sz w:val="22"/>
                <w:szCs w:val="22"/>
              </w:rPr>
              <w:t>odpora poskytovania základných komplexných informácií o sociálnych službách</w:t>
            </w:r>
          </w:p>
          <w:p w:rsidR="003918D8" w:rsidRPr="00D21423" w:rsidRDefault="00674DAF" w:rsidP="00143B96">
            <w:pPr>
              <w:pStyle w:val="Odstavecseseznamem"/>
              <w:numPr>
                <w:ilvl w:val="0"/>
                <w:numId w:val="3"/>
              </w:numPr>
              <w:spacing w:line="240" w:lineRule="auto"/>
              <w:ind w:left="527" w:hanging="357"/>
              <w:rPr>
                <w:sz w:val="22"/>
                <w:szCs w:val="22"/>
              </w:rPr>
            </w:pPr>
            <w:r>
              <w:rPr>
                <w:sz w:val="22"/>
                <w:szCs w:val="22"/>
              </w:rPr>
              <w:t>P</w:t>
            </w:r>
            <w:r w:rsidR="003918D8" w:rsidRPr="00D21423">
              <w:rPr>
                <w:sz w:val="22"/>
                <w:szCs w:val="22"/>
              </w:rPr>
              <w:t>odpora poskytovania informácií o miestach sociálneho poradenstva</w:t>
            </w:r>
          </w:p>
          <w:p w:rsidR="003918D8" w:rsidRPr="00D21423" w:rsidRDefault="00674DAF" w:rsidP="00143B96">
            <w:pPr>
              <w:pStyle w:val="Odstavecseseznamem"/>
              <w:numPr>
                <w:ilvl w:val="0"/>
                <w:numId w:val="3"/>
              </w:numPr>
              <w:spacing w:line="240" w:lineRule="auto"/>
              <w:ind w:left="527" w:hanging="357"/>
              <w:rPr>
                <w:i/>
                <w:sz w:val="22"/>
                <w:szCs w:val="22"/>
              </w:rPr>
            </w:pPr>
            <w:r>
              <w:rPr>
                <w:sz w:val="22"/>
                <w:szCs w:val="22"/>
              </w:rPr>
              <w:t>Z</w:t>
            </w:r>
            <w:r w:rsidR="003918D8" w:rsidRPr="00D21423">
              <w:rPr>
                <w:sz w:val="22"/>
                <w:szCs w:val="22"/>
              </w:rPr>
              <w:t>verejňovanie informácií o sociálnych službách obecnými komunikačnými prostriedkami</w:t>
            </w:r>
          </w:p>
        </w:tc>
      </w:tr>
    </w:tbl>
    <w:p w:rsidR="004C5552" w:rsidRDefault="004C5552" w:rsidP="004C5552"/>
    <w:p w:rsidR="00281613" w:rsidRDefault="00281613" w:rsidP="00281613">
      <w:r>
        <w:br w:type="page"/>
      </w:r>
    </w:p>
    <w:p w:rsidR="001E337D" w:rsidRPr="00D47D69" w:rsidRDefault="001E337D" w:rsidP="007C6049">
      <w:pPr>
        <w:spacing w:after="3360"/>
        <w:rPr>
          <w:b/>
          <w:sz w:val="32"/>
          <w:szCs w:val="32"/>
        </w:rPr>
      </w:pPr>
    </w:p>
    <w:p w:rsidR="001E337D" w:rsidRPr="00D47D69" w:rsidRDefault="001E337D" w:rsidP="007C6049">
      <w:pPr>
        <w:pBdr>
          <w:top w:val="thinThickSmallGap" w:sz="24" w:space="10" w:color="auto"/>
          <w:bottom w:val="thickThinSmallGap" w:sz="24" w:space="10" w:color="auto"/>
        </w:pBdr>
        <w:spacing w:before="120"/>
        <w:jc w:val="center"/>
        <w:rPr>
          <w:b/>
          <w:sz w:val="32"/>
          <w:szCs w:val="32"/>
        </w:rPr>
      </w:pPr>
      <w:r w:rsidRPr="00D47D69">
        <w:rPr>
          <w:b/>
          <w:sz w:val="32"/>
          <w:szCs w:val="32"/>
        </w:rPr>
        <w:t>5. časť</w:t>
      </w:r>
    </w:p>
    <w:p w:rsidR="001E337D" w:rsidRPr="00D47D69" w:rsidRDefault="001E337D" w:rsidP="007C6049">
      <w:pPr>
        <w:pBdr>
          <w:top w:val="thinThickSmallGap" w:sz="24" w:space="10" w:color="auto"/>
          <w:bottom w:val="thickThinSmallGap" w:sz="24" w:space="10" w:color="auto"/>
        </w:pBdr>
        <w:jc w:val="center"/>
        <w:rPr>
          <w:b/>
          <w:sz w:val="32"/>
          <w:szCs w:val="32"/>
        </w:rPr>
      </w:pPr>
      <w:r w:rsidRPr="00D47D69">
        <w:rPr>
          <w:b/>
          <w:sz w:val="32"/>
          <w:szCs w:val="32"/>
        </w:rPr>
        <w:t xml:space="preserve">REALIZÁCIA </w:t>
      </w:r>
      <w:r w:rsidR="00F9185E" w:rsidRPr="00D47D69">
        <w:rPr>
          <w:b/>
          <w:sz w:val="32"/>
          <w:szCs w:val="32"/>
        </w:rPr>
        <w:t>PLÁNU</w:t>
      </w:r>
      <w:r w:rsidRPr="00D47D69">
        <w:rPr>
          <w:b/>
          <w:sz w:val="32"/>
          <w:szCs w:val="32"/>
        </w:rPr>
        <w:t xml:space="preserve"> SOCIÁLNYCH SLUŽIEB OBCE </w:t>
      </w:r>
      <w:r w:rsidR="0029441A" w:rsidRPr="00D47D69">
        <w:rPr>
          <w:b/>
          <w:sz w:val="32"/>
          <w:szCs w:val="32"/>
        </w:rPr>
        <w:t>CHRASŤ NAD HORNÁDOM</w:t>
      </w:r>
    </w:p>
    <w:p w:rsidR="001E337D" w:rsidRDefault="004402EE" w:rsidP="00CE799C">
      <w:pPr>
        <w:tabs>
          <w:tab w:val="center" w:pos="4536"/>
        </w:tabs>
        <w:spacing w:before="5000"/>
        <w:rPr>
          <w:b/>
          <w:sz w:val="32"/>
          <w:szCs w:val="32"/>
        </w:rPr>
      </w:pPr>
      <w:r w:rsidRPr="00D47D69">
        <w:rPr>
          <w:b/>
          <w:noProof/>
          <w:sz w:val="32"/>
          <w:szCs w:val="32"/>
        </w:rPr>
        <w:drawing>
          <wp:anchor distT="0" distB="0" distL="114300" distR="114300" simplePos="0" relativeHeight="251688448" behindDoc="0" locked="0" layoutInCell="1" allowOverlap="1">
            <wp:simplePos x="0" y="0"/>
            <wp:positionH relativeFrom="column">
              <wp:posOffset>2442845</wp:posOffset>
            </wp:positionH>
            <wp:positionV relativeFrom="paragraph">
              <wp:posOffset>546100</wp:posOffset>
            </wp:positionV>
            <wp:extent cx="885825" cy="1019175"/>
            <wp:effectExtent l="19050" t="0" r="9525" b="0"/>
            <wp:wrapNone/>
            <wp:docPr id="19" name="Obrázok 3" descr="C:\Users\Asus\Desktop\KOMUNITNÉ PLÁNY\KOMUNITNÝ PLÁN VÍTKOVCE\Foto ľudia\Do K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KOMUNITNÉ PLÁNY\KOMUNITNÝ PLÁN VÍTKOVCE\Foto ľudia\Do KPSS.jpg"/>
                    <pic:cNvPicPr>
                      <a:picLocks noChangeAspect="1" noChangeArrowheads="1"/>
                    </pic:cNvPicPr>
                  </pic:nvPicPr>
                  <pic:blipFill>
                    <a:blip r:embed="rId9" cstate="print">
                      <a:lum bright="61000" contrast="-63000"/>
                    </a:blip>
                    <a:srcRect l="18739" r="37477"/>
                    <a:stretch>
                      <a:fillRect/>
                    </a:stretch>
                  </pic:blipFill>
                  <pic:spPr bwMode="auto">
                    <a:xfrm>
                      <a:off x="0" y="0"/>
                      <a:ext cx="885825" cy="1019175"/>
                    </a:xfrm>
                    <a:prstGeom prst="rect">
                      <a:avLst/>
                    </a:prstGeom>
                    <a:noFill/>
                    <a:ln w="9525">
                      <a:noFill/>
                      <a:miter lim="800000"/>
                      <a:headEnd/>
                      <a:tailEnd/>
                    </a:ln>
                  </pic:spPr>
                </pic:pic>
              </a:graphicData>
            </a:graphic>
          </wp:anchor>
        </w:drawing>
      </w:r>
      <w:r w:rsidR="001E337D" w:rsidRPr="00D47D69">
        <w:rPr>
          <w:b/>
          <w:sz w:val="32"/>
          <w:szCs w:val="32"/>
        </w:rPr>
        <w:br w:type="page"/>
      </w:r>
    </w:p>
    <w:p w:rsidR="001F5D92" w:rsidRPr="005147BB" w:rsidRDefault="00832D18" w:rsidP="00AC036A">
      <w:pPr>
        <w:pStyle w:val="Odstavecseseznamem"/>
        <w:numPr>
          <w:ilvl w:val="1"/>
          <w:numId w:val="21"/>
        </w:numPr>
        <w:pBdr>
          <w:top w:val="double" w:sz="6" w:space="4" w:color="auto"/>
          <w:bottom w:val="double" w:sz="6" w:space="0" w:color="auto"/>
        </w:pBdr>
        <w:ind w:left="709" w:hanging="709"/>
        <w:rPr>
          <w:b/>
          <w:sz w:val="26"/>
          <w:szCs w:val="26"/>
        </w:rPr>
      </w:pPr>
      <w:r w:rsidRPr="005147BB">
        <w:rPr>
          <w:b/>
          <w:sz w:val="26"/>
          <w:szCs w:val="26"/>
        </w:rPr>
        <w:lastRenderedPageBreak/>
        <w:t>PLÁN REALIZÁCIE KOMUNITNÉHO PLÁNU SOCIÁLNYCH SLUŽIEB</w:t>
      </w:r>
    </w:p>
    <w:p w:rsidR="001F5D92" w:rsidRDefault="001F5D92" w:rsidP="001F5D92">
      <w:pPr>
        <w:pStyle w:val="Odstavecseseznamem"/>
        <w:ind w:left="0"/>
        <w:rPr>
          <w:b/>
          <w:sz w:val="28"/>
          <w:szCs w:val="28"/>
        </w:rPr>
      </w:pPr>
    </w:p>
    <w:p w:rsidR="001F5D92" w:rsidRPr="00992347" w:rsidRDefault="00D47D69" w:rsidP="008707CA">
      <w:pPr>
        <w:pStyle w:val="Odstavecseseznamem"/>
        <w:spacing w:before="120"/>
        <w:ind w:left="0"/>
        <w:contextualSpacing w:val="0"/>
        <w:rPr>
          <w:b/>
        </w:rPr>
      </w:pPr>
      <w:r w:rsidRPr="00992347">
        <w:rPr>
          <w:b/>
        </w:rPr>
        <w:t>Časový plán realizácie opatrení a akčných postupov – aktivít</w:t>
      </w:r>
    </w:p>
    <w:p w:rsidR="00D47D69" w:rsidRPr="008707CA" w:rsidRDefault="00D47D69" w:rsidP="001F5D92">
      <w:pPr>
        <w:pStyle w:val="Odstavecseseznamem"/>
        <w:ind w:left="0"/>
        <w:rPr>
          <w:b/>
        </w:rPr>
      </w:pPr>
    </w:p>
    <w:tbl>
      <w:tblPr>
        <w:tblStyle w:val="Mkatabulky"/>
        <w:tblW w:w="0" w:type="auto"/>
        <w:tblCellMar>
          <w:top w:w="57" w:type="dxa"/>
          <w:bottom w:w="57" w:type="dxa"/>
        </w:tblCellMar>
        <w:tblLook w:val="04A0"/>
      </w:tblPr>
      <w:tblGrid>
        <w:gridCol w:w="2093"/>
        <w:gridCol w:w="2268"/>
        <w:gridCol w:w="3685"/>
        <w:gridCol w:w="1164"/>
      </w:tblGrid>
      <w:tr w:rsidR="00D47D69" w:rsidRPr="00992347" w:rsidTr="00B41ECC">
        <w:trPr>
          <w:trHeight w:val="680"/>
        </w:trPr>
        <w:tc>
          <w:tcPr>
            <w:tcW w:w="2093" w:type="dxa"/>
            <w:tcBorders>
              <w:top w:val="double" w:sz="6" w:space="0" w:color="auto"/>
              <w:left w:val="double" w:sz="6" w:space="0" w:color="auto"/>
              <w:bottom w:val="double" w:sz="6" w:space="0" w:color="auto"/>
            </w:tcBorders>
          </w:tcPr>
          <w:p w:rsidR="00D47D69" w:rsidRPr="00992347" w:rsidRDefault="00992347" w:rsidP="007B0164">
            <w:pPr>
              <w:pStyle w:val="Odstavecseseznamem"/>
              <w:spacing w:before="200" w:line="240" w:lineRule="auto"/>
              <w:ind w:left="0"/>
              <w:contextualSpacing w:val="0"/>
              <w:rPr>
                <w:b/>
                <w:sz w:val="22"/>
                <w:szCs w:val="22"/>
              </w:rPr>
            </w:pPr>
            <w:r w:rsidRPr="00992347">
              <w:rPr>
                <w:b/>
                <w:sz w:val="22"/>
                <w:szCs w:val="22"/>
              </w:rPr>
              <w:t xml:space="preserve">Cieľová skupina/ </w:t>
            </w:r>
            <w:r w:rsidR="00ED4A21">
              <w:rPr>
                <w:b/>
                <w:sz w:val="22"/>
                <w:szCs w:val="22"/>
              </w:rPr>
              <w:t>H</w:t>
            </w:r>
            <w:r w:rsidRPr="00992347">
              <w:rPr>
                <w:b/>
                <w:sz w:val="22"/>
                <w:szCs w:val="22"/>
              </w:rPr>
              <w:t>lavný cieľ</w:t>
            </w:r>
          </w:p>
        </w:tc>
        <w:tc>
          <w:tcPr>
            <w:tcW w:w="2268" w:type="dxa"/>
            <w:tcBorders>
              <w:top w:val="double" w:sz="6" w:space="0" w:color="auto"/>
              <w:bottom w:val="double" w:sz="6" w:space="0" w:color="auto"/>
            </w:tcBorders>
          </w:tcPr>
          <w:p w:rsidR="00D47D69" w:rsidRPr="00992347" w:rsidRDefault="00992347" w:rsidP="009200F3">
            <w:pPr>
              <w:pStyle w:val="Odstavecseseznamem"/>
              <w:spacing w:before="120" w:line="240" w:lineRule="auto"/>
              <w:ind w:left="0"/>
              <w:contextualSpacing w:val="0"/>
              <w:rPr>
                <w:b/>
                <w:sz w:val="22"/>
                <w:szCs w:val="22"/>
              </w:rPr>
            </w:pPr>
            <w:r w:rsidRPr="00992347">
              <w:rPr>
                <w:b/>
                <w:sz w:val="22"/>
                <w:szCs w:val="22"/>
              </w:rPr>
              <w:t xml:space="preserve">Problémová oblasť/ </w:t>
            </w:r>
            <w:r w:rsidR="00ED4A21">
              <w:rPr>
                <w:b/>
                <w:sz w:val="22"/>
                <w:szCs w:val="22"/>
              </w:rPr>
              <w:t>Š</w:t>
            </w:r>
            <w:r w:rsidRPr="00992347">
              <w:rPr>
                <w:b/>
                <w:sz w:val="22"/>
                <w:szCs w:val="22"/>
              </w:rPr>
              <w:t>pecifický cieľ</w:t>
            </w:r>
          </w:p>
        </w:tc>
        <w:tc>
          <w:tcPr>
            <w:tcW w:w="3685" w:type="dxa"/>
            <w:tcBorders>
              <w:top w:val="double" w:sz="6" w:space="0" w:color="auto"/>
              <w:bottom w:val="double" w:sz="6" w:space="0" w:color="auto"/>
            </w:tcBorders>
          </w:tcPr>
          <w:p w:rsidR="00D47D69" w:rsidRPr="00992347" w:rsidRDefault="00992347" w:rsidP="007B0164">
            <w:pPr>
              <w:pStyle w:val="Odstavecseseznamem"/>
              <w:spacing w:before="200" w:line="240" w:lineRule="auto"/>
              <w:ind w:left="0"/>
              <w:contextualSpacing w:val="0"/>
              <w:rPr>
                <w:b/>
                <w:sz w:val="22"/>
                <w:szCs w:val="22"/>
              </w:rPr>
            </w:pPr>
            <w:r>
              <w:rPr>
                <w:b/>
                <w:sz w:val="22"/>
                <w:szCs w:val="22"/>
              </w:rPr>
              <w:t>Opatrenie</w:t>
            </w:r>
          </w:p>
        </w:tc>
        <w:tc>
          <w:tcPr>
            <w:tcW w:w="1164" w:type="dxa"/>
            <w:tcBorders>
              <w:top w:val="double" w:sz="6" w:space="0" w:color="auto"/>
              <w:bottom w:val="double" w:sz="6" w:space="0" w:color="auto"/>
              <w:right w:val="double" w:sz="6" w:space="0" w:color="auto"/>
            </w:tcBorders>
          </w:tcPr>
          <w:p w:rsidR="00D47D69" w:rsidRPr="00992347" w:rsidRDefault="00992347" w:rsidP="007B0164">
            <w:pPr>
              <w:pStyle w:val="Odstavecseseznamem"/>
              <w:spacing w:before="200" w:line="240" w:lineRule="auto"/>
              <w:ind w:left="0"/>
              <w:contextualSpacing w:val="0"/>
              <w:rPr>
                <w:b/>
                <w:sz w:val="22"/>
                <w:szCs w:val="22"/>
              </w:rPr>
            </w:pPr>
            <w:r>
              <w:rPr>
                <w:b/>
                <w:sz w:val="22"/>
                <w:szCs w:val="22"/>
              </w:rPr>
              <w:t>Časové obdobie</w:t>
            </w:r>
          </w:p>
        </w:tc>
      </w:tr>
      <w:tr w:rsidR="00510F3D" w:rsidRPr="00992347" w:rsidTr="000A350E">
        <w:trPr>
          <w:trHeight w:hRule="exact" w:val="794"/>
        </w:trPr>
        <w:tc>
          <w:tcPr>
            <w:tcW w:w="2093" w:type="dxa"/>
            <w:vMerge w:val="restart"/>
            <w:tcBorders>
              <w:top w:val="double" w:sz="6" w:space="0" w:color="auto"/>
              <w:left w:val="double" w:sz="6" w:space="0" w:color="auto"/>
            </w:tcBorders>
            <w:vAlign w:val="center"/>
          </w:tcPr>
          <w:p w:rsidR="00510F3D" w:rsidRPr="007B0164" w:rsidRDefault="00510F3D" w:rsidP="007B0164">
            <w:pPr>
              <w:pStyle w:val="Odstavecseseznamem"/>
              <w:spacing w:after="120" w:line="240" w:lineRule="auto"/>
              <w:ind w:left="0"/>
              <w:contextualSpacing w:val="0"/>
              <w:rPr>
                <w:b/>
                <w:sz w:val="22"/>
                <w:szCs w:val="22"/>
              </w:rPr>
            </w:pPr>
            <w:r w:rsidRPr="007B0164">
              <w:rPr>
                <w:b/>
                <w:sz w:val="22"/>
                <w:szCs w:val="22"/>
              </w:rPr>
              <w:t>1. Seniori a osoby so zdravotným znevýhodnením/</w:t>
            </w:r>
          </w:p>
          <w:p w:rsidR="00510F3D" w:rsidRPr="007B0164" w:rsidRDefault="002D31DB" w:rsidP="007B0164">
            <w:pPr>
              <w:pStyle w:val="Odstavecseseznamem"/>
              <w:spacing w:after="120" w:line="240" w:lineRule="auto"/>
              <w:ind w:left="0"/>
              <w:contextualSpacing w:val="0"/>
              <w:rPr>
                <w:b/>
                <w:sz w:val="22"/>
                <w:szCs w:val="22"/>
              </w:rPr>
            </w:pPr>
            <w:r w:rsidRPr="007B0164">
              <w:rPr>
                <w:i/>
                <w:sz w:val="22"/>
                <w:szCs w:val="22"/>
              </w:rPr>
              <w:t>Z</w:t>
            </w:r>
            <w:r w:rsidR="00510F3D" w:rsidRPr="007B0164">
              <w:rPr>
                <w:i/>
                <w:sz w:val="22"/>
                <w:szCs w:val="22"/>
              </w:rPr>
              <w:t xml:space="preserve">abezpečiť žiadateľom sociálnu službu </w:t>
            </w:r>
            <w:r w:rsidRPr="007B0164">
              <w:rPr>
                <w:i/>
                <w:sz w:val="22"/>
                <w:szCs w:val="22"/>
              </w:rPr>
              <w:t>podľa ich potrieb a požiadaviek</w:t>
            </w:r>
          </w:p>
        </w:tc>
        <w:tc>
          <w:tcPr>
            <w:tcW w:w="2268" w:type="dxa"/>
            <w:vMerge w:val="restart"/>
            <w:tcBorders>
              <w:top w:val="double" w:sz="6" w:space="0" w:color="auto"/>
            </w:tcBorders>
            <w:vAlign w:val="center"/>
          </w:tcPr>
          <w:p w:rsidR="00510F3D" w:rsidRDefault="00510F3D" w:rsidP="007B0164">
            <w:pPr>
              <w:pStyle w:val="Odstavecseseznamem"/>
              <w:spacing w:after="120" w:line="240" w:lineRule="auto"/>
              <w:ind w:left="0"/>
              <w:contextualSpacing w:val="0"/>
            </w:pPr>
            <w:r w:rsidRPr="00FE1318">
              <w:t>Infraštruktúra zameraná na seniorov a osoby so zdravotným znevýhodnením/</w:t>
            </w:r>
          </w:p>
          <w:p w:rsidR="00510F3D" w:rsidRPr="00FE1318" w:rsidRDefault="00510F3D" w:rsidP="007B0164">
            <w:pPr>
              <w:pStyle w:val="Odstavecseseznamem"/>
              <w:spacing w:line="240" w:lineRule="auto"/>
              <w:ind w:left="0"/>
              <w:contextualSpacing w:val="0"/>
              <w:rPr>
                <w:sz w:val="22"/>
                <w:szCs w:val="22"/>
              </w:rPr>
            </w:pPr>
            <w:r>
              <w:rPr>
                <w:i/>
              </w:rPr>
              <w:t xml:space="preserve">1.1 </w:t>
            </w:r>
            <w:r w:rsidRPr="00FE1318">
              <w:rPr>
                <w:i/>
              </w:rPr>
              <w:t>Podporovať rozvoj infraštruktúry zameranej na seniorov a osoby so zdravotným znevýhodnením</w:t>
            </w:r>
          </w:p>
        </w:tc>
        <w:tc>
          <w:tcPr>
            <w:tcW w:w="3685" w:type="dxa"/>
            <w:tcBorders>
              <w:top w:val="double" w:sz="6" w:space="0" w:color="auto"/>
              <w:bottom w:val="nil"/>
            </w:tcBorders>
          </w:tcPr>
          <w:p w:rsidR="00510F3D" w:rsidRDefault="00510F3D" w:rsidP="004A7049">
            <w:pPr>
              <w:pStyle w:val="Odstavecseseznamem"/>
              <w:spacing w:line="240" w:lineRule="auto"/>
              <w:ind w:left="0"/>
            </w:pPr>
            <w:r w:rsidRPr="003752BD">
              <w:t>1.1.1</w:t>
            </w:r>
            <w:r>
              <w:t xml:space="preserve"> Materiálno-technická podpora výkonu služieb pre seniorov a osoby so zdravotným znevýhodnením</w:t>
            </w:r>
          </w:p>
        </w:tc>
        <w:tc>
          <w:tcPr>
            <w:tcW w:w="1164" w:type="dxa"/>
            <w:tcBorders>
              <w:top w:val="double" w:sz="6" w:space="0" w:color="auto"/>
              <w:bottom w:val="nil"/>
              <w:right w:val="double" w:sz="6" w:space="0" w:color="auto"/>
            </w:tcBorders>
            <w:vAlign w:val="center"/>
          </w:tcPr>
          <w:p w:rsidR="00510F3D" w:rsidRPr="00A27A83" w:rsidRDefault="00510F3D" w:rsidP="004A7049">
            <w:pPr>
              <w:pStyle w:val="Odstavecseseznamem"/>
              <w:spacing w:line="240" w:lineRule="auto"/>
              <w:ind w:left="0"/>
              <w:jc w:val="center"/>
              <w:rPr>
                <w:sz w:val="18"/>
                <w:szCs w:val="18"/>
              </w:rPr>
            </w:pPr>
          </w:p>
        </w:tc>
      </w:tr>
      <w:tr w:rsidR="00510F3D" w:rsidRPr="00992347" w:rsidTr="000A350E">
        <w:trPr>
          <w:trHeight w:hRule="exact" w:val="510"/>
        </w:trPr>
        <w:tc>
          <w:tcPr>
            <w:tcW w:w="2093" w:type="dxa"/>
            <w:vMerge/>
            <w:tcBorders>
              <w:left w:val="double" w:sz="6" w:space="0" w:color="auto"/>
            </w:tcBorders>
            <w:vAlign w:val="center"/>
          </w:tcPr>
          <w:p w:rsidR="00510F3D" w:rsidRPr="007B0164" w:rsidRDefault="00510F3D" w:rsidP="007B0164">
            <w:pPr>
              <w:pStyle w:val="Odstavecseseznamem"/>
              <w:spacing w:after="120" w:line="240" w:lineRule="auto"/>
              <w:ind w:left="0"/>
              <w:contextualSpacing w:val="0"/>
              <w:rPr>
                <w:b/>
                <w:sz w:val="22"/>
                <w:szCs w:val="22"/>
              </w:rPr>
            </w:pPr>
          </w:p>
        </w:tc>
        <w:tc>
          <w:tcPr>
            <w:tcW w:w="2268" w:type="dxa"/>
            <w:vMerge/>
            <w:vAlign w:val="center"/>
          </w:tcPr>
          <w:p w:rsidR="00510F3D" w:rsidRPr="00FE1318" w:rsidRDefault="00510F3D" w:rsidP="007B0164">
            <w:pPr>
              <w:pStyle w:val="Odstavecseseznamem"/>
              <w:spacing w:after="120" w:line="240" w:lineRule="auto"/>
              <w:ind w:left="0"/>
              <w:contextualSpacing w:val="0"/>
            </w:pPr>
          </w:p>
        </w:tc>
        <w:tc>
          <w:tcPr>
            <w:tcW w:w="3685" w:type="dxa"/>
            <w:tcBorders>
              <w:top w:val="nil"/>
              <w:bottom w:val="single" w:sz="4" w:space="0" w:color="auto"/>
            </w:tcBorders>
          </w:tcPr>
          <w:p w:rsidR="00510F3D" w:rsidRPr="007B602B" w:rsidRDefault="00100677" w:rsidP="004A7049">
            <w:pPr>
              <w:pStyle w:val="Odstavecseseznamem"/>
              <w:spacing w:line="240" w:lineRule="auto"/>
              <w:ind w:left="0"/>
              <w:rPr>
                <w:sz w:val="18"/>
                <w:szCs w:val="18"/>
              </w:rPr>
            </w:pPr>
            <w:r w:rsidRPr="007B602B">
              <w:rPr>
                <w:sz w:val="18"/>
                <w:szCs w:val="18"/>
              </w:rPr>
              <w:t>- Z</w:t>
            </w:r>
            <w:r w:rsidR="00510F3D" w:rsidRPr="007B602B">
              <w:rPr>
                <w:sz w:val="18"/>
                <w:szCs w:val="18"/>
              </w:rPr>
              <w:t>riadenie priestorov denného centra</w:t>
            </w:r>
          </w:p>
          <w:p w:rsidR="00510F3D" w:rsidRPr="007B602B" w:rsidRDefault="00100677" w:rsidP="004A7049">
            <w:pPr>
              <w:pStyle w:val="Odstavecseseznamem"/>
              <w:spacing w:line="240" w:lineRule="auto"/>
              <w:ind w:left="0"/>
              <w:rPr>
                <w:sz w:val="18"/>
                <w:szCs w:val="18"/>
              </w:rPr>
            </w:pPr>
            <w:r w:rsidRPr="007B602B">
              <w:rPr>
                <w:sz w:val="18"/>
                <w:szCs w:val="18"/>
              </w:rPr>
              <w:t>- P</w:t>
            </w:r>
            <w:r w:rsidR="00510F3D" w:rsidRPr="007B602B">
              <w:rPr>
                <w:sz w:val="18"/>
                <w:szCs w:val="18"/>
              </w:rPr>
              <w:t>revádzka priestorov denného centra</w:t>
            </w:r>
          </w:p>
        </w:tc>
        <w:tc>
          <w:tcPr>
            <w:tcW w:w="1164" w:type="dxa"/>
            <w:tcBorders>
              <w:top w:val="nil"/>
              <w:bottom w:val="single" w:sz="4" w:space="0" w:color="auto"/>
              <w:right w:val="double" w:sz="6" w:space="0" w:color="auto"/>
            </w:tcBorders>
          </w:tcPr>
          <w:p w:rsidR="00510F3D" w:rsidRPr="00A27A83" w:rsidRDefault="00A27A83" w:rsidP="004A7049">
            <w:pPr>
              <w:pStyle w:val="Odstavecseseznamem"/>
              <w:spacing w:line="240" w:lineRule="auto"/>
              <w:ind w:left="0"/>
              <w:rPr>
                <w:sz w:val="18"/>
                <w:szCs w:val="18"/>
              </w:rPr>
            </w:pPr>
            <w:r w:rsidRPr="00A27A83">
              <w:rPr>
                <w:sz w:val="18"/>
                <w:szCs w:val="18"/>
              </w:rPr>
              <w:t>2019</w:t>
            </w:r>
            <w:r w:rsidR="004A7049">
              <w:rPr>
                <w:sz w:val="18"/>
                <w:szCs w:val="18"/>
              </w:rPr>
              <w:t xml:space="preserve"> </w:t>
            </w:r>
            <w:r w:rsidR="00510F3D" w:rsidRPr="00A27A83">
              <w:rPr>
                <w:sz w:val="18"/>
                <w:szCs w:val="18"/>
              </w:rPr>
              <w:t>–</w:t>
            </w:r>
            <w:r w:rsidRPr="00A27A83">
              <w:rPr>
                <w:sz w:val="18"/>
                <w:szCs w:val="18"/>
              </w:rPr>
              <w:t xml:space="preserve"> 2020</w:t>
            </w:r>
            <w:r w:rsidR="00510F3D" w:rsidRPr="00A27A83">
              <w:rPr>
                <w:sz w:val="18"/>
                <w:szCs w:val="18"/>
              </w:rPr>
              <w:t xml:space="preserve"> </w:t>
            </w:r>
          </w:p>
          <w:p w:rsidR="00510F3D" w:rsidRPr="00A27A83" w:rsidRDefault="00510F3D" w:rsidP="004A7049">
            <w:pPr>
              <w:pStyle w:val="Odstavecseseznamem"/>
              <w:spacing w:line="240" w:lineRule="auto"/>
              <w:ind w:left="0"/>
              <w:rPr>
                <w:sz w:val="18"/>
                <w:szCs w:val="18"/>
              </w:rPr>
            </w:pPr>
            <w:r w:rsidRPr="00A27A83">
              <w:rPr>
                <w:sz w:val="18"/>
                <w:szCs w:val="18"/>
              </w:rPr>
              <w:t xml:space="preserve">2020 </w:t>
            </w:r>
          </w:p>
        </w:tc>
      </w:tr>
      <w:tr w:rsidR="00510F3D" w:rsidRPr="00992347" w:rsidTr="00B41ECC">
        <w:trPr>
          <w:trHeight w:val="694"/>
        </w:trPr>
        <w:tc>
          <w:tcPr>
            <w:tcW w:w="2093" w:type="dxa"/>
            <w:vMerge/>
            <w:tcBorders>
              <w:left w:val="double" w:sz="6" w:space="0" w:color="auto"/>
            </w:tcBorders>
            <w:vAlign w:val="center"/>
          </w:tcPr>
          <w:p w:rsidR="00510F3D" w:rsidRPr="007B0164" w:rsidRDefault="00510F3D" w:rsidP="007B0164">
            <w:pPr>
              <w:pStyle w:val="Odstavecseseznamem"/>
              <w:spacing w:line="240" w:lineRule="auto"/>
              <w:ind w:left="0"/>
              <w:rPr>
                <w:b/>
                <w:sz w:val="22"/>
                <w:szCs w:val="22"/>
              </w:rPr>
            </w:pPr>
          </w:p>
        </w:tc>
        <w:tc>
          <w:tcPr>
            <w:tcW w:w="2268" w:type="dxa"/>
            <w:vMerge/>
          </w:tcPr>
          <w:p w:rsidR="00510F3D" w:rsidRPr="00FE1318" w:rsidRDefault="00510F3D" w:rsidP="007B0164">
            <w:pPr>
              <w:pStyle w:val="Odstavecseseznamem"/>
              <w:spacing w:line="240" w:lineRule="auto"/>
              <w:ind w:left="0"/>
            </w:pPr>
          </w:p>
        </w:tc>
        <w:tc>
          <w:tcPr>
            <w:tcW w:w="3685" w:type="dxa"/>
            <w:tcBorders>
              <w:bottom w:val="nil"/>
            </w:tcBorders>
          </w:tcPr>
          <w:p w:rsidR="00510F3D" w:rsidRPr="003752BD" w:rsidRDefault="00510F3D" w:rsidP="004A7049">
            <w:pPr>
              <w:pStyle w:val="Odstavecseseznamem"/>
              <w:spacing w:line="240" w:lineRule="auto"/>
              <w:ind w:left="0"/>
            </w:pPr>
            <w:r>
              <w:t>1.1.2 Podpora zázemia sociálnych služieb pre seniorov a osoby so zdravotným znevýhodnením</w:t>
            </w:r>
          </w:p>
        </w:tc>
        <w:tc>
          <w:tcPr>
            <w:tcW w:w="1164" w:type="dxa"/>
            <w:tcBorders>
              <w:bottom w:val="nil"/>
              <w:right w:val="double" w:sz="6" w:space="0" w:color="auto"/>
            </w:tcBorders>
            <w:vAlign w:val="center"/>
          </w:tcPr>
          <w:p w:rsidR="00510F3D" w:rsidRPr="00A27A83" w:rsidRDefault="00A27A83" w:rsidP="004A7049">
            <w:pPr>
              <w:pStyle w:val="Odstavecseseznamem"/>
              <w:spacing w:line="240" w:lineRule="auto"/>
              <w:ind w:left="0"/>
              <w:jc w:val="center"/>
              <w:rPr>
                <w:sz w:val="18"/>
                <w:szCs w:val="18"/>
              </w:rPr>
            </w:pPr>
            <w:r>
              <w:rPr>
                <w:sz w:val="18"/>
                <w:szCs w:val="18"/>
              </w:rPr>
              <w:t>•</w:t>
            </w:r>
          </w:p>
        </w:tc>
      </w:tr>
      <w:tr w:rsidR="00510F3D" w:rsidRPr="00992347" w:rsidTr="00B41ECC">
        <w:trPr>
          <w:trHeight w:val="694"/>
        </w:trPr>
        <w:tc>
          <w:tcPr>
            <w:tcW w:w="2093" w:type="dxa"/>
            <w:vMerge/>
            <w:tcBorders>
              <w:left w:val="double" w:sz="6" w:space="0" w:color="auto"/>
            </w:tcBorders>
            <w:vAlign w:val="center"/>
          </w:tcPr>
          <w:p w:rsidR="00510F3D" w:rsidRPr="007B0164" w:rsidRDefault="00510F3D" w:rsidP="007B0164">
            <w:pPr>
              <w:pStyle w:val="Odstavecseseznamem"/>
              <w:spacing w:line="240" w:lineRule="auto"/>
              <w:ind w:left="0"/>
              <w:rPr>
                <w:b/>
                <w:sz w:val="22"/>
                <w:szCs w:val="22"/>
              </w:rPr>
            </w:pPr>
          </w:p>
        </w:tc>
        <w:tc>
          <w:tcPr>
            <w:tcW w:w="2268" w:type="dxa"/>
            <w:vMerge/>
          </w:tcPr>
          <w:p w:rsidR="00510F3D" w:rsidRPr="00FE1318" w:rsidRDefault="00510F3D" w:rsidP="007B0164">
            <w:pPr>
              <w:pStyle w:val="Odstavecseseznamem"/>
              <w:spacing w:line="240" w:lineRule="auto"/>
              <w:ind w:left="0"/>
            </w:pPr>
          </w:p>
        </w:tc>
        <w:tc>
          <w:tcPr>
            <w:tcW w:w="3685" w:type="dxa"/>
            <w:tcBorders>
              <w:top w:val="nil"/>
              <w:bottom w:val="single" w:sz="4" w:space="0" w:color="auto"/>
            </w:tcBorders>
          </w:tcPr>
          <w:p w:rsidR="00510F3D" w:rsidRPr="007B602B" w:rsidRDefault="00510F3D" w:rsidP="004A7049">
            <w:pPr>
              <w:pStyle w:val="Odstavecseseznamem"/>
              <w:spacing w:line="240" w:lineRule="auto"/>
              <w:ind w:left="0"/>
              <w:rPr>
                <w:sz w:val="18"/>
                <w:szCs w:val="18"/>
              </w:rPr>
            </w:pPr>
            <w:r w:rsidRPr="007B602B">
              <w:rPr>
                <w:sz w:val="18"/>
                <w:szCs w:val="18"/>
              </w:rPr>
              <w:t xml:space="preserve">- </w:t>
            </w:r>
            <w:r w:rsidR="00100677" w:rsidRPr="007B602B">
              <w:rPr>
                <w:sz w:val="18"/>
                <w:szCs w:val="18"/>
              </w:rPr>
              <w:t>E</w:t>
            </w:r>
            <w:r w:rsidRPr="007B602B">
              <w:rPr>
                <w:sz w:val="18"/>
                <w:szCs w:val="18"/>
              </w:rPr>
              <w:t>liminácia bariér prístupu v rámci železničnej zastávky</w:t>
            </w:r>
          </w:p>
          <w:p w:rsidR="00510F3D" w:rsidRPr="007B602B" w:rsidRDefault="00100677" w:rsidP="004A7049">
            <w:pPr>
              <w:pStyle w:val="Odstavecseseznamem"/>
              <w:spacing w:line="240" w:lineRule="auto"/>
              <w:ind w:left="0"/>
              <w:rPr>
                <w:sz w:val="18"/>
                <w:szCs w:val="18"/>
              </w:rPr>
            </w:pPr>
            <w:r w:rsidRPr="007B602B">
              <w:rPr>
                <w:sz w:val="18"/>
                <w:szCs w:val="18"/>
              </w:rPr>
              <w:t>- E</w:t>
            </w:r>
            <w:r w:rsidR="00510F3D" w:rsidRPr="007B602B">
              <w:rPr>
                <w:sz w:val="18"/>
                <w:szCs w:val="18"/>
              </w:rPr>
              <w:t>liminácia stavebných a technických bariér v obecných budovách a v budove kostola</w:t>
            </w:r>
          </w:p>
        </w:tc>
        <w:tc>
          <w:tcPr>
            <w:tcW w:w="1164" w:type="dxa"/>
            <w:tcBorders>
              <w:top w:val="nil"/>
              <w:bottom w:val="single" w:sz="4" w:space="0" w:color="auto"/>
              <w:right w:val="double" w:sz="6" w:space="0" w:color="auto"/>
            </w:tcBorders>
          </w:tcPr>
          <w:p w:rsidR="00510F3D" w:rsidRPr="00A27A83" w:rsidRDefault="00510F3D" w:rsidP="004A7049">
            <w:pPr>
              <w:pStyle w:val="Odstavecseseznamem"/>
              <w:spacing w:line="240" w:lineRule="auto"/>
              <w:ind w:left="0"/>
              <w:rPr>
                <w:sz w:val="18"/>
                <w:szCs w:val="18"/>
              </w:rPr>
            </w:pPr>
            <w:r w:rsidRPr="00A27A83">
              <w:rPr>
                <w:sz w:val="18"/>
                <w:szCs w:val="18"/>
              </w:rPr>
              <w:t xml:space="preserve">2018 – 2019 </w:t>
            </w:r>
          </w:p>
          <w:p w:rsidR="00510F3D" w:rsidRPr="00A27A83" w:rsidRDefault="00510F3D" w:rsidP="004A7049">
            <w:pPr>
              <w:pStyle w:val="Odstavecseseznamem"/>
              <w:spacing w:line="240" w:lineRule="auto"/>
              <w:ind w:left="0"/>
              <w:rPr>
                <w:sz w:val="18"/>
                <w:szCs w:val="18"/>
              </w:rPr>
            </w:pPr>
          </w:p>
          <w:p w:rsidR="00510F3D" w:rsidRPr="00A27A83" w:rsidRDefault="00510F3D" w:rsidP="004A7049">
            <w:pPr>
              <w:pStyle w:val="Odstavecseseznamem"/>
              <w:spacing w:line="240" w:lineRule="auto"/>
              <w:ind w:left="0"/>
              <w:rPr>
                <w:sz w:val="18"/>
                <w:szCs w:val="18"/>
              </w:rPr>
            </w:pPr>
            <w:r w:rsidRPr="00A27A83">
              <w:rPr>
                <w:sz w:val="18"/>
                <w:szCs w:val="18"/>
              </w:rPr>
              <w:t xml:space="preserve">2018 – 2020 </w:t>
            </w:r>
          </w:p>
          <w:p w:rsidR="00510F3D" w:rsidRPr="00A27A83" w:rsidRDefault="00510F3D" w:rsidP="004A7049">
            <w:pPr>
              <w:pStyle w:val="Odstavecseseznamem"/>
              <w:spacing w:line="240" w:lineRule="auto"/>
              <w:ind w:left="0"/>
              <w:rPr>
                <w:sz w:val="18"/>
                <w:szCs w:val="18"/>
              </w:rPr>
            </w:pPr>
          </w:p>
        </w:tc>
      </w:tr>
      <w:tr w:rsidR="00510F3D" w:rsidRPr="00992347" w:rsidTr="00B41ECC">
        <w:trPr>
          <w:trHeight w:val="634"/>
        </w:trPr>
        <w:tc>
          <w:tcPr>
            <w:tcW w:w="2093" w:type="dxa"/>
            <w:vMerge/>
            <w:tcBorders>
              <w:left w:val="double" w:sz="6" w:space="0" w:color="auto"/>
            </w:tcBorders>
          </w:tcPr>
          <w:p w:rsidR="00510F3D" w:rsidRPr="007B0164" w:rsidRDefault="00510F3D" w:rsidP="007B0164">
            <w:pPr>
              <w:pStyle w:val="Odstavecseseznamem"/>
              <w:spacing w:line="240" w:lineRule="auto"/>
              <w:ind w:left="0"/>
              <w:rPr>
                <w:b/>
                <w:sz w:val="22"/>
                <w:szCs w:val="22"/>
              </w:rPr>
            </w:pPr>
          </w:p>
        </w:tc>
        <w:tc>
          <w:tcPr>
            <w:tcW w:w="2268" w:type="dxa"/>
            <w:vMerge w:val="restart"/>
            <w:vAlign w:val="center"/>
          </w:tcPr>
          <w:p w:rsidR="00510F3D" w:rsidRDefault="00510F3D" w:rsidP="007B0164">
            <w:pPr>
              <w:pStyle w:val="Odstavecseseznamem"/>
              <w:spacing w:after="120" w:line="240" w:lineRule="auto"/>
              <w:ind w:left="0"/>
              <w:contextualSpacing w:val="0"/>
            </w:pPr>
            <w:r w:rsidRPr="0091064E">
              <w:t>Terénne sociálne služby a </w:t>
            </w:r>
            <w:r w:rsidR="00A27A83">
              <w:t>ďalšie</w:t>
            </w:r>
            <w:r w:rsidRPr="0091064E">
              <w:t xml:space="preserve"> služby/</w:t>
            </w:r>
          </w:p>
          <w:p w:rsidR="00510F3D" w:rsidRPr="003752BD" w:rsidRDefault="00510F3D" w:rsidP="007B0164">
            <w:pPr>
              <w:pStyle w:val="Odstavecseseznamem"/>
              <w:spacing w:line="240" w:lineRule="auto"/>
              <w:ind w:left="0"/>
              <w:rPr>
                <w:i/>
              </w:rPr>
            </w:pPr>
            <w:r>
              <w:rPr>
                <w:i/>
              </w:rPr>
              <w:t xml:space="preserve">1.2 </w:t>
            </w:r>
            <w:r w:rsidRPr="003752BD">
              <w:rPr>
                <w:i/>
              </w:rPr>
              <w:t>Podporovať rozvoj terénnych sociálnych služieb a</w:t>
            </w:r>
            <w:r>
              <w:rPr>
                <w:i/>
              </w:rPr>
              <w:t> </w:t>
            </w:r>
            <w:r w:rsidRPr="003752BD">
              <w:rPr>
                <w:i/>
              </w:rPr>
              <w:t>ďalšíc</w:t>
            </w:r>
            <w:r>
              <w:rPr>
                <w:i/>
              </w:rPr>
              <w:t xml:space="preserve">h </w:t>
            </w:r>
            <w:r w:rsidRPr="003752BD">
              <w:rPr>
                <w:i/>
              </w:rPr>
              <w:t>služieb seniorom a osobám so zdravotným znevýhodnením</w:t>
            </w:r>
          </w:p>
        </w:tc>
        <w:tc>
          <w:tcPr>
            <w:tcW w:w="3685" w:type="dxa"/>
            <w:tcBorders>
              <w:bottom w:val="nil"/>
            </w:tcBorders>
          </w:tcPr>
          <w:p w:rsidR="00510F3D" w:rsidRPr="003752BD" w:rsidRDefault="00510F3D" w:rsidP="004A7049">
            <w:pPr>
              <w:pStyle w:val="Odstavecseseznamem"/>
              <w:spacing w:line="240" w:lineRule="auto"/>
              <w:ind w:left="0"/>
            </w:pPr>
            <w:r>
              <w:t>1.2.1 Podpora sociálnych služieb terénnou formou pre seniorov a osoby so zdravotným znevýhodnením</w:t>
            </w:r>
          </w:p>
        </w:tc>
        <w:tc>
          <w:tcPr>
            <w:tcW w:w="1164" w:type="dxa"/>
            <w:tcBorders>
              <w:bottom w:val="nil"/>
              <w:right w:val="double" w:sz="6" w:space="0" w:color="auto"/>
            </w:tcBorders>
            <w:vAlign w:val="center"/>
          </w:tcPr>
          <w:p w:rsidR="00510F3D" w:rsidRPr="00A27A83" w:rsidRDefault="00A27A83" w:rsidP="004A7049">
            <w:pPr>
              <w:pStyle w:val="Odstavecseseznamem"/>
              <w:spacing w:line="240" w:lineRule="auto"/>
              <w:ind w:left="0"/>
              <w:jc w:val="center"/>
              <w:rPr>
                <w:sz w:val="18"/>
                <w:szCs w:val="18"/>
              </w:rPr>
            </w:pPr>
            <w:r>
              <w:rPr>
                <w:sz w:val="18"/>
                <w:szCs w:val="18"/>
              </w:rPr>
              <w:t>•</w:t>
            </w:r>
          </w:p>
        </w:tc>
      </w:tr>
      <w:tr w:rsidR="00510F3D" w:rsidRPr="00992347" w:rsidTr="00B41ECC">
        <w:trPr>
          <w:trHeight w:val="633"/>
        </w:trPr>
        <w:tc>
          <w:tcPr>
            <w:tcW w:w="2093" w:type="dxa"/>
            <w:vMerge/>
            <w:tcBorders>
              <w:left w:val="double" w:sz="6" w:space="0" w:color="auto"/>
            </w:tcBorders>
          </w:tcPr>
          <w:p w:rsidR="00510F3D" w:rsidRPr="007B0164" w:rsidRDefault="00510F3D" w:rsidP="007B0164">
            <w:pPr>
              <w:pStyle w:val="Odstavecseseznamem"/>
              <w:spacing w:line="240" w:lineRule="auto"/>
              <w:ind w:left="0"/>
              <w:rPr>
                <w:b/>
                <w:sz w:val="22"/>
                <w:szCs w:val="22"/>
              </w:rPr>
            </w:pPr>
          </w:p>
        </w:tc>
        <w:tc>
          <w:tcPr>
            <w:tcW w:w="2268" w:type="dxa"/>
            <w:vMerge/>
            <w:vAlign w:val="center"/>
          </w:tcPr>
          <w:p w:rsidR="00510F3D" w:rsidRPr="0091064E" w:rsidRDefault="00510F3D" w:rsidP="007B0164">
            <w:pPr>
              <w:pStyle w:val="Odstavecseseznamem"/>
              <w:spacing w:after="120" w:line="240" w:lineRule="auto"/>
              <w:ind w:left="0"/>
              <w:contextualSpacing w:val="0"/>
            </w:pPr>
          </w:p>
        </w:tc>
        <w:tc>
          <w:tcPr>
            <w:tcW w:w="3685" w:type="dxa"/>
            <w:tcBorders>
              <w:top w:val="nil"/>
              <w:bottom w:val="single" w:sz="4" w:space="0" w:color="auto"/>
            </w:tcBorders>
          </w:tcPr>
          <w:p w:rsidR="00510F3D" w:rsidRPr="007B602B" w:rsidRDefault="00A27A83" w:rsidP="004A7049">
            <w:pPr>
              <w:pStyle w:val="Odstavecseseznamem"/>
              <w:spacing w:line="240" w:lineRule="auto"/>
              <w:ind w:left="0"/>
              <w:rPr>
                <w:sz w:val="18"/>
                <w:szCs w:val="18"/>
              </w:rPr>
            </w:pPr>
            <w:r w:rsidRPr="007B602B">
              <w:rPr>
                <w:sz w:val="18"/>
                <w:szCs w:val="18"/>
              </w:rPr>
              <w:t xml:space="preserve">- </w:t>
            </w:r>
            <w:r w:rsidR="00100677" w:rsidRPr="007B602B">
              <w:rPr>
                <w:sz w:val="18"/>
                <w:szCs w:val="18"/>
              </w:rPr>
              <w:t>Z</w:t>
            </w:r>
            <w:r w:rsidRPr="007B602B">
              <w:rPr>
                <w:sz w:val="18"/>
                <w:szCs w:val="18"/>
              </w:rPr>
              <w:t>riadenie priestorov pre sociálnych pracovníkov</w:t>
            </w:r>
          </w:p>
          <w:p w:rsidR="00A27A83" w:rsidRPr="007B602B" w:rsidRDefault="00A27A83" w:rsidP="004A7049">
            <w:pPr>
              <w:pStyle w:val="Odstavecseseznamem"/>
              <w:spacing w:line="240" w:lineRule="auto"/>
              <w:ind w:left="0"/>
              <w:rPr>
                <w:sz w:val="18"/>
                <w:szCs w:val="18"/>
              </w:rPr>
            </w:pPr>
            <w:r w:rsidRPr="007B602B">
              <w:rPr>
                <w:sz w:val="18"/>
                <w:szCs w:val="18"/>
              </w:rPr>
              <w:t xml:space="preserve">- </w:t>
            </w:r>
            <w:r w:rsidR="00100677" w:rsidRPr="007B602B">
              <w:rPr>
                <w:sz w:val="18"/>
                <w:szCs w:val="18"/>
              </w:rPr>
              <w:t>P</w:t>
            </w:r>
            <w:r w:rsidRPr="007B602B">
              <w:rPr>
                <w:sz w:val="18"/>
                <w:szCs w:val="18"/>
              </w:rPr>
              <w:t>revádzka priestorov pre sociálnych pracovníkov</w:t>
            </w:r>
          </w:p>
          <w:p w:rsidR="00A27A83" w:rsidRPr="007B602B" w:rsidRDefault="00F017D6" w:rsidP="004A7049">
            <w:pPr>
              <w:pStyle w:val="Odstavecseseznamem"/>
              <w:spacing w:line="240" w:lineRule="auto"/>
              <w:ind w:left="0"/>
              <w:rPr>
                <w:sz w:val="18"/>
                <w:szCs w:val="18"/>
              </w:rPr>
            </w:pPr>
            <w:r>
              <w:rPr>
                <w:sz w:val="18"/>
                <w:szCs w:val="18"/>
              </w:rPr>
              <w:t xml:space="preserve">- </w:t>
            </w:r>
            <w:r w:rsidR="00A27A83" w:rsidRPr="007B602B">
              <w:rPr>
                <w:sz w:val="18"/>
                <w:szCs w:val="18"/>
              </w:rPr>
              <w:t>Aktivity vzdelávania v oblasti sociálnej práce</w:t>
            </w:r>
          </w:p>
        </w:tc>
        <w:tc>
          <w:tcPr>
            <w:tcW w:w="1164" w:type="dxa"/>
            <w:tcBorders>
              <w:top w:val="nil"/>
              <w:bottom w:val="single" w:sz="4" w:space="0" w:color="auto"/>
              <w:right w:val="double" w:sz="6" w:space="0" w:color="auto"/>
            </w:tcBorders>
          </w:tcPr>
          <w:p w:rsidR="00510F3D" w:rsidRPr="00A27A83" w:rsidRDefault="00A27A83" w:rsidP="004A7049">
            <w:pPr>
              <w:pStyle w:val="Odstavecseseznamem"/>
              <w:spacing w:line="240" w:lineRule="auto"/>
              <w:ind w:left="0"/>
              <w:rPr>
                <w:sz w:val="18"/>
                <w:szCs w:val="18"/>
              </w:rPr>
            </w:pPr>
            <w:r w:rsidRPr="00A27A83">
              <w:rPr>
                <w:sz w:val="18"/>
                <w:szCs w:val="18"/>
              </w:rPr>
              <w:t xml:space="preserve">2017 – 2020 </w:t>
            </w:r>
          </w:p>
          <w:p w:rsidR="00A27A83" w:rsidRPr="00A27A83" w:rsidRDefault="00A27A83" w:rsidP="004A7049">
            <w:pPr>
              <w:pStyle w:val="Odstavecseseznamem"/>
              <w:spacing w:line="240" w:lineRule="auto"/>
              <w:ind w:left="0"/>
              <w:rPr>
                <w:sz w:val="18"/>
                <w:szCs w:val="18"/>
              </w:rPr>
            </w:pPr>
          </w:p>
          <w:p w:rsidR="00A27A83" w:rsidRPr="00A27A83" w:rsidRDefault="00A27A83" w:rsidP="004A7049">
            <w:pPr>
              <w:pStyle w:val="Odstavecseseznamem"/>
              <w:spacing w:line="240" w:lineRule="auto"/>
              <w:ind w:left="0"/>
              <w:rPr>
                <w:sz w:val="18"/>
                <w:szCs w:val="18"/>
              </w:rPr>
            </w:pPr>
            <w:r w:rsidRPr="00A27A83">
              <w:rPr>
                <w:sz w:val="18"/>
                <w:szCs w:val="18"/>
              </w:rPr>
              <w:t xml:space="preserve">2017 – 2020 </w:t>
            </w:r>
          </w:p>
          <w:p w:rsidR="00A27A83" w:rsidRPr="00A27A83" w:rsidRDefault="00A27A83" w:rsidP="004A7049">
            <w:pPr>
              <w:pStyle w:val="Odstavecseseznamem"/>
              <w:spacing w:line="240" w:lineRule="auto"/>
              <w:ind w:left="0"/>
              <w:rPr>
                <w:sz w:val="18"/>
                <w:szCs w:val="18"/>
              </w:rPr>
            </w:pPr>
          </w:p>
          <w:p w:rsidR="00A27A83" w:rsidRPr="00A27A83" w:rsidRDefault="00A27A83" w:rsidP="004A7049">
            <w:pPr>
              <w:pStyle w:val="Odstavecseseznamem"/>
              <w:spacing w:line="240" w:lineRule="auto"/>
              <w:ind w:left="0"/>
              <w:rPr>
                <w:sz w:val="18"/>
                <w:szCs w:val="18"/>
              </w:rPr>
            </w:pPr>
            <w:r w:rsidRPr="00A27A83">
              <w:rPr>
                <w:sz w:val="18"/>
                <w:szCs w:val="18"/>
              </w:rPr>
              <w:t xml:space="preserve">2017 – 2020 </w:t>
            </w:r>
          </w:p>
        </w:tc>
      </w:tr>
      <w:tr w:rsidR="00510F3D" w:rsidRPr="00992347" w:rsidTr="000A350E">
        <w:trPr>
          <w:trHeight w:hRule="exact" w:val="567"/>
        </w:trPr>
        <w:tc>
          <w:tcPr>
            <w:tcW w:w="2093" w:type="dxa"/>
            <w:vMerge/>
            <w:tcBorders>
              <w:left w:val="double" w:sz="6" w:space="0" w:color="auto"/>
            </w:tcBorders>
          </w:tcPr>
          <w:p w:rsidR="00510F3D" w:rsidRPr="007B0164" w:rsidRDefault="00510F3D" w:rsidP="007B0164">
            <w:pPr>
              <w:pStyle w:val="Odstavecseseznamem"/>
              <w:spacing w:line="240" w:lineRule="auto"/>
              <w:ind w:left="0"/>
              <w:rPr>
                <w:b/>
                <w:sz w:val="22"/>
                <w:szCs w:val="22"/>
              </w:rPr>
            </w:pPr>
          </w:p>
        </w:tc>
        <w:tc>
          <w:tcPr>
            <w:tcW w:w="2268" w:type="dxa"/>
            <w:vMerge/>
          </w:tcPr>
          <w:p w:rsidR="00510F3D" w:rsidRPr="00FE1318" w:rsidRDefault="00510F3D" w:rsidP="007B0164">
            <w:pPr>
              <w:pStyle w:val="Odstavecseseznamem"/>
              <w:spacing w:line="240" w:lineRule="auto"/>
              <w:ind w:left="0"/>
              <w:rPr>
                <w:sz w:val="22"/>
                <w:szCs w:val="22"/>
              </w:rPr>
            </w:pPr>
          </w:p>
        </w:tc>
        <w:tc>
          <w:tcPr>
            <w:tcW w:w="3685" w:type="dxa"/>
            <w:tcBorders>
              <w:bottom w:val="nil"/>
            </w:tcBorders>
          </w:tcPr>
          <w:p w:rsidR="00510F3D" w:rsidRPr="003752BD" w:rsidRDefault="00510F3D" w:rsidP="004A7049">
            <w:pPr>
              <w:pStyle w:val="Odstavecseseznamem"/>
              <w:spacing w:line="240" w:lineRule="auto"/>
              <w:ind w:left="0"/>
            </w:pPr>
            <w:r>
              <w:t>1.2.2 Podpora ďalších služieb pre seniorov a osoby so zdravotným znevýh</w:t>
            </w:r>
            <w:r w:rsidR="00A27A83">
              <w:t>o</w:t>
            </w:r>
            <w:r>
              <w:t>dnením</w:t>
            </w:r>
          </w:p>
        </w:tc>
        <w:tc>
          <w:tcPr>
            <w:tcW w:w="1164" w:type="dxa"/>
            <w:tcBorders>
              <w:bottom w:val="nil"/>
              <w:right w:val="double" w:sz="6" w:space="0" w:color="auto"/>
            </w:tcBorders>
            <w:vAlign w:val="center"/>
          </w:tcPr>
          <w:p w:rsidR="00510F3D" w:rsidRPr="00A27A83" w:rsidRDefault="00A27A83" w:rsidP="004A7049">
            <w:pPr>
              <w:pStyle w:val="Odstavecseseznamem"/>
              <w:spacing w:line="240" w:lineRule="auto"/>
              <w:ind w:left="0"/>
              <w:jc w:val="center"/>
              <w:rPr>
                <w:sz w:val="18"/>
                <w:szCs w:val="18"/>
              </w:rPr>
            </w:pPr>
            <w:r>
              <w:rPr>
                <w:sz w:val="18"/>
                <w:szCs w:val="18"/>
              </w:rPr>
              <w:t>•</w:t>
            </w:r>
          </w:p>
        </w:tc>
      </w:tr>
      <w:tr w:rsidR="00510F3D" w:rsidRPr="00992347" w:rsidTr="00C74911">
        <w:trPr>
          <w:trHeight w:val="633"/>
        </w:trPr>
        <w:tc>
          <w:tcPr>
            <w:tcW w:w="2093" w:type="dxa"/>
            <w:vMerge/>
            <w:tcBorders>
              <w:left w:val="double" w:sz="6" w:space="0" w:color="auto"/>
              <w:bottom w:val="single" w:sz="4" w:space="0" w:color="auto"/>
            </w:tcBorders>
          </w:tcPr>
          <w:p w:rsidR="00510F3D" w:rsidRPr="007B0164" w:rsidRDefault="00510F3D" w:rsidP="007B0164">
            <w:pPr>
              <w:pStyle w:val="Odstavecseseznamem"/>
              <w:spacing w:line="240" w:lineRule="auto"/>
              <w:ind w:left="0"/>
              <w:rPr>
                <w:b/>
                <w:sz w:val="22"/>
                <w:szCs w:val="22"/>
              </w:rPr>
            </w:pPr>
          </w:p>
        </w:tc>
        <w:tc>
          <w:tcPr>
            <w:tcW w:w="2268" w:type="dxa"/>
            <w:vMerge/>
            <w:tcBorders>
              <w:bottom w:val="single" w:sz="4" w:space="0" w:color="auto"/>
            </w:tcBorders>
          </w:tcPr>
          <w:p w:rsidR="00510F3D" w:rsidRPr="00FE1318" w:rsidRDefault="00510F3D" w:rsidP="007B0164">
            <w:pPr>
              <w:pStyle w:val="Odstavecseseznamem"/>
              <w:spacing w:line="240" w:lineRule="auto"/>
              <w:ind w:left="0"/>
              <w:rPr>
                <w:sz w:val="22"/>
                <w:szCs w:val="22"/>
              </w:rPr>
            </w:pPr>
          </w:p>
        </w:tc>
        <w:tc>
          <w:tcPr>
            <w:tcW w:w="3685" w:type="dxa"/>
            <w:tcBorders>
              <w:top w:val="nil"/>
              <w:bottom w:val="single" w:sz="4" w:space="0" w:color="auto"/>
            </w:tcBorders>
          </w:tcPr>
          <w:p w:rsidR="00510F3D" w:rsidRDefault="00100677" w:rsidP="004A7049">
            <w:pPr>
              <w:pStyle w:val="Odstavecseseznamem"/>
              <w:spacing w:line="240" w:lineRule="auto"/>
              <w:ind w:left="0"/>
              <w:rPr>
                <w:sz w:val="18"/>
                <w:szCs w:val="18"/>
              </w:rPr>
            </w:pPr>
            <w:r w:rsidRPr="007B602B">
              <w:rPr>
                <w:sz w:val="18"/>
                <w:szCs w:val="18"/>
              </w:rPr>
              <w:t>- Poskytovanie sociálnych služieb v</w:t>
            </w:r>
            <w:r w:rsidR="007B602B">
              <w:rPr>
                <w:sz w:val="18"/>
                <w:szCs w:val="18"/>
              </w:rPr>
              <w:t> </w:t>
            </w:r>
            <w:r w:rsidRPr="007B602B">
              <w:rPr>
                <w:sz w:val="18"/>
                <w:szCs w:val="18"/>
              </w:rPr>
              <w:t>jedálni</w:t>
            </w:r>
          </w:p>
          <w:p w:rsidR="007B602B" w:rsidRDefault="007B602B" w:rsidP="004A7049">
            <w:pPr>
              <w:pStyle w:val="Odstavecseseznamem"/>
              <w:spacing w:line="240" w:lineRule="auto"/>
              <w:ind w:left="0"/>
              <w:rPr>
                <w:sz w:val="18"/>
                <w:szCs w:val="18"/>
              </w:rPr>
            </w:pPr>
            <w:r>
              <w:rPr>
                <w:sz w:val="18"/>
                <w:szCs w:val="18"/>
              </w:rPr>
              <w:t>- Poskytovanie sociálnych služieb s použitím telekomunikačných technológií</w:t>
            </w:r>
          </w:p>
          <w:p w:rsidR="007B602B" w:rsidRDefault="007B602B" w:rsidP="004A7049">
            <w:pPr>
              <w:pStyle w:val="Odstavecseseznamem"/>
              <w:spacing w:line="240" w:lineRule="auto"/>
              <w:ind w:left="0"/>
              <w:rPr>
                <w:sz w:val="18"/>
                <w:szCs w:val="18"/>
              </w:rPr>
            </w:pPr>
            <w:r>
              <w:rPr>
                <w:sz w:val="18"/>
                <w:szCs w:val="18"/>
              </w:rPr>
              <w:t xml:space="preserve">- Poradenstvo </w:t>
            </w:r>
            <w:r w:rsidR="004B4D7B">
              <w:rPr>
                <w:sz w:val="18"/>
                <w:szCs w:val="18"/>
              </w:rPr>
              <w:t xml:space="preserve">informatívneho charakteru </w:t>
            </w:r>
            <w:r>
              <w:rPr>
                <w:sz w:val="18"/>
                <w:szCs w:val="18"/>
              </w:rPr>
              <w:t>a informačné aktivity</w:t>
            </w:r>
          </w:p>
          <w:p w:rsidR="007B602B" w:rsidRDefault="007B602B" w:rsidP="004A7049">
            <w:pPr>
              <w:pStyle w:val="Odstavecseseznamem"/>
              <w:spacing w:line="240" w:lineRule="auto"/>
              <w:ind w:left="0"/>
              <w:rPr>
                <w:sz w:val="18"/>
                <w:szCs w:val="18"/>
              </w:rPr>
            </w:pPr>
            <w:r>
              <w:rPr>
                <w:sz w:val="18"/>
                <w:szCs w:val="18"/>
              </w:rPr>
              <w:t>- Výkon kompetencií pri zabezpečovaní poskytovania sociálnych služieb, ktoré obec neposkytuje</w:t>
            </w:r>
          </w:p>
          <w:p w:rsidR="007B602B" w:rsidRPr="007B602B" w:rsidRDefault="007B602B" w:rsidP="004A7049">
            <w:pPr>
              <w:pStyle w:val="Odstavecseseznamem"/>
              <w:spacing w:line="240" w:lineRule="auto"/>
              <w:ind w:left="0"/>
              <w:rPr>
                <w:sz w:val="18"/>
                <w:szCs w:val="18"/>
              </w:rPr>
            </w:pPr>
            <w:r>
              <w:rPr>
                <w:sz w:val="18"/>
                <w:szCs w:val="18"/>
              </w:rPr>
              <w:t>Podpora mimovládneho sektoru</w:t>
            </w:r>
          </w:p>
        </w:tc>
        <w:tc>
          <w:tcPr>
            <w:tcW w:w="1164" w:type="dxa"/>
            <w:tcBorders>
              <w:top w:val="nil"/>
              <w:bottom w:val="single" w:sz="4" w:space="0" w:color="auto"/>
              <w:right w:val="double" w:sz="6" w:space="0" w:color="auto"/>
            </w:tcBorders>
          </w:tcPr>
          <w:p w:rsidR="00510F3D" w:rsidRDefault="007B602B" w:rsidP="004A7049">
            <w:pPr>
              <w:pStyle w:val="Odstavecseseznamem"/>
              <w:spacing w:line="240" w:lineRule="auto"/>
              <w:ind w:left="0"/>
              <w:rPr>
                <w:sz w:val="18"/>
                <w:szCs w:val="18"/>
              </w:rPr>
            </w:pPr>
            <w:r>
              <w:rPr>
                <w:sz w:val="18"/>
                <w:szCs w:val="18"/>
              </w:rPr>
              <w:t>2017 – 2020</w:t>
            </w:r>
          </w:p>
          <w:p w:rsidR="007B602B" w:rsidRDefault="007B602B" w:rsidP="004A7049">
            <w:pPr>
              <w:pStyle w:val="Odstavecseseznamem"/>
              <w:spacing w:line="240" w:lineRule="auto"/>
              <w:ind w:left="0"/>
              <w:rPr>
                <w:sz w:val="18"/>
                <w:szCs w:val="18"/>
              </w:rPr>
            </w:pPr>
            <w:r>
              <w:rPr>
                <w:sz w:val="18"/>
                <w:szCs w:val="18"/>
              </w:rPr>
              <w:t>2020</w:t>
            </w:r>
          </w:p>
          <w:p w:rsidR="007B602B" w:rsidRDefault="007B602B" w:rsidP="004A7049">
            <w:pPr>
              <w:pStyle w:val="Odstavecseseznamem"/>
              <w:spacing w:line="240" w:lineRule="auto"/>
              <w:ind w:left="0"/>
              <w:rPr>
                <w:sz w:val="18"/>
                <w:szCs w:val="18"/>
              </w:rPr>
            </w:pPr>
          </w:p>
          <w:p w:rsidR="007B602B" w:rsidRDefault="007B602B" w:rsidP="004A7049">
            <w:pPr>
              <w:pStyle w:val="Odstavecseseznamem"/>
              <w:spacing w:line="240" w:lineRule="auto"/>
              <w:ind w:left="0"/>
              <w:rPr>
                <w:sz w:val="18"/>
                <w:szCs w:val="18"/>
              </w:rPr>
            </w:pPr>
            <w:r>
              <w:rPr>
                <w:sz w:val="18"/>
                <w:szCs w:val="18"/>
              </w:rPr>
              <w:t xml:space="preserve">2017 – 2020 </w:t>
            </w:r>
          </w:p>
          <w:p w:rsidR="007B602B" w:rsidRDefault="007B602B" w:rsidP="004A7049">
            <w:pPr>
              <w:pStyle w:val="Odstavecseseznamem"/>
              <w:spacing w:line="240" w:lineRule="auto"/>
              <w:ind w:left="0"/>
              <w:rPr>
                <w:sz w:val="18"/>
                <w:szCs w:val="18"/>
              </w:rPr>
            </w:pPr>
            <w:r>
              <w:rPr>
                <w:sz w:val="18"/>
                <w:szCs w:val="18"/>
              </w:rPr>
              <w:t xml:space="preserve">2017 – 2020 </w:t>
            </w:r>
          </w:p>
          <w:p w:rsidR="007B602B" w:rsidRDefault="007B602B" w:rsidP="004A7049">
            <w:pPr>
              <w:pStyle w:val="Odstavecseseznamem"/>
              <w:spacing w:line="240" w:lineRule="auto"/>
              <w:ind w:left="0"/>
              <w:rPr>
                <w:sz w:val="18"/>
                <w:szCs w:val="18"/>
              </w:rPr>
            </w:pPr>
          </w:p>
          <w:p w:rsidR="007B602B" w:rsidRDefault="007B602B" w:rsidP="004A7049">
            <w:pPr>
              <w:pStyle w:val="Odstavecseseznamem"/>
              <w:spacing w:line="240" w:lineRule="auto"/>
              <w:ind w:left="0"/>
              <w:rPr>
                <w:sz w:val="18"/>
                <w:szCs w:val="18"/>
              </w:rPr>
            </w:pPr>
          </w:p>
          <w:p w:rsidR="007B602B" w:rsidRPr="00A27A83" w:rsidRDefault="007B602B" w:rsidP="004A7049">
            <w:pPr>
              <w:pStyle w:val="Odstavecseseznamem"/>
              <w:spacing w:line="240" w:lineRule="auto"/>
              <w:ind w:left="0"/>
              <w:rPr>
                <w:sz w:val="18"/>
                <w:szCs w:val="18"/>
              </w:rPr>
            </w:pPr>
            <w:r>
              <w:rPr>
                <w:sz w:val="18"/>
                <w:szCs w:val="18"/>
              </w:rPr>
              <w:t>2018</w:t>
            </w:r>
          </w:p>
        </w:tc>
      </w:tr>
      <w:tr w:rsidR="00E92EBD" w:rsidRPr="00992347" w:rsidTr="00B41ECC">
        <w:trPr>
          <w:trHeight w:val="680"/>
        </w:trPr>
        <w:tc>
          <w:tcPr>
            <w:tcW w:w="2093" w:type="dxa"/>
            <w:vMerge w:val="restart"/>
            <w:tcBorders>
              <w:left w:val="double" w:sz="6" w:space="0" w:color="auto"/>
            </w:tcBorders>
            <w:vAlign w:val="center"/>
          </w:tcPr>
          <w:p w:rsidR="00E92EBD" w:rsidRPr="007B0164" w:rsidRDefault="00E92EBD" w:rsidP="00083282">
            <w:pPr>
              <w:spacing w:after="120" w:line="240" w:lineRule="auto"/>
              <w:rPr>
                <w:b/>
                <w:sz w:val="22"/>
                <w:szCs w:val="22"/>
              </w:rPr>
            </w:pPr>
            <w:r w:rsidRPr="007B0164">
              <w:rPr>
                <w:b/>
                <w:sz w:val="22"/>
                <w:szCs w:val="22"/>
              </w:rPr>
              <w:t>2. Členovia rómskej komunity/</w:t>
            </w:r>
          </w:p>
          <w:p w:rsidR="00E92EBD" w:rsidRPr="007B0164" w:rsidRDefault="00E92EBD" w:rsidP="00083282">
            <w:pPr>
              <w:spacing w:after="120" w:line="240" w:lineRule="auto"/>
              <w:rPr>
                <w:b/>
                <w:sz w:val="22"/>
                <w:szCs w:val="22"/>
              </w:rPr>
            </w:pPr>
            <w:r w:rsidRPr="007B0164">
              <w:rPr>
                <w:i/>
                <w:sz w:val="22"/>
                <w:szCs w:val="22"/>
              </w:rPr>
              <w:t>Zvýšiť inklúziu rómskej komunity v obci</w:t>
            </w:r>
          </w:p>
        </w:tc>
        <w:tc>
          <w:tcPr>
            <w:tcW w:w="2268" w:type="dxa"/>
            <w:vMerge w:val="restart"/>
            <w:vAlign w:val="center"/>
          </w:tcPr>
          <w:p w:rsidR="00E92EBD" w:rsidRPr="007B0164" w:rsidRDefault="00E92EBD" w:rsidP="009200F3">
            <w:pPr>
              <w:pStyle w:val="Odstavecseseznamem"/>
              <w:spacing w:after="120" w:line="240" w:lineRule="auto"/>
              <w:ind w:left="0"/>
              <w:contextualSpacing w:val="0"/>
            </w:pPr>
            <w:r w:rsidRPr="007B0164">
              <w:t>Vzdelanie/</w:t>
            </w:r>
          </w:p>
          <w:p w:rsidR="00E92EBD" w:rsidRPr="007B0164" w:rsidRDefault="00E92EBD" w:rsidP="009200F3">
            <w:pPr>
              <w:pStyle w:val="Odstavecseseznamem"/>
              <w:spacing w:line="240" w:lineRule="auto"/>
              <w:ind w:left="0"/>
            </w:pPr>
            <w:r w:rsidRPr="007B0164">
              <w:rPr>
                <w:i/>
              </w:rPr>
              <w:t>2.1 Podporovať vzdelávanie členov rómskej komunity najmä ako predpoklad konkurencieschopnosti na trhu práce</w:t>
            </w:r>
          </w:p>
        </w:tc>
        <w:tc>
          <w:tcPr>
            <w:tcW w:w="3685" w:type="dxa"/>
            <w:tcBorders>
              <w:bottom w:val="nil"/>
            </w:tcBorders>
          </w:tcPr>
          <w:p w:rsidR="00E92EBD" w:rsidRPr="007667C1" w:rsidRDefault="00E92EBD" w:rsidP="00992347">
            <w:pPr>
              <w:pStyle w:val="Odstavecseseznamem"/>
              <w:spacing w:line="240" w:lineRule="auto"/>
              <w:ind w:left="0"/>
            </w:pPr>
            <w:r w:rsidRPr="007667C1">
              <w:t>2.1.1</w:t>
            </w:r>
            <w:r>
              <w:t xml:space="preserve"> Podpora a utváranie podmienok pre zvýšenie vzdelanostnej úrovne a rozvoj potenciálu rómskych detí</w:t>
            </w:r>
          </w:p>
        </w:tc>
        <w:tc>
          <w:tcPr>
            <w:tcW w:w="1164" w:type="dxa"/>
            <w:tcBorders>
              <w:bottom w:val="nil"/>
              <w:right w:val="double" w:sz="6" w:space="0" w:color="auto"/>
            </w:tcBorders>
          </w:tcPr>
          <w:p w:rsidR="00E92EBD" w:rsidRPr="00A27A83" w:rsidRDefault="00E92EBD" w:rsidP="00992347">
            <w:pPr>
              <w:pStyle w:val="Odstavecseseznamem"/>
              <w:spacing w:line="240" w:lineRule="auto"/>
              <w:ind w:left="0"/>
              <w:rPr>
                <w:sz w:val="18"/>
                <w:szCs w:val="18"/>
              </w:rPr>
            </w:pPr>
          </w:p>
        </w:tc>
      </w:tr>
      <w:tr w:rsidR="00E92EBD" w:rsidRPr="00992347" w:rsidTr="00B41ECC">
        <w:trPr>
          <w:trHeight w:val="850"/>
        </w:trPr>
        <w:tc>
          <w:tcPr>
            <w:tcW w:w="2093" w:type="dxa"/>
            <w:vMerge/>
            <w:tcBorders>
              <w:left w:val="double" w:sz="6" w:space="0" w:color="auto"/>
            </w:tcBorders>
            <w:vAlign w:val="center"/>
          </w:tcPr>
          <w:p w:rsidR="00E92EBD" w:rsidRPr="007B0164" w:rsidRDefault="00E92EBD" w:rsidP="007B0164">
            <w:pPr>
              <w:spacing w:after="120" w:line="240" w:lineRule="auto"/>
              <w:rPr>
                <w:b/>
                <w:sz w:val="22"/>
                <w:szCs w:val="22"/>
              </w:rPr>
            </w:pPr>
          </w:p>
        </w:tc>
        <w:tc>
          <w:tcPr>
            <w:tcW w:w="2268" w:type="dxa"/>
            <w:vMerge/>
          </w:tcPr>
          <w:p w:rsidR="00E92EBD" w:rsidRPr="007B0164" w:rsidRDefault="00E92EBD" w:rsidP="009200F3">
            <w:pPr>
              <w:pStyle w:val="Odstavecseseznamem"/>
              <w:spacing w:line="240" w:lineRule="auto"/>
              <w:ind w:left="0"/>
            </w:pPr>
          </w:p>
        </w:tc>
        <w:tc>
          <w:tcPr>
            <w:tcW w:w="3685" w:type="dxa"/>
            <w:tcBorders>
              <w:top w:val="nil"/>
              <w:bottom w:val="single" w:sz="4" w:space="0" w:color="auto"/>
            </w:tcBorders>
          </w:tcPr>
          <w:p w:rsidR="00E92EBD" w:rsidRDefault="00E92EBD" w:rsidP="00992347">
            <w:pPr>
              <w:pStyle w:val="Odstavecseseznamem"/>
              <w:spacing w:line="240" w:lineRule="auto"/>
              <w:ind w:left="0"/>
              <w:rPr>
                <w:sz w:val="18"/>
                <w:szCs w:val="18"/>
              </w:rPr>
            </w:pPr>
            <w:r>
              <w:rPr>
                <w:sz w:val="18"/>
                <w:szCs w:val="18"/>
              </w:rPr>
              <w:t>- Výstavba telocvične</w:t>
            </w:r>
          </w:p>
          <w:p w:rsidR="00E92EBD" w:rsidRDefault="00E92EBD" w:rsidP="00992347">
            <w:pPr>
              <w:pStyle w:val="Odstavecseseznamem"/>
              <w:spacing w:line="240" w:lineRule="auto"/>
              <w:ind w:left="0"/>
              <w:rPr>
                <w:sz w:val="18"/>
                <w:szCs w:val="18"/>
              </w:rPr>
            </w:pPr>
            <w:r>
              <w:rPr>
                <w:sz w:val="18"/>
                <w:szCs w:val="18"/>
              </w:rPr>
              <w:t>- Opravy školskej budovy a úpravy a dobudovanie areálu školy</w:t>
            </w:r>
          </w:p>
          <w:p w:rsidR="00E92EBD" w:rsidRDefault="00E92EBD" w:rsidP="00992347">
            <w:pPr>
              <w:pStyle w:val="Odstavecseseznamem"/>
              <w:spacing w:line="240" w:lineRule="auto"/>
              <w:ind w:left="0"/>
              <w:rPr>
                <w:sz w:val="18"/>
                <w:szCs w:val="18"/>
              </w:rPr>
            </w:pPr>
            <w:r>
              <w:rPr>
                <w:sz w:val="18"/>
                <w:szCs w:val="18"/>
              </w:rPr>
              <w:t>- Vzdelávacie aktivity</w:t>
            </w:r>
          </w:p>
        </w:tc>
        <w:tc>
          <w:tcPr>
            <w:tcW w:w="1164" w:type="dxa"/>
            <w:tcBorders>
              <w:top w:val="nil"/>
              <w:bottom w:val="single" w:sz="4" w:space="0" w:color="auto"/>
              <w:right w:val="double" w:sz="6" w:space="0" w:color="auto"/>
            </w:tcBorders>
          </w:tcPr>
          <w:p w:rsidR="00E92EBD" w:rsidRDefault="00E92EBD" w:rsidP="00992347">
            <w:pPr>
              <w:pStyle w:val="Odstavecseseznamem"/>
              <w:spacing w:line="240" w:lineRule="auto"/>
              <w:ind w:left="0"/>
              <w:rPr>
                <w:sz w:val="18"/>
                <w:szCs w:val="18"/>
              </w:rPr>
            </w:pPr>
            <w:r>
              <w:rPr>
                <w:sz w:val="18"/>
                <w:szCs w:val="18"/>
              </w:rPr>
              <w:t xml:space="preserve">2019 – 2020 </w:t>
            </w:r>
          </w:p>
          <w:p w:rsidR="00E92EBD" w:rsidRDefault="00E92EBD" w:rsidP="00992347">
            <w:pPr>
              <w:pStyle w:val="Odstavecseseznamem"/>
              <w:spacing w:line="240" w:lineRule="auto"/>
              <w:ind w:left="0"/>
              <w:rPr>
                <w:sz w:val="18"/>
                <w:szCs w:val="18"/>
              </w:rPr>
            </w:pPr>
            <w:r>
              <w:rPr>
                <w:sz w:val="18"/>
                <w:szCs w:val="18"/>
              </w:rPr>
              <w:t xml:space="preserve">2018 – 2020 </w:t>
            </w:r>
          </w:p>
          <w:p w:rsidR="00E92EBD" w:rsidRDefault="00E92EBD" w:rsidP="00992347">
            <w:pPr>
              <w:pStyle w:val="Odstavecseseznamem"/>
              <w:spacing w:line="240" w:lineRule="auto"/>
              <w:ind w:left="0"/>
              <w:rPr>
                <w:sz w:val="18"/>
                <w:szCs w:val="18"/>
              </w:rPr>
            </w:pPr>
          </w:p>
          <w:p w:rsidR="00E92EBD" w:rsidRDefault="00E92EBD" w:rsidP="00992347">
            <w:pPr>
              <w:pStyle w:val="Odstavecseseznamem"/>
              <w:spacing w:line="240" w:lineRule="auto"/>
              <w:ind w:left="0"/>
              <w:rPr>
                <w:sz w:val="18"/>
                <w:szCs w:val="18"/>
              </w:rPr>
            </w:pPr>
            <w:r>
              <w:rPr>
                <w:sz w:val="18"/>
                <w:szCs w:val="18"/>
              </w:rPr>
              <w:t xml:space="preserve">2017 – 2020 </w:t>
            </w:r>
          </w:p>
        </w:tc>
      </w:tr>
      <w:tr w:rsidR="00E92EBD" w:rsidRPr="00992347" w:rsidTr="00B41ECC">
        <w:trPr>
          <w:trHeight w:val="680"/>
        </w:trPr>
        <w:tc>
          <w:tcPr>
            <w:tcW w:w="2093" w:type="dxa"/>
            <w:vMerge/>
            <w:tcBorders>
              <w:left w:val="double" w:sz="6" w:space="0" w:color="auto"/>
            </w:tcBorders>
            <w:vAlign w:val="center"/>
          </w:tcPr>
          <w:p w:rsidR="00E92EBD" w:rsidRDefault="00E92EBD" w:rsidP="00F335DF">
            <w:pPr>
              <w:spacing w:after="120" w:line="240" w:lineRule="auto"/>
              <w:rPr>
                <w:b/>
                <w:sz w:val="22"/>
                <w:szCs w:val="22"/>
              </w:rPr>
            </w:pPr>
          </w:p>
        </w:tc>
        <w:tc>
          <w:tcPr>
            <w:tcW w:w="2268" w:type="dxa"/>
            <w:vMerge/>
            <w:vAlign w:val="center"/>
          </w:tcPr>
          <w:p w:rsidR="00E92EBD" w:rsidRPr="007B0164" w:rsidRDefault="00E92EBD" w:rsidP="009200F3">
            <w:pPr>
              <w:pStyle w:val="Odstavecseseznamem"/>
              <w:spacing w:line="240" w:lineRule="auto"/>
              <w:ind w:left="0"/>
              <w:rPr>
                <w:i/>
              </w:rPr>
            </w:pPr>
          </w:p>
        </w:tc>
        <w:tc>
          <w:tcPr>
            <w:tcW w:w="3685" w:type="dxa"/>
            <w:tcBorders>
              <w:bottom w:val="nil"/>
            </w:tcBorders>
          </w:tcPr>
          <w:p w:rsidR="00E92EBD" w:rsidRPr="007667C1" w:rsidRDefault="00E92EBD" w:rsidP="007667C1">
            <w:pPr>
              <w:pStyle w:val="Odstavecseseznamem"/>
              <w:spacing w:line="240" w:lineRule="auto"/>
              <w:ind w:left="0"/>
            </w:pPr>
            <w:r w:rsidRPr="007667C1">
              <w:t>2.</w:t>
            </w:r>
            <w:r>
              <w:t>1</w:t>
            </w:r>
            <w:r w:rsidRPr="007667C1">
              <w:t>.2</w:t>
            </w:r>
            <w:r>
              <w:t xml:space="preserve"> Podpora a utváranie podmienok pre zvýšenie vzdelanostnej úrovne rómskej mládeže a dospelých obyvateľov</w:t>
            </w:r>
          </w:p>
        </w:tc>
        <w:tc>
          <w:tcPr>
            <w:tcW w:w="1164" w:type="dxa"/>
            <w:tcBorders>
              <w:bottom w:val="nil"/>
              <w:right w:val="double" w:sz="6" w:space="0" w:color="auto"/>
            </w:tcBorders>
          </w:tcPr>
          <w:p w:rsidR="00E92EBD" w:rsidRPr="00A27A83" w:rsidRDefault="00E92EBD" w:rsidP="00992347">
            <w:pPr>
              <w:pStyle w:val="Odstavecseseznamem"/>
              <w:spacing w:line="240" w:lineRule="auto"/>
              <w:ind w:left="0"/>
              <w:rPr>
                <w:sz w:val="18"/>
                <w:szCs w:val="18"/>
              </w:rPr>
            </w:pPr>
          </w:p>
        </w:tc>
      </w:tr>
      <w:tr w:rsidR="00E92EBD" w:rsidRPr="00992347" w:rsidTr="00C74911">
        <w:trPr>
          <w:trHeight w:val="227"/>
        </w:trPr>
        <w:tc>
          <w:tcPr>
            <w:tcW w:w="2093" w:type="dxa"/>
            <w:vMerge/>
            <w:tcBorders>
              <w:left w:val="double" w:sz="6" w:space="0" w:color="auto"/>
              <w:bottom w:val="double" w:sz="6" w:space="0" w:color="auto"/>
            </w:tcBorders>
            <w:vAlign w:val="center"/>
          </w:tcPr>
          <w:p w:rsidR="00E92EBD" w:rsidRDefault="00E92EBD" w:rsidP="00F335DF">
            <w:pPr>
              <w:spacing w:after="120" w:line="240" w:lineRule="auto"/>
              <w:rPr>
                <w:b/>
                <w:sz w:val="22"/>
                <w:szCs w:val="22"/>
              </w:rPr>
            </w:pPr>
          </w:p>
        </w:tc>
        <w:tc>
          <w:tcPr>
            <w:tcW w:w="2268" w:type="dxa"/>
            <w:vMerge/>
            <w:tcBorders>
              <w:bottom w:val="double" w:sz="6" w:space="0" w:color="auto"/>
            </w:tcBorders>
          </w:tcPr>
          <w:p w:rsidR="00E92EBD" w:rsidRPr="007B0164" w:rsidRDefault="00E92EBD" w:rsidP="007B0164">
            <w:pPr>
              <w:pStyle w:val="Odstavecseseznamem"/>
              <w:spacing w:after="120" w:line="240" w:lineRule="auto"/>
              <w:ind w:left="0"/>
              <w:contextualSpacing w:val="0"/>
            </w:pPr>
          </w:p>
        </w:tc>
        <w:tc>
          <w:tcPr>
            <w:tcW w:w="3685" w:type="dxa"/>
            <w:tcBorders>
              <w:top w:val="nil"/>
              <w:bottom w:val="double" w:sz="6" w:space="0" w:color="auto"/>
            </w:tcBorders>
          </w:tcPr>
          <w:p w:rsidR="00E92EBD" w:rsidRDefault="00E92EBD" w:rsidP="00992347">
            <w:pPr>
              <w:pStyle w:val="Odstavecseseznamem"/>
              <w:spacing w:line="240" w:lineRule="auto"/>
              <w:ind w:left="0"/>
              <w:rPr>
                <w:sz w:val="18"/>
                <w:szCs w:val="18"/>
              </w:rPr>
            </w:pPr>
            <w:r>
              <w:rPr>
                <w:sz w:val="18"/>
                <w:szCs w:val="18"/>
              </w:rPr>
              <w:t>- Vzdelávacie aktivity</w:t>
            </w:r>
          </w:p>
        </w:tc>
        <w:tc>
          <w:tcPr>
            <w:tcW w:w="1164" w:type="dxa"/>
            <w:tcBorders>
              <w:top w:val="nil"/>
              <w:bottom w:val="double" w:sz="6" w:space="0" w:color="auto"/>
              <w:right w:val="double" w:sz="6" w:space="0" w:color="auto"/>
            </w:tcBorders>
          </w:tcPr>
          <w:p w:rsidR="00E92EBD" w:rsidRDefault="00E92EBD" w:rsidP="00992347">
            <w:pPr>
              <w:pStyle w:val="Odstavecseseznamem"/>
              <w:spacing w:line="240" w:lineRule="auto"/>
              <w:ind w:left="0"/>
              <w:rPr>
                <w:sz w:val="18"/>
                <w:szCs w:val="18"/>
              </w:rPr>
            </w:pPr>
            <w:r>
              <w:rPr>
                <w:sz w:val="18"/>
                <w:szCs w:val="18"/>
              </w:rPr>
              <w:t>2017 – 2020</w:t>
            </w:r>
          </w:p>
        </w:tc>
      </w:tr>
    </w:tbl>
    <w:p w:rsidR="00B41ECC" w:rsidRPr="00B41ECC" w:rsidRDefault="00B41ECC">
      <w:pPr>
        <w:rPr>
          <w:sz w:val="16"/>
          <w:szCs w:val="16"/>
        </w:rPr>
      </w:pPr>
    </w:p>
    <w:tbl>
      <w:tblPr>
        <w:tblStyle w:val="Mkatabulky"/>
        <w:tblW w:w="0" w:type="auto"/>
        <w:tblCellMar>
          <w:top w:w="57" w:type="dxa"/>
          <w:bottom w:w="57" w:type="dxa"/>
        </w:tblCellMar>
        <w:tblLook w:val="04A0"/>
      </w:tblPr>
      <w:tblGrid>
        <w:gridCol w:w="2093"/>
        <w:gridCol w:w="2268"/>
        <w:gridCol w:w="3685"/>
        <w:gridCol w:w="1164"/>
      </w:tblGrid>
      <w:tr w:rsidR="00E92EBD" w:rsidRPr="00992347" w:rsidTr="00031A4D">
        <w:trPr>
          <w:trHeight w:val="335"/>
        </w:trPr>
        <w:tc>
          <w:tcPr>
            <w:tcW w:w="2093" w:type="dxa"/>
            <w:vMerge w:val="restart"/>
            <w:tcBorders>
              <w:top w:val="double" w:sz="6" w:space="0" w:color="auto"/>
              <w:left w:val="double" w:sz="6" w:space="0" w:color="auto"/>
            </w:tcBorders>
            <w:vAlign w:val="center"/>
          </w:tcPr>
          <w:p w:rsidR="00E92EBD" w:rsidRDefault="00E92EBD" w:rsidP="00F335DF">
            <w:pPr>
              <w:spacing w:after="120" w:line="240" w:lineRule="auto"/>
              <w:rPr>
                <w:b/>
                <w:sz w:val="22"/>
                <w:szCs w:val="22"/>
              </w:rPr>
            </w:pPr>
          </w:p>
        </w:tc>
        <w:tc>
          <w:tcPr>
            <w:tcW w:w="2268" w:type="dxa"/>
            <w:vMerge w:val="restart"/>
            <w:tcBorders>
              <w:top w:val="double" w:sz="6" w:space="0" w:color="auto"/>
            </w:tcBorders>
            <w:vAlign w:val="center"/>
          </w:tcPr>
          <w:p w:rsidR="00E92EBD" w:rsidRDefault="00E92EBD" w:rsidP="009C3502">
            <w:pPr>
              <w:pStyle w:val="Odstavecseseznamem"/>
              <w:spacing w:after="120" w:line="240" w:lineRule="auto"/>
              <w:ind w:left="0"/>
              <w:contextualSpacing w:val="0"/>
            </w:pPr>
            <w:r w:rsidRPr="007B0164">
              <w:t>Komunitné činnosti a</w:t>
            </w:r>
            <w:r>
              <w:t> </w:t>
            </w:r>
            <w:r w:rsidRPr="007B0164">
              <w:t>aktivity</w:t>
            </w:r>
          </w:p>
          <w:p w:rsidR="00E92EBD" w:rsidRPr="007B0164" w:rsidRDefault="00E92EBD" w:rsidP="009C3502">
            <w:pPr>
              <w:pStyle w:val="Odstavecseseznamem"/>
              <w:spacing w:line="240" w:lineRule="auto"/>
              <w:ind w:left="0"/>
              <w:rPr>
                <w:i/>
              </w:rPr>
            </w:pPr>
            <w:r w:rsidRPr="007B0164">
              <w:rPr>
                <w:i/>
              </w:rPr>
              <w:t>2.2 Podporovať komunitné činnosti a</w:t>
            </w:r>
            <w:r>
              <w:rPr>
                <w:i/>
              </w:rPr>
              <w:t> </w:t>
            </w:r>
            <w:r w:rsidRPr="007B0164">
              <w:rPr>
                <w:i/>
              </w:rPr>
              <w:t>aktivity ako komplexný nástroj intervencie pri rozvoji komunity</w:t>
            </w:r>
          </w:p>
        </w:tc>
        <w:tc>
          <w:tcPr>
            <w:tcW w:w="3685" w:type="dxa"/>
            <w:tcBorders>
              <w:top w:val="double" w:sz="6" w:space="0" w:color="auto"/>
              <w:bottom w:val="nil"/>
            </w:tcBorders>
          </w:tcPr>
          <w:p w:rsidR="00E92EBD" w:rsidRPr="00083282" w:rsidRDefault="00E92EBD" w:rsidP="00992347">
            <w:pPr>
              <w:pStyle w:val="Odstavecseseznamem"/>
              <w:spacing w:line="240" w:lineRule="auto"/>
              <w:ind w:left="0"/>
            </w:pPr>
            <w:r>
              <w:t>2.2.1 Podpora a utváranie podmienok pre činnosti a aktivity komunitného centra a podpora poradenstva</w:t>
            </w:r>
          </w:p>
        </w:tc>
        <w:tc>
          <w:tcPr>
            <w:tcW w:w="1164" w:type="dxa"/>
            <w:tcBorders>
              <w:top w:val="double" w:sz="6" w:space="0" w:color="auto"/>
              <w:bottom w:val="nil"/>
              <w:right w:val="double" w:sz="6" w:space="0" w:color="auto"/>
            </w:tcBorders>
          </w:tcPr>
          <w:p w:rsidR="00E92EBD" w:rsidRPr="00A27A83" w:rsidRDefault="00E92EBD" w:rsidP="00992347">
            <w:pPr>
              <w:pStyle w:val="Odstavecseseznamem"/>
              <w:spacing w:line="240" w:lineRule="auto"/>
              <w:ind w:left="0"/>
              <w:rPr>
                <w:sz w:val="18"/>
                <w:szCs w:val="18"/>
              </w:rPr>
            </w:pPr>
          </w:p>
        </w:tc>
      </w:tr>
      <w:tr w:rsidR="00E92EBD" w:rsidRPr="00992347" w:rsidTr="00B41ECC">
        <w:trPr>
          <w:trHeight w:val="332"/>
        </w:trPr>
        <w:tc>
          <w:tcPr>
            <w:tcW w:w="2093" w:type="dxa"/>
            <w:vMerge/>
            <w:tcBorders>
              <w:left w:val="double" w:sz="6" w:space="0" w:color="auto"/>
            </w:tcBorders>
            <w:vAlign w:val="center"/>
          </w:tcPr>
          <w:p w:rsidR="00E92EBD" w:rsidRDefault="00E92EBD" w:rsidP="00F335DF">
            <w:pPr>
              <w:spacing w:after="120" w:line="240" w:lineRule="auto"/>
              <w:rPr>
                <w:b/>
                <w:sz w:val="22"/>
                <w:szCs w:val="22"/>
              </w:rPr>
            </w:pPr>
          </w:p>
        </w:tc>
        <w:tc>
          <w:tcPr>
            <w:tcW w:w="2268" w:type="dxa"/>
            <w:vMerge/>
          </w:tcPr>
          <w:p w:rsidR="00E92EBD" w:rsidRPr="007B0164" w:rsidRDefault="00E92EBD" w:rsidP="00083282">
            <w:pPr>
              <w:pStyle w:val="Odstavecseseznamem"/>
              <w:spacing w:after="120" w:line="240" w:lineRule="auto"/>
              <w:ind w:left="0"/>
              <w:contextualSpacing w:val="0"/>
            </w:pPr>
          </w:p>
        </w:tc>
        <w:tc>
          <w:tcPr>
            <w:tcW w:w="3685" w:type="dxa"/>
            <w:tcBorders>
              <w:top w:val="nil"/>
              <w:bottom w:val="single" w:sz="4" w:space="0" w:color="auto"/>
            </w:tcBorders>
          </w:tcPr>
          <w:p w:rsidR="00E92EBD" w:rsidRDefault="00E92EBD" w:rsidP="00992347">
            <w:pPr>
              <w:pStyle w:val="Odstavecseseznamem"/>
              <w:spacing w:line="240" w:lineRule="auto"/>
              <w:ind w:left="0"/>
              <w:rPr>
                <w:sz w:val="18"/>
                <w:szCs w:val="18"/>
              </w:rPr>
            </w:pPr>
            <w:r>
              <w:rPr>
                <w:sz w:val="18"/>
                <w:szCs w:val="18"/>
              </w:rPr>
              <w:t>- Výstavba a vybavenie komunitného centra v obci</w:t>
            </w:r>
          </w:p>
          <w:p w:rsidR="00E92EBD" w:rsidRDefault="00E92EBD" w:rsidP="00992347">
            <w:pPr>
              <w:pStyle w:val="Odstavecseseznamem"/>
              <w:spacing w:line="240" w:lineRule="auto"/>
              <w:ind w:left="0"/>
              <w:rPr>
                <w:sz w:val="18"/>
                <w:szCs w:val="18"/>
              </w:rPr>
            </w:pPr>
            <w:r>
              <w:rPr>
                <w:sz w:val="18"/>
                <w:szCs w:val="18"/>
              </w:rPr>
              <w:t>- Založenie mimovládnej neziskovej organizácie ako podpora lokálneho rozvoja</w:t>
            </w:r>
          </w:p>
          <w:p w:rsidR="00E92EBD" w:rsidRPr="00A27A83" w:rsidRDefault="00E92EBD" w:rsidP="005D4EE1">
            <w:pPr>
              <w:pStyle w:val="Odstavecseseznamem"/>
              <w:spacing w:line="240" w:lineRule="auto"/>
              <w:ind w:left="0"/>
              <w:rPr>
                <w:sz w:val="18"/>
                <w:szCs w:val="18"/>
              </w:rPr>
            </w:pPr>
            <w:r>
              <w:rPr>
                <w:sz w:val="18"/>
                <w:szCs w:val="18"/>
              </w:rPr>
              <w:t>- Podpora poskytovania sociálnych služieb, odborných činností, iných činností a aktivít komunitného centra, aktivity zdravotnej osvety a podpory zdravia a iné osvetové a vzdelávacie aktivity, aktivity na podporu finančného začlenenia a nediskriminácie a integrácie, podpora integrácie prostredníctvom komunikácie</w:t>
            </w:r>
          </w:p>
        </w:tc>
        <w:tc>
          <w:tcPr>
            <w:tcW w:w="1164" w:type="dxa"/>
            <w:tcBorders>
              <w:top w:val="nil"/>
              <w:bottom w:val="single" w:sz="4" w:space="0" w:color="auto"/>
              <w:right w:val="double" w:sz="6" w:space="0" w:color="auto"/>
            </w:tcBorders>
          </w:tcPr>
          <w:p w:rsidR="00E92EBD" w:rsidRDefault="00E92EBD" w:rsidP="00992347">
            <w:pPr>
              <w:pStyle w:val="Odstavecseseznamem"/>
              <w:spacing w:line="240" w:lineRule="auto"/>
              <w:ind w:left="0"/>
              <w:rPr>
                <w:sz w:val="18"/>
                <w:szCs w:val="18"/>
              </w:rPr>
            </w:pPr>
            <w:r>
              <w:rPr>
                <w:sz w:val="18"/>
                <w:szCs w:val="18"/>
              </w:rPr>
              <w:t xml:space="preserve">2018 – 2020 </w:t>
            </w:r>
          </w:p>
          <w:p w:rsidR="00E92EBD" w:rsidRDefault="00E92EBD" w:rsidP="00992347">
            <w:pPr>
              <w:pStyle w:val="Odstavecseseznamem"/>
              <w:spacing w:line="240" w:lineRule="auto"/>
              <w:ind w:left="0"/>
              <w:rPr>
                <w:sz w:val="18"/>
                <w:szCs w:val="18"/>
              </w:rPr>
            </w:pPr>
          </w:p>
          <w:p w:rsidR="00E92EBD" w:rsidRDefault="00E92EBD" w:rsidP="00992347">
            <w:pPr>
              <w:pStyle w:val="Odstavecseseznamem"/>
              <w:spacing w:line="240" w:lineRule="auto"/>
              <w:ind w:left="0"/>
              <w:rPr>
                <w:sz w:val="18"/>
                <w:szCs w:val="18"/>
              </w:rPr>
            </w:pPr>
            <w:r>
              <w:rPr>
                <w:sz w:val="18"/>
                <w:szCs w:val="18"/>
              </w:rPr>
              <w:t>2018</w:t>
            </w:r>
          </w:p>
          <w:p w:rsidR="00E92EBD" w:rsidRDefault="00E92EBD" w:rsidP="00992347">
            <w:pPr>
              <w:pStyle w:val="Odstavecseseznamem"/>
              <w:spacing w:line="240" w:lineRule="auto"/>
              <w:ind w:left="0"/>
              <w:rPr>
                <w:sz w:val="18"/>
                <w:szCs w:val="18"/>
              </w:rPr>
            </w:pPr>
          </w:p>
          <w:p w:rsidR="00E92EBD" w:rsidRPr="00A27A83" w:rsidRDefault="00E92EBD" w:rsidP="00992347">
            <w:pPr>
              <w:pStyle w:val="Odstavecseseznamem"/>
              <w:spacing w:line="240" w:lineRule="auto"/>
              <w:ind w:left="0"/>
              <w:rPr>
                <w:sz w:val="18"/>
                <w:szCs w:val="18"/>
              </w:rPr>
            </w:pPr>
            <w:r>
              <w:rPr>
                <w:sz w:val="18"/>
                <w:szCs w:val="18"/>
              </w:rPr>
              <w:t>2017 - 2020</w:t>
            </w:r>
          </w:p>
        </w:tc>
      </w:tr>
      <w:tr w:rsidR="00E92EBD" w:rsidRPr="00992347" w:rsidTr="00B41ECC">
        <w:trPr>
          <w:trHeight w:val="332"/>
        </w:trPr>
        <w:tc>
          <w:tcPr>
            <w:tcW w:w="2093" w:type="dxa"/>
            <w:vMerge/>
            <w:tcBorders>
              <w:left w:val="double" w:sz="6" w:space="0" w:color="auto"/>
            </w:tcBorders>
            <w:vAlign w:val="center"/>
          </w:tcPr>
          <w:p w:rsidR="00E92EBD" w:rsidRDefault="00E92EBD" w:rsidP="00F335DF">
            <w:pPr>
              <w:spacing w:after="120" w:line="240" w:lineRule="auto"/>
              <w:rPr>
                <w:b/>
                <w:sz w:val="22"/>
                <w:szCs w:val="22"/>
              </w:rPr>
            </w:pPr>
          </w:p>
        </w:tc>
        <w:tc>
          <w:tcPr>
            <w:tcW w:w="2268" w:type="dxa"/>
            <w:vMerge/>
          </w:tcPr>
          <w:p w:rsidR="00E92EBD" w:rsidRPr="007B0164" w:rsidRDefault="00E92EBD" w:rsidP="00083282">
            <w:pPr>
              <w:pStyle w:val="Odstavecseseznamem"/>
              <w:spacing w:after="120" w:line="240" w:lineRule="auto"/>
              <w:ind w:left="0"/>
              <w:contextualSpacing w:val="0"/>
            </w:pPr>
          </w:p>
        </w:tc>
        <w:tc>
          <w:tcPr>
            <w:tcW w:w="3685" w:type="dxa"/>
            <w:tcBorders>
              <w:bottom w:val="nil"/>
            </w:tcBorders>
          </w:tcPr>
          <w:p w:rsidR="00E92EBD" w:rsidRPr="00083282" w:rsidRDefault="00E92EBD" w:rsidP="00992347">
            <w:pPr>
              <w:pStyle w:val="Odstavecseseznamem"/>
              <w:spacing w:line="240" w:lineRule="auto"/>
              <w:ind w:left="0"/>
            </w:pPr>
            <w:r>
              <w:t>2.2.2 Podpora realizácie komunitnej a terénnej sociálnej práce</w:t>
            </w:r>
          </w:p>
        </w:tc>
        <w:tc>
          <w:tcPr>
            <w:tcW w:w="1164" w:type="dxa"/>
            <w:tcBorders>
              <w:bottom w:val="nil"/>
              <w:right w:val="double" w:sz="6" w:space="0" w:color="auto"/>
            </w:tcBorders>
          </w:tcPr>
          <w:p w:rsidR="00E92EBD" w:rsidRPr="00A27A83" w:rsidRDefault="00E92EBD" w:rsidP="00992347">
            <w:pPr>
              <w:pStyle w:val="Odstavecseseznamem"/>
              <w:spacing w:line="240" w:lineRule="auto"/>
              <w:ind w:left="0"/>
              <w:rPr>
                <w:sz w:val="18"/>
                <w:szCs w:val="18"/>
              </w:rPr>
            </w:pPr>
          </w:p>
        </w:tc>
      </w:tr>
      <w:tr w:rsidR="00E92EBD" w:rsidRPr="00992347" w:rsidTr="00B41ECC">
        <w:trPr>
          <w:trHeight w:val="332"/>
        </w:trPr>
        <w:tc>
          <w:tcPr>
            <w:tcW w:w="2093" w:type="dxa"/>
            <w:vMerge/>
            <w:tcBorders>
              <w:left w:val="double" w:sz="6" w:space="0" w:color="auto"/>
            </w:tcBorders>
            <w:vAlign w:val="center"/>
          </w:tcPr>
          <w:p w:rsidR="00E92EBD" w:rsidRDefault="00E92EBD" w:rsidP="00F335DF">
            <w:pPr>
              <w:spacing w:after="120" w:line="240" w:lineRule="auto"/>
              <w:rPr>
                <w:b/>
                <w:sz w:val="22"/>
                <w:szCs w:val="22"/>
              </w:rPr>
            </w:pPr>
          </w:p>
        </w:tc>
        <w:tc>
          <w:tcPr>
            <w:tcW w:w="2268" w:type="dxa"/>
            <w:vMerge/>
          </w:tcPr>
          <w:p w:rsidR="00E92EBD" w:rsidRPr="007B0164" w:rsidRDefault="00E92EBD" w:rsidP="00083282">
            <w:pPr>
              <w:pStyle w:val="Odstavecseseznamem"/>
              <w:spacing w:after="120" w:line="240" w:lineRule="auto"/>
              <w:ind w:left="0"/>
              <w:contextualSpacing w:val="0"/>
            </w:pPr>
          </w:p>
        </w:tc>
        <w:tc>
          <w:tcPr>
            <w:tcW w:w="3685" w:type="dxa"/>
            <w:tcBorders>
              <w:top w:val="nil"/>
              <w:bottom w:val="single" w:sz="4" w:space="0" w:color="auto"/>
            </w:tcBorders>
          </w:tcPr>
          <w:p w:rsidR="00E92EBD" w:rsidRDefault="00E92EBD" w:rsidP="00992347">
            <w:pPr>
              <w:pStyle w:val="Odstavecseseznamem"/>
              <w:spacing w:line="240" w:lineRule="auto"/>
              <w:ind w:left="0"/>
              <w:rPr>
                <w:sz w:val="18"/>
                <w:szCs w:val="18"/>
              </w:rPr>
            </w:pPr>
            <w:r>
              <w:rPr>
                <w:sz w:val="18"/>
                <w:szCs w:val="18"/>
              </w:rPr>
              <w:t>- Prevádzka komunitného centra</w:t>
            </w:r>
          </w:p>
          <w:p w:rsidR="00E92EBD" w:rsidRDefault="00E92EBD" w:rsidP="00992347">
            <w:pPr>
              <w:pStyle w:val="Odstavecseseznamem"/>
              <w:spacing w:line="240" w:lineRule="auto"/>
              <w:ind w:left="0"/>
              <w:rPr>
                <w:sz w:val="18"/>
                <w:szCs w:val="18"/>
              </w:rPr>
            </w:pPr>
            <w:r>
              <w:rPr>
                <w:sz w:val="18"/>
                <w:szCs w:val="18"/>
              </w:rPr>
              <w:t>- Poskytovanie komunitnej a terénnej sociálnej práce</w:t>
            </w:r>
          </w:p>
          <w:p w:rsidR="00E92EBD" w:rsidRPr="00A27A83" w:rsidRDefault="00E92EBD" w:rsidP="00992347">
            <w:pPr>
              <w:pStyle w:val="Odstavecseseznamem"/>
              <w:spacing w:line="240" w:lineRule="auto"/>
              <w:ind w:left="0"/>
              <w:rPr>
                <w:sz w:val="18"/>
                <w:szCs w:val="18"/>
              </w:rPr>
            </w:pPr>
            <w:r>
              <w:rPr>
                <w:sz w:val="18"/>
                <w:szCs w:val="18"/>
              </w:rPr>
              <w:t>Prevádzka priestorov pre terénnu prácu</w:t>
            </w:r>
          </w:p>
        </w:tc>
        <w:tc>
          <w:tcPr>
            <w:tcW w:w="1164" w:type="dxa"/>
            <w:tcBorders>
              <w:top w:val="nil"/>
              <w:bottom w:val="single" w:sz="4" w:space="0" w:color="auto"/>
              <w:right w:val="double" w:sz="6" w:space="0" w:color="auto"/>
            </w:tcBorders>
          </w:tcPr>
          <w:p w:rsidR="00E92EBD" w:rsidRDefault="00E92EBD" w:rsidP="00992347">
            <w:pPr>
              <w:pStyle w:val="Odstavecseseznamem"/>
              <w:spacing w:line="240" w:lineRule="auto"/>
              <w:ind w:left="0"/>
              <w:rPr>
                <w:sz w:val="18"/>
                <w:szCs w:val="18"/>
              </w:rPr>
            </w:pPr>
            <w:r>
              <w:rPr>
                <w:sz w:val="18"/>
                <w:szCs w:val="18"/>
              </w:rPr>
              <w:t>2020</w:t>
            </w:r>
          </w:p>
          <w:p w:rsidR="00E92EBD" w:rsidRDefault="00E92EBD" w:rsidP="00992347">
            <w:pPr>
              <w:pStyle w:val="Odstavecseseznamem"/>
              <w:spacing w:line="240" w:lineRule="auto"/>
              <w:ind w:left="0"/>
              <w:rPr>
                <w:sz w:val="18"/>
                <w:szCs w:val="18"/>
              </w:rPr>
            </w:pPr>
            <w:r>
              <w:rPr>
                <w:sz w:val="18"/>
                <w:szCs w:val="18"/>
              </w:rPr>
              <w:t>2020</w:t>
            </w:r>
          </w:p>
          <w:p w:rsidR="00E92EBD" w:rsidRDefault="00E92EBD" w:rsidP="00992347">
            <w:pPr>
              <w:pStyle w:val="Odstavecseseznamem"/>
              <w:spacing w:line="240" w:lineRule="auto"/>
              <w:ind w:left="0"/>
              <w:rPr>
                <w:sz w:val="18"/>
                <w:szCs w:val="18"/>
              </w:rPr>
            </w:pPr>
          </w:p>
          <w:p w:rsidR="00E92EBD" w:rsidRPr="00A27A83" w:rsidRDefault="00E92EBD" w:rsidP="00992347">
            <w:pPr>
              <w:pStyle w:val="Odstavecseseznamem"/>
              <w:spacing w:line="240" w:lineRule="auto"/>
              <w:ind w:left="0"/>
              <w:rPr>
                <w:sz w:val="18"/>
                <w:szCs w:val="18"/>
              </w:rPr>
            </w:pPr>
            <w:r>
              <w:rPr>
                <w:sz w:val="18"/>
                <w:szCs w:val="18"/>
              </w:rPr>
              <w:t>2020</w:t>
            </w:r>
          </w:p>
        </w:tc>
      </w:tr>
      <w:tr w:rsidR="00E92EBD" w:rsidRPr="00992347" w:rsidTr="00B41ECC">
        <w:trPr>
          <w:trHeight w:val="332"/>
        </w:trPr>
        <w:tc>
          <w:tcPr>
            <w:tcW w:w="2093" w:type="dxa"/>
            <w:vMerge/>
            <w:tcBorders>
              <w:left w:val="double" w:sz="6" w:space="0" w:color="auto"/>
            </w:tcBorders>
            <w:vAlign w:val="center"/>
          </w:tcPr>
          <w:p w:rsidR="00E92EBD" w:rsidRDefault="00E92EBD" w:rsidP="00F335DF">
            <w:pPr>
              <w:spacing w:after="120" w:line="240" w:lineRule="auto"/>
              <w:rPr>
                <w:b/>
                <w:sz w:val="22"/>
                <w:szCs w:val="22"/>
              </w:rPr>
            </w:pPr>
          </w:p>
        </w:tc>
        <w:tc>
          <w:tcPr>
            <w:tcW w:w="2268" w:type="dxa"/>
            <w:vMerge/>
          </w:tcPr>
          <w:p w:rsidR="00E92EBD" w:rsidRPr="007B0164" w:rsidRDefault="00E92EBD" w:rsidP="00083282">
            <w:pPr>
              <w:pStyle w:val="Odstavecseseznamem"/>
              <w:spacing w:after="120" w:line="240" w:lineRule="auto"/>
              <w:ind w:left="0"/>
              <w:contextualSpacing w:val="0"/>
            </w:pPr>
          </w:p>
        </w:tc>
        <w:tc>
          <w:tcPr>
            <w:tcW w:w="3685" w:type="dxa"/>
            <w:tcBorders>
              <w:bottom w:val="nil"/>
            </w:tcBorders>
          </w:tcPr>
          <w:p w:rsidR="00E92EBD" w:rsidRPr="00083282" w:rsidRDefault="00E92EBD" w:rsidP="00992347">
            <w:pPr>
              <w:pStyle w:val="Odstavecseseznamem"/>
              <w:spacing w:line="240" w:lineRule="auto"/>
              <w:ind w:left="0"/>
            </w:pPr>
            <w:r>
              <w:t>2.2.3 Podpora prevencie kriminality a inej protispoločenskej činnosti</w:t>
            </w:r>
          </w:p>
        </w:tc>
        <w:tc>
          <w:tcPr>
            <w:tcW w:w="1164" w:type="dxa"/>
            <w:tcBorders>
              <w:bottom w:val="nil"/>
              <w:right w:val="double" w:sz="6" w:space="0" w:color="auto"/>
            </w:tcBorders>
          </w:tcPr>
          <w:p w:rsidR="00E92EBD" w:rsidRPr="00A27A83" w:rsidRDefault="00E92EBD" w:rsidP="00992347">
            <w:pPr>
              <w:pStyle w:val="Odstavecseseznamem"/>
              <w:spacing w:line="240" w:lineRule="auto"/>
              <w:ind w:left="0"/>
              <w:rPr>
                <w:sz w:val="18"/>
                <w:szCs w:val="18"/>
              </w:rPr>
            </w:pPr>
          </w:p>
        </w:tc>
      </w:tr>
      <w:tr w:rsidR="00E92EBD" w:rsidRPr="00992347" w:rsidTr="00B41ECC">
        <w:trPr>
          <w:trHeight w:val="332"/>
        </w:trPr>
        <w:tc>
          <w:tcPr>
            <w:tcW w:w="2093" w:type="dxa"/>
            <w:vMerge/>
            <w:tcBorders>
              <w:left w:val="double" w:sz="6" w:space="0" w:color="auto"/>
            </w:tcBorders>
            <w:vAlign w:val="center"/>
          </w:tcPr>
          <w:p w:rsidR="00E92EBD" w:rsidRDefault="00E92EBD" w:rsidP="00F335DF">
            <w:pPr>
              <w:spacing w:after="120" w:line="240" w:lineRule="auto"/>
              <w:rPr>
                <w:b/>
                <w:sz w:val="22"/>
                <w:szCs w:val="22"/>
              </w:rPr>
            </w:pPr>
          </w:p>
        </w:tc>
        <w:tc>
          <w:tcPr>
            <w:tcW w:w="2268" w:type="dxa"/>
            <w:vMerge/>
          </w:tcPr>
          <w:p w:rsidR="00E92EBD" w:rsidRPr="007B0164" w:rsidRDefault="00E92EBD" w:rsidP="00083282">
            <w:pPr>
              <w:pStyle w:val="Odstavecseseznamem"/>
              <w:spacing w:after="120" w:line="240" w:lineRule="auto"/>
              <w:ind w:left="0"/>
              <w:contextualSpacing w:val="0"/>
            </w:pPr>
          </w:p>
        </w:tc>
        <w:tc>
          <w:tcPr>
            <w:tcW w:w="3685" w:type="dxa"/>
            <w:tcBorders>
              <w:top w:val="nil"/>
              <w:bottom w:val="single" w:sz="4" w:space="0" w:color="auto"/>
            </w:tcBorders>
          </w:tcPr>
          <w:p w:rsidR="00E92EBD" w:rsidRDefault="00E92EBD" w:rsidP="00992347">
            <w:pPr>
              <w:pStyle w:val="Odstavecseseznamem"/>
              <w:spacing w:line="240" w:lineRule="auto"/>
              <w:ind w:left="0"/>
              <w:rPr>
                <w:sz w:val="18"/>
                <w:szCs w:val="18"/>
              </w:rPr>
            </w:pPr>
            <w:r>
              <w:rPr>
                <w:sz w:val="18"/>
                <w:szCs w:val="18"/>
              </w:rPr>
              <w:t>- Poskytovanie občianskej poriadkovej služby/občianskej hliadky</w:t>
            </w:r>
          </w:p>
          <w:p w:rsidR="00E92EBD" w:rsidRDefault="00E92EBD" w:rsidP="00992347">
            <w:pPr>
              <w:pStyle w:val="Odstavecseseznamem"/>
              <w:spacing w:line="240" w:lineRule="auto"/>
              <w:ind w:left="0"/>
              <w:rPr>
                <w:sz w:val="18"/>
                <w:szCs w:val="18"/>
              </w:rPr>
            </w:pPr>
            <w:r>
              <w:rPr>
                <w:sz w:val="18"/>
                <w:szCs w:val="18"/>
              </w:rPr>
              <w:t>- Zvyšovanie bezpečnosti (vybudovanie monitorovacieho kamerového systému)</w:t>
            </w:r>
          </w:p>
          <w:p w:rsidR="00E92EBD" w:rsidRPr="00A27A83" w:rsidRDefault="00E92EBD" w:rsidP="00992347">
            <w:pPr>
              <w:pStyle w:val="Odstavecseseznamem"/>
              <w:spacing w:line="240" w:lineRule="auto"/>
              <w:ind w:left="0"/>
              <w:rPr>
                <w:sz w:val="18"/>
                <w:szCs w:val="18"/>
              </w:rPr>
            </w:pPr>
            <w:r>
              <w:rPr>
                <w:sz w:val="18"/>
                <w:szCs w:val="18"/>
              </w:rPr>
              <w:t>- Vzdelávacie a poradenské aktivity</w:t>
            </w:r>
          </w:p>
        </w:tc>
        <w:tc>
          <w:tcPr>
            <w:tcW w:w="1164" w:type="dxa"/>
            <w:tcBorders>
              <w:top w:val="nil"/>
              <w:bottom w:val="single" w:sz="4" w:space="0" w:color="auto"/>
              <w:right w:val="double" w:sz="6" w:space="0" w:color="auto"/>
            </w:tcBorders>
          </w:tcPr>
          <w:p w:rsidR="00E92EBD" w:rsidRDefault="00E92EBD" w:rsidP="00992347">
            <w:pPr>
              <w:pStyle w:val="Odstavecseseznamem"/>
              <w:spacing w:line="240" w:lineRule="auto"/>
              <w:ind w:left="0"/>
              <w:rPr>
                <w:sz w:val="18"/>
                <w:szCs w:val="18"/>
              </w:rPr>
            </w:pPr>
            <w:r>
              <w:rPr>
                <w:sz w:val="18"/>
                <w:szCs w:val="18"/>
              </w:rPr>
              <w:t>2018</w:t>
            </w:r>
          </w:p>
          <w:p w:rsidR="00E92EBD" w:rsidRDefault="00E92EBD" w:rsidP="00992347">
            <w:pPr>
              <w:pStyle w:val="Odstavecseseznamem"/>
              <w:spacing w:line="240" w:lineRule="auto"/>
              <w:ind w:left="0"/>
              <w:rPr>
                <w:sz w:val="18"/>
                <w:szCs w:val="18"/>
              </w:rPr>
            </w:pPr>
          </w:p>
          <w:p w:rsidR="00E92EBD" w:rsidRDefault="00E92EBD" w:rsidP="00992347">
            <w:pPr>
              <w:pStyle w:val="Odstavecseseznamem"/>
              <w:spacing w:line="240" w:lineRule="auto"/>
              <w:ind w:left="0"/>
              <w:rPr>
                <w:sz w:val="18"/>
                <w:szCs w:val="18"/>
              </w:rPr>
            </w:pPr>
            <w:r>
              <w:rPr>
                <w:sz w:val="18"/>
                <w:szCs w:val="18"/>
              </w:rPr>
              <w:t>2019</w:t>
            </w:r>
          </w:p>
          <w:p w:rsidR="00E92EBD" w:rsidRDefault="00E92EBD" w:rsidP="00992347">
            <w:pPr>
              <w:pStyle w:val="Odstavecseseznamem"/>
              <w:spacing w:line="240" w:lineRule="auto"/>
              <w:ind w:left="0"/>
              <w:rPr>
                <w:sz w:val="18"/>
                <w:szCs w:val="18"/>
              </w:rPr>
            </w:pPr>
          </w:p>
          <w:p w:rsidR="00E92EBD" w:rsidRPr="00A27A83" w:rsidRDefault="00E92EBD" w:rsidP="00992347">
            <w:pPr>
              <w:pStyle w:val="Odstavecseseznamem"/>
              <w:spacing w:line="240" w:lineRule="auto"/>
              <w:ind w:left="0"/>
              <w:rPr>
                <w:sz w:val="18"/>
                <w:szCs w:val="18"/>
              </w:rPr>
            </w:pPr>
            <w:r>
              <w:rPr>
                <w:sz w:val="18"/>
                <w:szCs w:val="18"/>
              </w:rPr>
              <w:t xml:space="preserve">2017 – 2020 </w:t>
            </w:r>
          </w:p>
        </w:tc>
      </w:tr>
      <w:tr w:rsidR="00E92EBD" w:rsidRPr="00992347" w:rsidTr="00B41ECC">
        <w:trPr>
          <w:trHeight w:val="300"/>
        </w:trPr>
        <w:tc>
          <w:tcPr>
            <w:tcW w:w="2093" w:type="dxa"/>
            <w:vMerge/>
            <w:tcBorders>
              <w:left w:val="double" w:sz="6" w:space="0" w:color="auto"/>
            </w:tcBorders>
            <w:vAlign w:val="center"/>
          </w:tcPr>
          <w:p w:rsidR="00E92EBD" w:rsidRDefault="00E92EBD" w:rsidP="00F335DF">
            <w:pPr>
              <w:spacing w:after="120" w:line="240" w:lineRule="auto"/>
              <w:rPr>
                <w:b/>
                <w:sz w:val="22"/>
                <w:szCs w:val="22"/>
              </w:rPr>
            </w:pPr>
          </w:p>
        </w:tc>
        <w:tc>
          <w:tcPr>
            <w:tcW w:w="2268" w:type="dxa"/>
            <w:vMerge w:val="restart"/>
            <w:vAlign w:val="center"/>
          </w:tcPr>
          <w:p w:rsidR="00E92EBD" w:rsidRDefault="00E92EBD" w:rsidP="009C3502">
            <w:pPr>
              <w:pStyle w:val="Odstavecseseznamem"/>
              <w:spacing w:after="120" w:line="240" w:lineRule="auto"/>
              <w:ind w:left="0"/>
              <w:contextualSpacing w:val="0"/>
            </w:pPr>
            <w:r>
              <w:t>Bývanie/</w:t>
            </w:r>
          </w:p>
          <w:p w:rsidR="00E92EBD" w:rsidRPr="007B0164" w:rsidRDefault="00E92EBD" w:rsidP="009C3502">
            <w:pPr>
              <w:pStyle w:val="Odstavecseseznamem"/>
              <w:spacing w:line="240" w:lineRule="auto"/>
              <w:ind w:left="0"/>
              <w:rPr>
                <w:i/>
              </w:rPr>
            </w:pPr>
            <w:r>
              <w:rPr>
                <w:i/>
              </w:rPr>
              <w:t xml:space="preserve">2.3 </w:t>
            </w:r>
            <w:r w:rsidRPr="007B0164">
              <w:rPr>
                <w:i/>
              </w:rPr>
              <w:t>Podporovať prístup k zlepšeným podmienkam bývania</w:t>
            </w:r>
          </w:p>
        </w:tc>
        <w:tc>
          <w:tcPr>
            <w:tcW w:w="3685" w:type="dxa"/>
            <w:tcBorders>
              <w:bottom w:val="nil"/>
            </w:tcBorders>
          </w:tcPr>
          <w:p w:rsidR="00E92EBD" w:rsidRPr="00DC6705" w:rsidRDefault="00E92EBD" w:rsidP="00992347">
            <w:pPr>
              <w:pStyle w:val="Odstavecseseznamem"/>
              <w:spacing w:line="240" w:lineRule="auto"/>
              <w:ind w:left="0"/>
            </w:pPr>
            <w:r w:rsidRPr="00DC6705">
              <w:t>2.3.1</w:t>
            </w:r>
            <w:r>
              <w:t xml:space="preserve"> Podpora bývania výstavbou a modernizáciou domov</w:t>
            </w:r>
          </w:p>
        </w:tc>
        <w:tc>
          <w:tcPr>
            <w:tcW w:w="1164" w:type="dxa"/>
            <w:tcBorders>
              <w:bottom w:val="nil"/>
              <w:right w:val="double" w:sz="6" w:space="0" w:color="auto"/>
            </w:tcBorders>
          </w:tcPr>
          <w:p w:rsidR="00E92EBD" w:rsidRPr="00A27A83" w:rsidRDefault="00E92EBD" w:rsidP="00992347">
            <w:pPr>
              <w:pStyle w:val="Odstavecseseznamem"/>
              <w:spacing w:line="240" w:lineRule="auto"/>
              <w:ind w:left="0"/>
              <w:rPr>
                <w:sz w:val="18"/>
                <w:szCs w:val="18"/>
              </w:rPr>
            </w:pPr>
          </w:p>
        </w:tc>
      </w:tr>
      <w:tr w:rsidR="00E92EBD" w:rsidRPr="00992347" w:rsidTr="00B41ECC">
        <w:trPr>
          <w:trHeight w:val="299"/>
        </w:trPr>
        <w:tc>
          <w:tcPr>
            <w:tcW w:w="2093" w:type="dxa"/>
            <w:vMerge/>
            <w:tcBorders>
              <w:left w:val="double" w:sz="6" w:space="0" w:color="auto"/>
            </w:tcBorders>
            <w:vAlign w:val="center"/>
          </w:tcPr>
          <w:p w:rsidR="00E92EBD" w:rsidRDefault="00E92EBD" w:rsidP="00F335DF">
            <w:pPr>
              <w:spacing w:after="120" w:line="240" w:lineRule="auto"/>
              <w:rPr>
                <w:b/>
                <w:sz w:val="22"/>
                <w:szCs w:val="22"/>
              </w:rPr>
            </w:pPr>
          </w:p>
        </w:tc>
        <w:tc>
          <w:tcPr>
            <w:tcW w:w="2268" w:type="dxa"/>
            <w:vMerge/>
            <w:vAlign w:val="center"/>
          </w:tcPr>
          <w:p w:rsidR="00E92EBD" w:rsidRDefault="00E92EBD" w:rsidP="009C3502">
            <w:pPr>
              <w:pStyle w:val="Odstavecseseznamem"/>
              <w:spacing w:after="120" w:line="240" w:lineRule="auto"/>
              <w:ind w:left="0"/>
              <w:contextualSpacing w:val="0"/>
            </w:pPr>
          </w:p>
        </w:tc>
        <w:tc>
          <w:tcPr>
            <w:tcW w:w="3685" w:type="dxa"/>
            <w:tcBorders>
              <w:top w:val="nil"/>
              <w:bottom w:val="single" w:sz="4" w:space="0" w:color="auto"/>
            </w:tcBorders>
          </w:tcPr>
          <w:p w:rsidR="00E92EBD" w:rsidRDefault="00E92EBD" w:rsidP="00992347">
            <w:pPr>
              <w:pStyle w:val="Odstavecseseznamem"/>
              <w:spacing w:line="240" w:lineRule="auto"/>
              <w:ind w:left="0"/>
              <w:rPr>
                <w:sz w:val="18"/>
                <w:szCs w:val="18"/>
              </w:rPr>
            </w:pPr>
            <w:r>
              <w:rPr>
                <w:sz w:val="18"/>
                <w:szCs w:val="18"/>
              </w:rPr>
              <w:t>- Výstavba nájomných obecných bytových domov</w:t>
            </w:r>
          </w:p>
          <w:p w:rsidR="00E92EBD" w:rsidRPr="00A27A83" w:rsidRDefault="00E92EBD" w:rsidP="00992347">
            <w:pPr>
              <w:pStyle w:val="Odstavecseseznamem"/>
              <w:spacing w:line="240" w:lineRule="auto"/>
              <w:ind w:left="0"/>
              <w:rPr>
                <w:sz w:val="18"/>
                <w:szCs w:val="18"/>
              </w:rPr>
            </w:pPr>
            <w:r>
              <w:rPr>
                <w:sz w:val="18"/>
                <w:szCs w:val="18"/>
              </w:rPr>
              <w:t>- Podpora výstavby a modernizácie rodinných domov</w:t>
            </w:r>
          </w:p>
        </w:tc>
        <w:tc>
          <w:tcPr>
            <w:tcW w:w="1164" w:type="dxa"/>
            <w:tcBorders>
              <w:top w:val="nil"/>
              <w:bottom w:val="single" w:sz="4" w:space="0" w:color="auto"/>
              <w:right w:val="double" w:sz="6" w:space="0" w:color="auto"/>
            </w:tcBorders>
          </w:tcPr>
          <w:p w:rsidR="00E92EBD" w:rsidRDefault="00E92EBD" w:rsidP="00992347">
            <w:pPr>
              <w:pStyle w:val="Odstavecseseznamem"/>
              <w:spacing w:line="240" w:lineRule="auto"/>
              <w:ind w:left="0"/>
              <w:rPr>
                <w:sz w:val="18"/>
                <w:szCs w:val="18"/>
              </w:rPr>
            </w:pPr>
            <w:r>
              <w:rPr>
                <w:sz w:val="18"/>
                <w:szCs w:val="18"/>
              </w:rPr>
              <w:t>2020</w:t>
            </w:r>
          </w:p>
          <w:p w:rsidR="00E92EBD" w:rsidRDefault="00E92EBD" w:rsidP="00992347">
            <w:pPr>
              <w:pStyle w:val="Odstavecseseznamem"/>
              <w:spacing w:line="240" w:lineRule="auto"/>
              <w:ind w:left="0"/>
              <w:rPr>
                <w:sz w:val="18"/>
                <w:szCs w:val="18"/>
              </w:rPr>
            </w:pPr>
          </w:p>
          <w:p w:rsidR="00E92EBD" w:rsidRPr="00A27A83" w:rsidRDefault="00E92EBD" w:rsidP="00992347">
            <w:pPr>
              <w:pStyle w:val="Odstavecseseznamem"/>
              <w:spacing w:line="240" w:lineRule="auto"/>
              <w:ind w:left="0"/>
              <w:rPr>
                <w:sz w:val="18"/>
                <w:szCs w:val="18"/>
              </w:rPr>
            </w:pPr>
            <w:r>
              <w:rPr>
                <w:sz w:val="18"/>
                <w:szCs w:val="18"/>
              </w:rPr>
              <w:t>2020</w:t>
            </w:r>
          </w:p>
        </w:tc>
      </w:tr>
      <w:tr w:rsidR="00E92EBD" w:rsidRPr="00992347" w:rsidTr="000A350E">
        <w:trPr>
          <w:trHeight w:hRule="exact" w:val="510"/>
        </w:trPr>
        <w:tc>
          <w:tcPr>
            <w:tcW w:w="2093" w:type="dxa"/>
            <w:vMerge/>
            <w:tcBorders>
              <w:left w:val="double" w:sz="6" w:space="0" w:color="auto"/>
            </w:tcBorders>
            <w:vAlign w:val="center"/>
          </w:tcPr>
          <w:p w:rsidR="00E92EBD" w:rsidRDefault="00E92EBD" w:rsidP="00F335DF">
            <w:pPr>
              <w:spacing w:after="120" w:line="240" w:lineRule="auto"/>
              <w:rPr>
                <w:b/>
                <w:sz w:val="22"/>
                <w:szCs w:val="22"/>
              </w:rPr>
            </w:pPr>
          </w:p>
        </w:tc>
        <w:tc>
          <w:tcPr>
            <w:tcW w:w="2268" w:type="dxa"/>
            <w:vMerge/>
            <w:vAlign w:val="center"/>
          </w:tcPr>
          <w:p w:rsidR="00E92EBD" w:rsidRDefault="00E92EBD" w:rsidP="009C3502">
            <w:pPr>
              <w:pStyle w:val="Odstavecseseznamem"/>
              <w:spacing w:after="120" w:line="240" w:lineRule="auto"/>
              <w:ind w:left="0"/>
              <w:contextualSpacing w:val="0"/>
            </w:pPr>
          </w:p>
        </w:tc>
        <w:tc>
          <w:tcPr>
            <w:tcW w:w="3685" w:type="dxa"/>
            <w:tcBorders>
              <w:bottom w:val="nil"/>
            </w:tcBorders>
          </w:tcPr>
          <w:p w:rsidR="00E92EBD" w:rsidRPr="00DC6705" w:rsidRDefault="00E92EBD" w:rsidP="00992347">
            <w:pPr>
              <w:pStyle w:val="Odstavecseseznamem"/>
              <w:spacing w:line="240" w:lineRule="auto"/>
              <w:ind w:left="0"/>
            </w:pPr>
            <w:r w:rsidRPr="00DC6705">
              <w:t>2.3.2</w:t>
            </w:r>
            <w:r>
              <w:t xml:space="preserve"> Podpora kvality infraštruktúry bývania</w:t>
            </w:r>
          </w:p>
        </w:tc>
        <w:tc>
          <w:tcPr>
            <w:tcW w:w="1164" w:type="dxa"/>
            <w:tcBorders>
              <w:bottom w:val="nil"/>
              <w:right w:val="double" w:sz="6" w:space="0" w:color="auto"/>
            </w:tcBorders>
          </w:tcPr>
          <w:p w:rsidR="00E92EBD" w:rsidRPr="00A27A83" w:rsidRDefault="00E92EBD" w:rsidP="00992347">
            <w:pPr>
              <w:pStyle w:val="Odstavecseseznamem"/>
              <w:spacing w:line="240" w:lineRule="auto"/>
              <w:ind w:left="0"/>
              <w:rPr>
                <w:sz w:val="18"/>
                <w:szCs w:val="18"/>
              </w:rPr>
            </w:pPr>
          </w:p>
        </w:tc>
      </w:tr>
      <w:tr w:rsidR="00E92EBD" w:rsidRPr="00992347" w:rsidTr="00B41ECC">
        <w:trPr>
          <w:trHeight w:hRule="exact" w:val="1134"/>
        </w:trPr>
        <w:tc>
          <w:tcPr>
            <w:tcW w:w="2093" w:type="dxa"/>
            <w:vMerge/>
            <w:tcBorders>
              <w:left w:val="double" w:sz="6" w:space="0" w:color="auto"/>
            </w:tcBorders>
            <w:vAlign w:val="center"/>
          </w:tcPr>
          <w:p w:rsidR="00E92EBD" w:rsidRDefault="00E92EBD" w:rsidP="00F335DF">
            <w:pPr>
              <w:spacing w:after="120" w:line="240" w:lineRule="auto"/>
              <w:rPr>
                <w:b/>
                <w:sz w:val="22"/>
                <w:szCs w:val="22"/>
              </w:rPr>
            </w:pPr>
          </w:p>
        </w:tc>
        <w:tc>
          <w:tcPr>
            <w:tcW w:w="2268" w:type="dxa"/>
            <w:vMerge/>
            <w:vAlign w:val="center"/>
          </w:tcPr>
          <w:p w:rsidR="00E92EBD" w:rsidRDefault="00E92EBD" w:rsidP="009C3502">
            <w:pPr>
              <w:pStyle w:val="Odstavecseseznamem"/>
              <w:spacing w:after="120" w:line="240" w:lineRule="auto"/>
              <w:ind w:left="0"/>
              <w:contextualSpacing w:val="0"/>
            </w:pPr>
          </w:p>
        </w:tc>
        <w:tc>
          <w:tcPr>
            <w:tcW w:w="3685" w:type="dxa"/>
            <w:tcBorders>
              <w:top w:val="nil"/>
              <w:bottom w:val="single" w:sz="4" w:space="0" w:color="auto"/>
            </w:tcBorders>
          </w:tcPr>
          <w:p w:rsidR="00E92EBD" w:rsidRDefault="00E92EBD" w:rsidP="00992347">
            <w:pPr>
              <w:pStyle w:val="Odstavecseseznamem"/>
              <w:spacing w:line="240" w:lineRule="auto"/>
              <w:ind w:left="0"/>
              <w:rPr>
                <w:sz w:val="18"/>
                <w:szCs w:val="18"/>
              </w:rPr>
            </w:pPr>
            <w:r>
              <w:rPr>
                <w:sz w:val="18"/>
                <w:szCs w:val="18"/>
              </w:rPr>
              <w:t>- Vybudovanie kanalizácie a čistiarne odpadových vôd v rómskej časti obce</w:t>
            </w:r>
          </w:p>
          <w:p w:rsidR="00E92EBD" w:rsidRDefault="00E92EBD" w:rsidP="00992347">
            <w:pPr>
              <w:pStyle w:val="Odstavecseseznamem"/>
              <w:spacing w:line="240" w:lineRule="auto"/>
              <w:ind w:left="0"/>
              <w:rPr>
                <w:sz w:val="18"/>
                <w:szCs w:val="18"/>
              </w:rPr>
            </w:pPr>
            <w:r>
              <w:rPr>
                <w:sz w:val="18"/>
                <w:szCs w:val="18"/>
              </w:rPr>
              <w:t>- Rekonštrukcia a dobudovanie cestnej infraštruktúry</w:t>
            </w:r>
          </w:p>
          <w:p w:rsidR="00E92EBD" w:rsidRPr="00A27A83" w:rsidRDefault="00E92EBD" w:rsidP="00992347">
            <w:pPr>
              <w:pStyle w:val="Odstavecseseznamem"/>
              <w:spacing w:line="240" w:lineRule="auto"/>
              <w:ind w:left="0"/>
              <w:rPr>
                <w:sz w:val="18"/>
                <w:szCs w:val="18"/>
              </w:rPr>
            </w:pPr>
            <w:r>
              <w:rPr>
                <w:sz w:val="18"/>
                <w:szCs w:val="18"/>
              </w:rPr>
              <w:t>- Komplexná rekonštrukcia vodovodu</w:t>
            </w:r>
          </w:p>
        </w:tc>
        <w:tc>
          <w:tcPr>
            <w:tcW w:w="1164" w:type="dxa"/>
            <w:tcBorders>
              <w:top w:val="nil"/>
              <w:bottom w:val="single" w:sz="4" w:space="0" w:color="auto"/>
              <w:right w:val="double" w:sz="6" w:space="0" w:color="auto"/>
            </w:tcBorders>
          </w:tcPr>
          <w:p w:rsidR="00E92EBD" w:rsidRDefault="00E92EBD" w:rsidP="00992347">
            <w:pPr>
              <w:pStyle w:val="Odstavecseseznamem"/>
              <w:spacing w:line="240" w:lineRule="auto"/>
              <w:ind w:left="0"/>
              <w:rPr>
                <w:sz w:val="18"/>
                <w:szCs w:val="18"/>
              </w:rPr>
            </w:pPr>
            <w:r>
              <w:rPr>
                <w:sz w:val="18"/>
                <w:szCs w:val="18"/>
              </w:rPr>
              <w:t>2019</w:t>
            </w:r>
          </w:p>
          <w:p w:rsidR="00E92EBD" w:rsidRDefault="00E92EBD" w:rsidP="00992347">
            <w:pPr>
              <w:pStyle w:val="Odstavecseseznamem"/>
              <w:spacing w:line="240" w:lineRule="auto"/>
              <w:ind w:left="0"/>
              <w:rPr>
                <w:sz w:val="18"/>
                <w:szCs w:val="18"/>
              </w:rPr>
            </w:pPr>
          </w:p>
          <w:p w:rsidR="00E92EBD" w:rsidRDefault="00E92EBD" w:rsidP="00992347">
            <w:pPr>
              <w:pStyle w:val="Odstavecseseznamem"/>
              <w:spacing w:line="240" w:lineRule="auto"/>
              <w:ind w:left="0"/>
              <w:rPr>
                <w:sz w:val="18"/>
                <w:szCs w:val="18"/>
              </w:rPr>
            </w:pPr>
            <w:r>
              <w:rPr>
                <w:sz w:val="18"/>
                <w:szCs w:val="18"/>
              </w:rPr>
              <w:t>2019</w:t>
            </w:r>
          </w:p>
          <w:p w:rsidR="00E92EBD" w:rsidRDefault="00E92EBD" w:rsidP="00992347">
            <w:pPr>
              <w:pStyle w:val="Odstavecseseznamem"/>
              <w:spacing w:line="240" w:lineRule="auto"/>
              <w:ind w:left="0"/>
              <w:rPr>
                <w:sz w:val="18"/>
                <w:szCs w:val="18"/>
              </w:rPr>
            </w:pPr>
          </w:p>
          <w:p w:rsidR="00E92EBD" w:rsidRPr="00A27A83" w:rsidRDefault="00E92EBD" w:rsidP="00992347">
            <w:pPr>
              <w:pStyle w:val="Odstavecseseznamem"/>
              <w:spacing w:line="240" w:lineRule="auto"/>
              <w:ind w:left="0"/>
              <w:rPr>
                <w:sz w:val="18"/>
                <w:szCs w:val="18"/>
              </w:rPr>
            </w:pPr>
            <w:r>
              <w:rPr>
                <w:sz w:val="18"/>
                <w:szCs w:val="18"/>
              </w:rPr>
              <w:t>2020</w:t>
            </w:r>
          </w:p>
        </w:tc>
      </w:tr>
      <w:tr w:rsidR="00E92EBD" w:rsidRPr="00992347" w:rsidTr="00B41ECC">
        <w:trPr>
          <w:trHeight w:val="436"/>
        </w:trPr>
        <w:tc>
          <w:tcPr>
            <w:tcW w:w="2093" w:type="dxa"/>
            <w:vMerge/>
            <w:tcBorders>
              <w:left w:val="double" w:sz="6" w:space="0" w:color="auto"/>
            </w:tcBorders>
          </w:tcPr>
          <w:p w:rsidR="00E92EBD" w:rsidRPr="00992347" w:rsidRDefault="00E92EBD" w:rsidP="00992347">
            <w:pPr>
              <w:pStyle w:val="Odstavecseseznamem"/>
              <w:spacing w:line="240" w:lineRule="auto"/>
              <w:ind w:left="0"/>
              <w:rPr>
                <w:b/>
                <w:sz w:val="22"/>
                <w:szCs w:val="22"/>
              </w:rPr>
            </w:pPr>
          </w:p>
        </w:tc>
        <w:tc>
          <w:tcPr>
            <w:tcW w:w="2268" w:type="dxa"/>
            <w:vMerge w:val="restart"/>
            <w:vAlign w:val="center"/>
          </w:tcPr>
          <w:p w:rsidR="00E92EBD" w:rsidRDefault="00E92EBD" w:rsidP="009C3502">
            <w:pPr>
              <w:pStyle w:val="Odstavecseseznamem"/>
              <w:spacing w:after="120" w:line="240" w:lineRule="auto"/>
              <w:ind w:left="0"/>
              <w:contextualSpacing w:val="0"/>
            </w:pPr>
            <w:r>
              <w:t>Zamestnanosť/</w:t>
            </w:r>
          </w:p>
          <w:p w:rsidR="00E92EBD" w:rsidRPr="00992347" w:rsidRDefault="00E92EBD" w:rsidP="009C3502">
            <w:pPr>
              <w:pStyle w:val="Odstavecseseznamem"/>
              <w:spacing w:line="240" w:lineRule="auto"/>
              <w:ind w:left="0"/>
              <w:rPr>
                <w:b/>
                <w:sz w:val="22"/>
                <w:szCs w:val="22"/>
              </w:rPr>
            </w:pPr>
            <w:r>
              <w:rPr>
                <w:i/>
              </w:rPr>
              <w:t xml:space="preserve">2.4 </w:t>
            </w:r>
            <w:r w:rsidRPr="007B0164">
              <w:rPr>
                <w:i/>
              </w:rPr>
              <w:t>Podporovať tvorbu pracovných miest a výkon pracovných činností v kompetencii obce</w:t>
            </w:r>
          </w:p>
        </w:tc>
        <w:tc>
          <w:tcPr>
            <w:tcW w:w="3685" w:type="dxa"/>
            <w:tcBorders>
              <w:bottom w:val="nil"/>
            </w:tcBorders>
          </w:tcPr>
          <w:p w:rsidR="00E92EBD" w:rsidRPr="00E92EBD" w:rsidRDefault="00E92EBD" w:rsidP="00992347">
            <w:pPr>
              <w:pStyle w:val="Odstavecseseznamem"/>
              <w:spacing w:line="240" w:lineRule="auto"/>
              <w:ind w:left="0"/>
            </w:pPr>
            <w:r w:rsidRPr="00E92EBD">
              <w:t>2.4.1</w:t>
            </w:r>
            <w:r>
              <w:t xml:space="preserve"> Podpora vytvárania pracovných miest s poskytnutím príspevkov pre nezamestnaných v rámci obce</w:t>
            </w:r>
          </w:p>
        </w:tc>
        <w:tc>
          <w:tcPr>
            <w:tcW w:w="1164" w:type="dxa"/>
            <w:tcBorders>
              <w:bottom w:val="nil"/>
              <w:right w:val="double" w:sz="6" w:space="0" w:color="auto"/>
            </w:tcBorders>
          </w:tcPr>
          <w:p w:rsidR="00E92EBD" w:rsidRPr="00A27A83" w:rsidRDefault="00E92EBD" w:rsidP="00992347">
            <w:pPr>
              <w:pStyle w:val="Odstavecseseznamem"/>
              <w:spacing w:line="240" w:lineRule="auto"/>
              <w:ind w:left="0"/>
              <w:rPr>
                <w:sz w:val="18"/>
                <w:szCs w:val="18"/>
              </w:rPr>
            </w:pPr>
          </w:p>
        </w:tc>
      </w:tr>
      <w:tr w:rsidR="00E92EBD" w:rsidRPr="00992347" w:rsidTr="00C74911">
        <w:trPr>
          <w:trHeight w:hRule="exact" w:val="907"/>
        </w:trPr>
        <w:tc>
          <w:tcPr>
            <w:tcW w:w="2093" w:type="dxa"/>
            <w:vMerge/>
            <w:tcBorders>
              <w:left w:val="double" w:sz="6" w:space="0" w:color="auto"/>
            </w:tcBorders>
          </w:tcPr>
          <w:p w:rsidR="00E92EBD" w:rsidRPr="00992347" w:rsidRDefault="00E92EBD" w:rsidP="00992347">
            <w:pPr>
              <w:pStyle w:val="Odstavecseseznamem"/>
              <w:spacing w:line="240" w:lineRule="auto"/>
              <w:ind w:left="0"/>
              <w:rPr>
                <w:b/>
                <w:sz w:val="22"/>
                <w:szCs w:val="22"/>
              </w:rPr>
            </w:pPr>
          </w:p>
        </w:tc>
        <w:tc>
          <w:tcPr>
            <w:tcW w:w="2268" w:type="dxa"/>
            <w:vMerge/>
          </w:tcPr>
          <w:p w:rsidR="00E92EBD" w:rsidRDefault="00E92EBD" w:rsidP="009200F3">
            <w:pPr>
              <w:pStyle w:val="Odstavecseseznamem"/>
              <w:spacing w:after="120" w:line="240" w:lineRule="auto"/>
              <w:ind w:left="0"/>
              <w:contextualSpacing w:val="0"/>
            </w:pPr>
          </w:p>
        </w:tc>
        <w:tc>
          <w:tcPr>
            <w:tcW w:w="3685" w:type="dxa"/>
            <w:tcBorders>
              <w:top w:val="nil"/>
              <w:bottom w:val="single" w:sz="4" w:space="0" w:color="auto"/>
            </w:tcBorders>
          </w:tcPr>
          <w:p w:rsidR="00E92EBD" w:rsidRDefault="00E92EBD" w:rsidP="00992347">
            <w:pPr>
              <w:pStyle w:val="Odstavecseseznamem"/>
              <w:spacing w:line="240" w:lineRule="auto"/>
              <w:ind w:left="0"/>
              <w:rPr>
                <w:sz w:val="18"/>
                <w:szCs w:val="18"/>
              </w:rPr>
            </w:pPr>
            <w:r>
              <w:rPr>
                <w:sz w:val="18"/>
                <w:szCs w:val="18"/>
              </w:rPr>
              <w:t>- Tvorba pracovných miest s podporou ÚPSVaR</w:t>
            </w:r>
          </w:p>
          <w:p w:rsidR="00E92EBD" w:rsidRPr="00A27A83" w:rsidRDefault="00E92EBD" w:rsidP="00992347">
            <w:pPr>
              <w:pStyle w:val="Odstavecseseznamem"/>
              <w:spacing w:line="240" w:lineRule="auto"/>
              <w:ind w:left="0"/>
              <w:rPr>
                <w:sz w:val="18"/>
                <w:szCs w:val="18"/>
              </w:rPr>
            </w:pPr>
            <w:r>
              <w:rPr>
                <w:sz w:val="18"/>
                <w:szCs w:val="18"/>
              </w:rPr>
              <w:t>- Tvorba pracovných miest prostredníctvom realizácie projektov</w:t>
            </w:r>
          </w:p>
        </w:tc>
        <w:tc>
          <w:tcPr>
            <w:tcW w:w="1164" w:type="dxa"/>
            <w:tcBorders>
              <w:top w:val="nil"/>
              <w:bottom w:val="single" w:sz="4" w:space="0" w:color="auto"/>
              <w:right w:val="double" w:sz="6" w:space="0" w:color="auto"/>
            </w:tcBorders>
          </w:tcPr>
          <w:p w:rsidR="00E92EBD" w:rsidRDefault="00F017D6" w:rsidP="00992347">
            <w:pPr>
              <w:pStyle w:val="Odstavecseseznamem"/>
              <w:spacing w:line="240" w:lineRule="auto"/>
              <w:ind w:left="0"/>
              <w:rPr>
                <w:sz w:val="18"/>
                <w:szCs w:val="18"/>
              </w:rPr>
            </w:pPr>
            <w:r>
              <w:rPr>
                <w:sz w:val="18"/>
                <w:szCs w:val="18"/>
              </w:rPr>
              <w:t xml:space="preserve">2017 – 2020 </w:t>
            </w:r>
          </w:p>
          <w:p w:rsidR="00F017D6" w:rsidRDefault="00F017D6" w:rsidP="00992347">
            <w:pPr>
              <w:pStyle w:val="Odstavecseseznamem"/>
              <w:spacing w:line="240" w:lineRule="auto"/>
              <w:ind w:left="0"/>
              <w:rPr>
                <w:sz w:val="18"/>
                <w:szCs w:val="18"/>
              </w:rPr>
            </w:pPr>
          </w:p>
          <w:p w:rsidR="00F017D6" w:rsidRDefault="00F017D6" w:rsidP="00992347">
            <w:pPr>
              <w:pStyle w:val="Odstavecseseznamem"/>
              <w:spacing w:line="240" w:lineRule="auto"/>
              <w:ind w:left="0"/>
              <w:rPr>
                <w:sz w:val="18"/>
                <w:szCs w:val="18"/>
              </w:rPr>
            </w:pPr>
            <w:r>
              <w:rPr>
                <w:sz w:val="18"/>
                <w:szCs w:val="18"/>
              </w:rPr>
              <w:t xml:space="preserve">2018 – 20120 </w:t>
            </w:r>
          </w:p>
          <w:p w:rsidR="00F017D6" w:rsidRPr="00A27A83" w:rsidRDefault="00F017D6" w:rsidP="00992347">
            <w:pPr>
              <w:pStyle w:val="Odstavecseseznamem"/>
              <w:spacing w:line="240" w:lineRule="auto"/>
              <w:ind w:left="0"/>
              <w:rPr>
                <w:sz w:val="18"/>
                <w:szCs w:val="18"/>
              </w:rPr>
            </w:pPr>
          </w:p>
        </w:tc>
      </w:tr>
      <w:tr w:rsidR="00E92EBD" w:rsidRPr="00992347" w:rsidTr="00B41ECC">
        <w:trPr>
          <w:trHeight w:val="433"/>
        </w:trPr>
        <w:tc>
          <w:tcPr>
            <w:tcW w:w="2093" w:type="dxa"/>
            <w:vMerge/>
            <w:tcBorders>
              <w:left w:val="double" w:sz="6" w:space="0" w:color="auto"/>
            </w:tcBorders>
          </w:tcPr>
          <w:p w:rsidR="00E92EBD" w:rsidRPr="00992347" w:rsidRDefault="00E92EBD" w:rsidP="00992347">
            <w:pPr>
              <w:pStyle w:val="Odstavecseseznamem"/>
              <w:spacing w:line="240" w:lineRule="auto"/>
              <w:ind w:left="0"/>
              <w:rPr>
                <w:b/>
                <w:sz w:val="22"/>
                <w:szCs w:val="22"/>
              </w:rPr>
            </w:pPr>
          </w:p>
        </w:tc>
        <w:tc>
          <w:tcPr>
            <w:tcW w:w="2268" w:type="dxa"/>
            <w:vMerge/>
          </w:tcPr>
          <w:p w:rsidR="00E92EBD" w:rsidRDefault="00E92EBD" w:rsidP="009200F3">
            <w:pPr>
              <w:pStyle w:val="Odstavecseseznamem"/>
              <w:spacing w:after="120" w:line="240" w:lineRule="auto"/>
              <w:ind w:left="0"/>
              <w:contextualSpacing w:val="0"/>
            </w:pPr>
          </w:p>
        </w:tc>
        <w:tc>
          <w:tcPr>
            <w:tcW w:w="3685" w:type="dxa"/>
            <w:tcBorders>
              <w:bottom w:val="nil"/>
            </w:tcBorders>
          </w:tcPr>
          <w:p w:rsidR="00E92EBD" w:rsidRPr="00E92EBD" w:rsidRDefault="00E92EBD" w:rsidP="00992347">
            <w:pPr>
              <w:pStyle w:val="Odstavecseseznamem"/>
              <w:spacing w:line="240" w:lineRule="auto"/>
              <w:ind w:left="0"/>
            </w:pPr>
            <w:r w:rsidRPr="00E92EBD">
              <w:t>2.4.2</w:t>
            </w:r>
            <w:r>
              <w:t xml:space="preserve"> Podpora pracovných miest v rámci terénnej sociálnej a komunitnej práce</w:t>
            </w:r>
          </w:p>
        </w:tc>
        <w:tc>
          <w:tcPr>
            <w:tcW w:w="1164" w:type="dxa"/>
            <w:tcBorders>
              <w:bottom w:val="nil"/>
              <w:right w:val="double" w:sz="6" w:space="0" w:color="auto"/>
            </w:tcBorders>
          </w:tcPr>
          <w:p w:rsidR="00E92EBD" w:rsidRPr="00A27A83" w:rsidRDefault="00E92EBD" w:rsidP="00992347">
            <w:pPr>
              <w:pStyle w:val="Odstavecseseznamem"/>
              <w:spacing w:line="240" w:lineRule="auto"/>
              <w:ind w:left="0"/>
              <w:rPr>
                <w:sz w:val="18"/>
                <w:szCs w:val="18"/>
              </w:rPr>
            </w:pPr>
          </w:p>
        </w:tc>
      </w:tr>
      <w:tr w:rsidR="00E92EBD" w:rsidRPr="00992347" w:rsidTr="00031A4D">
        <w:trPr>
          <w:trHeight w:val="433"/>
        </w:trPr>
        <w:tc>
          <w:tcPr>
            <w:tcW w:w="2093" w:type="dxa"/>
            <w:vMerge/>
            <w:tcBorders>
              <w:left w:val="double" w:sz="6" w:space="0" w:color="auto"/>
              <w:bottom w:val="double" w:sz="6" w:space="0" w:color="auto"/>
            </w:tcBorders>
          </w:tcPr>
          <w:p w:rsidR="00E92EBD" w:rsidRPr="00992347" w:rsidRDefault="00E92EBD" w:rsidP="00992347">
            <w:pPr>
              <w:pStyle w:val="Odstavecseseznamem"/>
              <w:spacing w:line="240" w:lineRule="auto"/>
              <w:ind w:left="0"/>
              <w:rPr>
                <w:b/>
                <w:sz w:val="22"/>
                <w:szCs w:val="22"/>
              </w:rPr>
            </w:pPr>
          </w:p>
        </w:tc>
        <w:tc>
          <w:tcPr>
            <w:tcW w:w="2268" w:type="dxa"/>
            <w:vMerge/>
            <w:tcBorders>
              <w:bottom w:val="double" w:sz="6" w:space="0" w:color="auto"/>
            </w:tcBorders>
          </w:tcPr>
          <w:p w:rsidR="00E92EBD" w:rsidRDefault="00E92EBD" w:rsidP="009200F3">
            <w:pPr>
              <w:pStyle w:val="Odstavecseseznamem"/>
              <w:spacing w:after="120" w:line="240" w:lineRule="auto"/>
              <w:ind w:left="0"/>
              <w:contextualSpacing w:val="0"/>
            </w:pPr>
          </w:p>
        </w:tc>
        <w:tc>
          <w:tcPr>
            <w:tcW w:w="3685" w:type="dxa"/>
            <w:tcBorders>
              <w:top w:val="nil"/>
              <w:bottom w:val="double" w:sz="6" w:space="0" w:color="auto"/>
            </w:tcBorders>
          </w:tcPr>
          <w:p w:rsidR="00E92EBD" w:rsidRDefault="00E92EBD" w:rsidP="00992347">
            <w:pPr>
              <w:pStyle w:val="Odstavecseseznamem"/>
              <w:spacing w:line="240" w:lineRule="auto"/>
              <w:ind w:left="0"/>
              <w:rPr>
                <w:sz w:val="18"/>
                <w:szCs w:val="18"/>
              </w:rPr>
            </w:pPr>
            <w:r>
              <w:rPr>
                <w:sz w:val="18"/>
                <w:szCs w:val="18"/>
              </w:rPr>
              <w:t>- Tvorba pracovných miest prevádzkou komunitného centra</w:t>
            </w:r>
          </w:p>
          <w:p w:rsidR="00E92EBD" w:rsidRPr="00A27A83" w:rsidRDefault="00E92EBD" w:rsidP="00992347">
            <w:pPr>
              <w:pStyle w:val="Odstavecseseznamem"/>
              <w:spacing w:line="240" w:lineRule="auto"/>
              <w:ind w:left="0"/>
              <w:rPr>
                <w:sz w:val="18"/>
                <w:szCs w:val="18"/>
              </w:rPr>
            </w:pPr>
            <w:r>
              <w:rPr>
                <w:sz w:val="18"/>
                <w:szCs w:val="18"/>
              </w:rPr>
              <w:t>- Tvorba pracovných mie</w:t>
            </w:r>
            <w:r w:rsidR="00F017D6">
              <w:rPr>
                <w:sz w:val="18"/>
                <w:szCs w:val="18"/>
              </w:rPr>
              <w:t>s</w:t>
            </w:r>
            <w:r>
              <w:rPr>
                <w:sz w:val="18"/>
                <w:szCs w:val="18"/>
              </w:rPr>
              <w:t>t v rámci terénnej sociálnej práce</w:t>
            </w:r>
          </w:p>
        </w:tc>
        <w:tc>
          <w:tcPr>
            <w:tcW w:w="1164" w:type="dxa"/>
            <w:tcBorders>
              <w:top w:val="nil"/>
              <w:bottom w:val="double" w:sz="6" w:space="0" w:color="auto"/>
              <w:right w:val="double" w:sz="6" w:space="0" w:color="auto"/>
            </w:tcBorders>
          </w:tcPr>
          <w:p w:rsidR="00E92EBD" w:rsidRDefault="00F017D6" w:rsidP="00992347">
            <w:pPr>
              <w:pStyle w:val="Odstavecseseznamem"/>
              <w:spacing w:line="240" w:lineRule="auto"/>
              <w:ind w:left="0"/>
              <w:rPr>
                <w:sz w:val="18"/>
                <w:szCs w:val="18"/>
              </w:rPr>
            </w:pPr>
            <w:r>
              <w:rPr>
                <w:sz w:val="18"/>
                <w:szCs w:val="18"/>
              </w:rPr>
              <w:t>2020</w:t>
            </w:r>
          </w:p>
          <w:p w:rsidR="00F017D6" w:rsidRDefault="00F017D6" w:rsidP="00992347">
            <w:pPr>
              <w:pStyle w:val="Odstavecseseznamem"/>
              <w:spacing w:line="240" w:lineRule="auto"/>
              <w:ind w:left="0"/>
              <w:rPr>
                <w:sz w:val="18"/>
                <w:szCs w:val="18"/>
              </w:rPr>
            </w:pPr>
          </w:p>
          <w:p w:rsidR="00F017D6" w:rsidRDefault="00F017D6" w:rsidP="00992347">
            <w:pPr>
              <w:pStyle w:val="Odstavecseseznamem"/>
              <w:spacing w:line="240" w:lineRule="auto"/>
              <w:ind w:left="0"/>
              <w:rPr>
                <w:sz w:val="18"/>
                <w:szCs w:val="18"/>
              </w:rPr>
            </w:pPr>
            <w:r>
              <w:rPr>
                <w:sz w:val="18"/>
                <w:szCs w:val="18"/>
              </w:rPr>
              <w:t xml:space="preserve">2017 – 2020 </w:t>
            </w:r>
          </w:p>
          <w:p w:rsidR="00F017D6" w:rsidRPr="00A27A83" w:rsidRDefault="00F017D6" w:rsidP="00992347">
            <w:pPr>
              <w:pStyle w:val="Odstavecseseznamem"/>
              <w:spacing w:line="240" w:lineRule="auto"/>
              <w:ind w:left="0"/>
              <w:rPr>
                <w:sz w:val="18"/>
                <w:szCs w:val="18"/>
              </w:rPr>
            </w:pPr>
          </w:p>
        </w:tc>
      </w:tr>
    </w:tbl>
    <w:p w:rsidR="00C74911" w:rsidRPr="00C74911" w:rsidRDefault="00C74911">
      <w:pPr>
        <w:rPr>
          <w:sz w:val="12"/>
          <w:szCs w:val="12"/>
        </w:rPr>
      </w:pPr>
    </w:p>
    <w:tbl>
      <w:tblPr>
        <w:tblStyle w:val="Mkatabulky"/>
        <w:tblW w:w="0" w:type="auto"/>
        <w:tblCellMar>
          <w:top w:w="57" w:type="dxa"/>
          <w:bottom w:w="57" w:type="dxa"/>
        </w:tblCellMar>
        <w:tblLook w:val="04A0"/>
      </w:tblPr>
      <w:tblGrid>
        <w:gridCol w:w="2093"/>
        <w:gridCol w:w="2268"/>
        <w:gridCol w:w="3685"/>
        <w:gridCol w:w="1164"/>
      </w:tblGrid>
      <w:tr w:rsidR="000A350E" w:rsidRPr="00992347" w:rsidTr="00031A4D">
        <w:trPr>
          <w:trHeight w:val="567"/>
        </w:trPr>
        <w:tc>
          <w:tcPr>
            <w:tcW w:w="2093" w:type="dxa"/>
            <w:vMerge w:val="restart"/>
            <w:tcBorders>
              <w:top w:val="double" w:sz="6" w:space="0" w:color="auto"/>
              <w:left w:val="double" w:sz="6" w:space="0" w:color="auto"/>
            </w:tcBorders>
          </w:tcPr>
          <w:p w:rsidR="000A350E" w:rsidRPr="00FF22F0" w:rsidRDefault="000A350E" w:rsidP="006F2552">
            <w:pPr>
              <w:pStyle w:val="Odstavecseseznamem"/>
              <w:spacing w:line="240" w:lineRule="auto"/>
              <w:ind w:left="0"/>
              <w:rPr>
                <w:b/>
                <w:sz w:val="22"/>
                <w:szCs w:val="22"/>
              </w:rPr>
            </w:pPr>
            <w:r w:rsidRPr="00FF22F0">
              <w:rPr>
                <w:b/>
                <w:sz w:val="22"/>
                <w:szCs w:val="22"/>
              </w:rPr>
              <w:t>3. Jednotlivci alebo rodiny v nepriaznivej sociálnej situácii/</w:t>
            </w:r>
          </w:p>
          <w:p w:rsidR="000A350E" w:rsidRPr="00FF22F0" w:rsidRDefault="000A350E" w:rsidP="00FF22F0">
            <w:pPr>
              <w:pStyle w:val="Odstavecseseznamem"/>
              <w:spacing w:before="120" w:line="240" w:lineRule="auto"/>
              <w:ind w:left="0"/>
              <w:contextualSpacing w:val="0"/>
              <w:rPr>
                <w:sz w:val="22"/>
                <w:szCs w:val="22"/>
              </w:rPr>
            </w:pPr>
            <w:r>
              <w:rPr>
                <w:i/>
                <w:sz w:val="22"/>
                <w:szCs w:val="22"/>
              </w:rPr>
              <w:t>E</w:t>
            </w:r>
            <w:r w:rsidRPr="00FF22F0">
              <w:rPr>
                <w:i/>
                <w:sz w:val="22"/>
                <w:szCs w:val="22"/>
              </w:rPr>
              <w:t>liminovať riziko sociálnej deprivácie, izolácie a neželateľného správania</w:t>
            </w:r>
          </w:p>
        </w:tc>
        <w:tc>
          <w:tcPr>
            <w:tcW w:w="2268" w:type="dxa"/>
            <w:vMerge w:val="restart"/>
            <w:tcBorders>
              <w:top w:val="double" w:sz="6" w:space="0" w:color="auto"/>
            </w:tcBorders>
          </w:tcPr>
          <w:p w:rsidR="000A350E" w:rsidRDefault="000A350E" w:rsidP="000A350E">
            <w:pPr>
              <w:pStyle w:val="Odstavecseseznamem"/>
              <w:spacing w:after="120" w:line="240" w:lineRule="auto"/>
              <w:ind w:left="0"/>
              <w:contextualSpacing w:val="0"/>
            </w:pPr>
            <w:r>
              <w:t>Komplexná sociálna starostlivosť/</w:t>
            </w:r>
          </w:p>
          <w:p w:rsidR="000A350E" w:rsidRPr="000A350E" w:rsidRDefault="000A350E" w:rsidP="003218D7">
            <w:pPr>
              <w:pStyle w:val="Odstavecseseznamem"/>
              <w:spacing w:after="120" w:line="240" w:lineRule="auto"/>
              <w:ind w:left="0"/>
              <w:contextualSpacing w:val="0"/>
              <w:rPr>
                <w:i/>
              </w:rPr>
            </w:pPr>
            <w:r>
              <w:rPr>
                <w:i/>
              </w:rPr>
              <w:t xml:space="preserve">3.1 </w:t>
            </w:r>
            <w:r w:rsidRPr="000A350E">
              <w:rPr>
                <w:i/>
              </w:rPr>
              <w:t>Podporovať komplexné riešenie v oblasti prevencie a minimalizácie špecifických sociálnych problémov a potrieb jednotlivcov alebo rodín v nepriaznivej sociálnej situácii</w:t>
            </w:r>
          </w:p>
        </w:tc>
        <w:tc>
          <w:tcPr>
            <w:tcW w:w="3685" w:type="dxa"/>
            <w:tcBorders>
              <w:top w:val="double" w:sz="6" w:space="0" w:color="auto"/>
              <w:bottom w:val="nil"/>
              <w:right w:val="single" w:sz="4" w:space="0" w:color="auto"/>
            </w:tcBorders>
          </w:tcPr>
          <w:p w:rsidR="000A350E" w:rsidRPr="00031A4D" w:rsidRDefault="00036F2C" w:rsidP="00992347">
            <w:pPr>
              <w:pStyle w:val="Odstavecseseznamem"/>
              <w:spacing w:line="240" w:lineRule="auto"/>
              <w:ind w:left="0"/>
            </w:pPr>
            <w:r w:rsidRPr="00031A4D">
              <w:t>3.1.1 Podpora prevencie a minimalizácie nepriaznivých sociálnych situácií</w:t>
            </w:r>
          </w:p>
        </w:tc>
        <w:tc>
          <w:tcPr>
            <w:tcW w:w="1164" w:type="dxa"/>
            <w:tcBorders>
              <w:top w:val="double" w:sz="6" w:space="0" w:color="auto"/>
              <w:left w:val="single" w:sz="4" w:space="0" w:color="auto"/>
              <w:bottom w:val="nil"/>
              <w:right w:val="double" w:sz="6" w:space="0" w:color="auto"/>
            </w:tcBorders>
          </w:tcPr>
          <w:p w:rsidR="000A350E" w:rsidRPr="00A27A83" w:rsidRDefault="000A350E" w:rsidP="00992347">
            <w:pPr>
              <w:pStyle w:val="Odstavecseseznamem"/>
              <w:spacing w:line="240" w:lineRule="auto"/>
              <w:ind w:left="0"/>
              <w:rPr>
                <w:sz w:val="18"/>
                <w:szCs w:val="18"/>
              </w:rPr>
            </w:pPr>
          </w:p>
        </w:tc>
      </w:tr>
      <w:tr w:rsidR="000A350E" w:rsidRPr="00992347" w:rsidTr="00031A4D">
        <w:trPr>
          <w:trHeight w:val="802"/>
        </w:trPr>
        <w:tc>
          <w:tcPr>
            <w:tcW w:w="2093" w:type="dxa"/>
            <w:vMerge/>
            <w:tcBorders>
              <w:left w:val="double" w:sz="6" w:space="0" w:color="auto"/>
            </w:tcBorders>
          </w:tcPr>
          <w:p w:rsidR="000A350E" w:rsidRPr="00FF22F0" w:rsidRDefault="000A350E" w:rsidP="006F2552">
            <w:pPr>
              <w:pStyle w:val="Odstavecseseznamem"/>
              <w:spacing w:line="240" w:lineRule="auto"/>
              <w:ind w:left="0"/>
              <w:rPr>
                <w:b/>
                <w:sz w:val="22"/>
                <w:szCs w:val="22"/>
              </w:rPr>
            </w:pPr>
          </w:p>
        </w:tc>
        <w:tc>
          <w:tcPr>
            <w:tcW w:w="2268" w:type="dxa"/>
            <w:vMerge/>
          </w:tcPr>
          <w:p w:rsidR="000A350E" w:rsidRDefault="000A350E" w:rsidP="000A350E">
            <w:pPr>
              <w:pStyle w:val="Odstavecseseznamem"/>
              <w:spacing w:after="120" w:line="240" w:lineRule="auto"/>
              <w:ind w:left="0"/>
              <w:contextualSpacing w:val="0"/>
            </w:pPr>
          </w:p>
        </w:tc>
        <w:tc>
          <w:tcPr>
            <w:tcW w:w="3685" w:type="dxa"/>
            <w:tcBorders>
              <w:top w:val="nil"/>
              <w:bottom w:val="single" w:sz="4" w:space="0" w:color="auto"/>
              <w:right w:val="single" w:sz="4" w:space="0" w:color="auto"/>
            </w:tcBorders>
          </w:tcPr>
          <w:p w:rsidR="000A350E" w:rsidRDefault="00036F2C" w:rsidP="00992347">
            <w:pPr>
              <w:pStyle w:val="Odstavecseseznamem"/>
              <w:spacing w:line="240" w:lineRule="auto"/>
              <w:ind w:left="0"/>
              <w:rPr>
                <w:sz w:val="18"/>
                <w:szCs w:val="18"/>
              </w:rPr>
            </w:pPr>
            <w:r>
              <w:rPr>
                <w:sz w:val="18"/>
                <w:szCs w:val="18"/>
              </w:rPr>
              <w:t>- Vyhľadávanie členov cieľovej skupiny</w:t>
            </w:r>
          </w:p>
          <w:p w:rsidR="00036F2C" w:rsidRDefault="00036F2C" w:rsidP="00992347">
            <w:pPr>
              <w:pStyle w:val="Odstavecseseznamem"/>
              <w:spacing w:line="240" w:lineRule="auto"/>
              <w:ind w:left="0"/>
              <w:rPr>
                <w:sz w:val="18"/>
                <w:szCs w:val="18"/>
              </w:rPr>
            </w:pPr>
            <w:r>
              <w:rPr>
                <w:sz w:val="18"/>
                <w:szCs w:val="18"/>
              </w:rPr>
              <w:t>- Poradenstvo informatívneho charakteru</w:t>
            </w:r>
          </w:p>
          <w:p w:rsidR="00036F2C" w:rsidRDefault="00036F2C" w:rsidP="00992347">
            <w:pPr>
              <w:pStyle w:val="Odstavecseseznamem"/>
              <w:spacing w:line="240" w:lineRule="auto"/>
              <w:ind w:left="0"/>
              <w:rPr>
                <w:sz w:val="18"/>
                <w:szCs w:val="18"/>
              </w:rPr>
            </w:pPr>
            <w:r>
              <w:rPr>
                <w:sz w:val="18"/>
                <w:szCs w:val="18"/>
              </w:rPr>
              <w:t>- Informačné, osvetové a vzdelávacie aktivity</w:t>
            </w:r>
          </w:p>
          <w:p w:rsidR="00036F2C" w:rsidRPr="00A27A83" w:rsidRDefault="00036F2C" w:rsidP="00992347">
            <w:pPr>
              <w:pStyle w:val="Odstavecseseznamem"/>
              <w:spacing w:line="240" w:lineRule="auto"/>
              <w:ind w:left="0"/>
              <w:rPr>
                <w:sz w:val="18"/>
                <w:szCs w:val="18"/>
              </w:rPr>
            </w:pPr>
            <w:r>
              <w:rPr>
                <w:sz w:val="18"/>
                <w:szCs w:val="18"/>
              </w:rPr>
              <w:t>- Výkon kompetencií pri zabezpečovaní poskytovania sociálnych služieb, ktoré obec neposkytuje</w:t>
            </w:r>
          </w:p>
        </w:tc>
        <w:tc>
          <w:tcPr>
            <w:tcW w:w="1164" w:type="dxa"/>
            <w:tcBorders>
              <w:top w:val="nil"/>
              <w:left w:val="single" w:sz="4" w:space="0" w:color="auto"/>
              <w:bottom w:val="single" w:sz="4" w:space="0" w:color="auto"/>
              <w:right w:val="double" w:sz="6" w:space="0" w:color="auto"/>
            </w:tcBorders>
          </w:tcPr>
          <w:p w:rsidR="00031A4D" w:rsidRDefault="00031A4D" w:rsidP="00031A4D">
            <w:pPr>
              <w:pStyle w:val="Odstavecseseznamem"/>
              <w:spacing w:line="240" w:lineRule="auto"/>
              <w:ind w:left="0"/>
              <w:rPr>
                <w:sz w:val="18"/>
                <w:szCs w:val="18"/>
              </w:rPr>
            </w:pPr>
            <w:r>
              <w:rPr>
                <w:sz w:val="18"/>
                <w:szCs w:val="18"/>
              </w:rPr>
              <w:t xml:space="preserve">2017 – 2020 </w:t>
            </w:r>
          </w:p>
          <w:p w:rsidR="00031A4D" w:rsidRDefault="00031A4D" w:rsidP="00031A4D">
            <w:pPr>
              <w:pStyle w:val="Odstavecseseznamem"/>
              <w:spacing w:line="240" w:lineRule="auto"/>
              <w:ind w:left="0"/>
              <w:rPr>
                <w:sz w:val="18"/>
                <w:szCs w:val="18"/>
              </w:rPr>
            </w:pPr>
            <w:r>
              <w:rPr>
                <w:sz w:val="18"/>
                <w:szCs w:val="18"/>
              </w:rPr>
              <w:t xml:space="preserve">2017 – 2020 </w:t>
            </w:r>
          </w:p>
          <w:p w:rsidR="00031A4D" w:rsidRDefault="00031A4D" w:rsidP="00031A4D">
            <w:pPr>
              <w:pStyle w:val="Odstavecseseznamem"/>
              <w:spacing w:line="240" w:lineRule="auto"/>
              <w:ind w:left="0"/>
              <w:rPr>
                <w:sz w:val="18"/>
                <w:szCs w:val="18"/>
              </w:rPr>
            </w:pPr>
            <w:r>
              <w:rPr>
                <w:sz w:val="18"/>
                <w:szCs w:val="18"/>
              </w:rPr>
              <w:t xml:space="preserve">2017 – 2020 </w:t>
            </w:r>
          </w:p>
          <w:p w:rsidR="00031A4D" w:rsidRDefault="00031A4D" w:rsidP="00031A4D">
            <w:pPr>
              <w:pStyle w:val="Odstavecseseznamem"/>
              <w:spacing w:line="240" w:lineRule="auto"/>
              <w:ind w:left="0"/>
              <w:rPr>
                <w:sz w:val="18"/>
                <w:szCs w:val="18"/>
              </w:rPr>
            </w:pPr>
            <w:r>
              <w:rPr>
                <w:sz w:val="18"/>
                <w:szCs w:val="18"/>
              </w:rPr>
              <w:t xml:space="preserve">2017 – 2020 </w:t>
            </w:r>
          </w:p>
          <w:p w:rsidR="000A350E" w:rsidRPr="00A27A83" w:rsidRDefault="000A350E" w:rsidP="00992347">
            <w:pPr>
              <w:pStyle w:val="Odstavecseseznamem"/>
              <w:spacing w:line="240" w:lineRule="auto"/>
              <w:ind w:left="0"/>
              <w:rPr>
                <w:sz w:val="18"/>
                <w:szCs w:val="18"/>
              </w:rPr>
            </w:pPr>
          </w:p>
        </w:tc>
      </w:tr>
      <w:tr w:rsidR="000A350E" w:rsidRPr="00992347" w:rsidTr="00031A4D">
        <w:trPr>
          <w:trHeight w:val="567"/>
        </w:trPr>
        <w:tc>
          <w:tcPr>
            <w:tcW w:w="2093" w:type="dxa"/>
            <w:vMerge/>
            <w:tcBorders>
              <w:left w:val="double" w:sz="6" w:space="0" w:color="auto"/>
            </w:tcBorders>
          </w:tcPr>
          <w:p w:rsidR="000A350E" w:rsidRPr="00FF22F0" w:rsidRDefault="000A350E" w:rsidP="006F2552">
            <w:pPr>
              <w:pStyle w:val="Odstavecseseznamem"/>
              <w:spacing w:line="240" w:lineRule="auto"/>
              <w:ind w:left="0"/>
              <w:rPr>
                <w:b/>
                <w:sz w:val="22"/>
                <w:szCs w:val="22"/>
              </w:rPr>
            </w:pPr>
          </w:p>
        </w:tc>
        <w:tc>
          <w:tcPr>
            <w:tcW w:w="2268" w:type="dxa"/>
            <w:vMerge/>
          </w:tcPr>
          <w:p w:rsidR="000A350E" w:rsidRDefault="000A350E" w:rsidP="000A350E">
            <w:pPr>
              <w:pStyle w:val="Odstavecseseznamem"/>
              <w:spacing w:after="120" w:line="240" w:lineRule="auto"/>
              <w:ind w:left="0"/>
              <w:contextualSpacing w:val="0"/>
            </w:pPr>
          </w:p>
        </w:tc>
        <w:tc>
          <w:tcPr>
            <w:tcW w:w="3685" w:type="dxa"/>
            <w:tcBorders>
              <w:top w:val="single" w:sz="4" w:space="0" w:color="auto"/>
              <w:bottom w:val="nil"/>
              <w:right w:val="single" w:sz="4" w:space="0" w:color="auto"/>
            </w:tcBorders>
          </w:tcPr>
          <w:p w:rsidR="000A350E" w:rsidRPr="00031A4D" w:rsidRDefault="00036F2C" w:rsidP="00992347">
            <w:pPr>
              <w:pStyle w:val="Odstavecseseznamem"/>
              <w:spacing w:line="240" w:lineRule="auto"/>
              <w:ind w:left="0"/>
            </w:pPr>
            <w:r w:rsidRPr="00031A4D">
              <w:t>3.1.2 Podpora informovanosti, spolupráce a</w:t>
            </w:r>
            <w:r w:rsidR="00031A4D" w:rsidRPr="00031A4D">
              <w:t xml:space="preserve"> podpora </w:t>
            </w:r>
            <w:r w:rsidRPr="00031A4D">
              <w:t>súladu so štátnou správou</w:t>
            </w:r>
          </w:p>
        </w:tc>
        <w:tc>
          <w:tcPr>
            <w:tcW w:w="1164" w:type="dxa"/>
            <w:tcBorders>
              <w:top w:val="single" w:sz="4" w:space="0" w:color="auto"/>
              <w:left w:val="single" w:sz="4" w:space="0" w:color="auto"/>
              <w:bottom w:val="nil"/>
              <w:right w:val="double" w:sz="6" w:space="0" w:color="auto"/>
            </w:tcBorders>
          </w:tcPr>
          <w:p w:rsidR="000A350E" w:rsidRPr="00A27A83" w:rsidRDefault="000A350E" w:rsidP="00992347">
            <w:pPr>
              <w:pStyle w:val="Odstavecseseznamem"/>
              <w:spacing w:line="240" w:lineRule="auto"/>
              <w:ind w:left="0"/>
              <w:rPr>
                <w:sz w:val="18"/>
                <w:szCs w:val="18"/>
              </w:rPr>
            </w:pPr>
          </w:p>
        </w:tc>
      </w:tr>
      <w:tr w:rsidR="000A350E" w:rsidRPr="00992347" w:rsidTr="00031A4D">
        <w:trPr>
          <w:trHeight w:val="680"/>
        </w:trPr>
        <w:tc>
          <w:tcPr>
            <w:tcW w:w="2093" w:type="dxa"/>
            <w:vMerge/>
            <w:tcBorders>
              <w:left w:val="double" w:sz="6" w:space="0" w:color="auto"/>
            </w:tcBorders>
          </w:tcPr>
          <w:p w:rsidR="000A350E" w:rsidRPr="00FF22F0" w:rsidRDefault="000A350E" w:rsidP="006F2552">
            <w:pPr>
              <w:pStyle w:val="Odstavecseseznamem"/>
              <w:spacing w:line="240" w:lineRule="auto"/>
              <w:ind w:left="0"/>
              <w:rPr>
                <w:b/>
                <w:sz w:val="22"/>
                <w:szCs w:val="22"/>
              </w:rPr>
            </w:pPr>
          </w:p>
        </w:tc>
        <w:tc>
          <w:tcPr>
            <w:tcW w:w="2268" w:type="dxa"/>
            <w:vMerge/>
          </w:tcPr>
          <w:p w:rsidR="000A350E" w:rsidRDefault="000A350E" w:rsidP="000A350E">
            <w:pPr>
              <w:pStyle w:val="Odstavecseseznamem"/>
              <w:spacing w:after="120" w:line="240" w:lineRule="auto"/>
              <w:ind w:left="0"/>
              <w:contextualSpacing w:val="0"/>
            </w:pPr>
          </w:p>
        </w:tc>
        <w:tc>
          <w:tcPr>
            <w:tcW w:w="3685" w:type="dxa"/>
            <w:tcBorders>
              <w:top w:val="nil"/>
              <w:bottom w:val="single" w:sz="4" w:space="0" w:color="auto"/>
              <w:right w:val="single" w:sz="4" w:space="0" w:color="auto"/>
            </w:tcBorders>
          </w:tcPr>
          <w:p w:rsidR="000A350E" w:rsidRDefault="00036F2C" w:rsidP="00992347">
            <w:pPr>
              <w:pStyle w:val="Odstavecseseznamem"/>
              <w:spacing w:line="240" w:lineRule="auto"/>
              <w:ind w:left="0"/>
              <w:rPr>
                <w:sz w:val="18"/>
                <w:szCs w:val="18"/>
              </w:rPr>
            </w:pPr>
            <w:r>
              <w:rPr>
                <w:sz w:val="18"/>
                <w:szCs w:val="18"/>
              </w:rPr>
              <w:t>- Podpora systému spolupráce zainteresovaných subjektov</w:t>
            </w:r>
            <w:r w:rsidR="00031A4D">
              <w:rPr>
                <w:sz w:val="18"/>
                <w:szCs w:val="18"/>
              </w:rPr>
              <w:t xml:space="preserve"> (školstvo, štátna správa, rodina)</w:t>
            </w:r>
          </w:p>
          <w:p w:rsidR="00031A4D" w:rsidRPr="00A27A83" w:rsidRDefault="00036F2C" w:rsidP="00031A4D">
            <w:pPr>
              <w:pStyle w:val="Odstavecseseznamem"/>
              <w:spacing w:line="240" w:lineRule="auto"/>
              <w:ind w:left="0"/>
              <w:rPr>
                <w:sz w:val="18"/>
                <w:szCs w:val="18"/>
              </w:rPr>
            </w:pPr>
            <w:r>
              <w:rPr>
                <w:sz w:val="18"/>
                <w:szCs w:val="18"/>
              </w:rPr>
              <w:t xml:space="preserve">- </w:t>
            </w:r>
            <w:r w:rsidR="00031A4D">
              <w:rPr>
                <w:sz w:val="18"/>
                <w:szCs w:val="18"/>
              </w:rPr>
              <w:t>Podpora mimovládneho sektoru</w:t>
            </w:r>
          </w:p>
        </w:tc>
        <w:tc>
          <w:tcPr>
            <w:tcW w:w="1164" w:type="dxa"/>
            <w:tcBorders>
              <w:top w:val="nil"/>
              <w:left w:val="single" w:sz="4" w:space="0" w:color="auto"/>
              <w:bottom w:val="single" w:sz="4" w:space="0" w:color="auto"/>
              <w:right w:val="double" w:sz="6" w:space="0" w:color="auto"/>
            </w:tcBorders>
          </w:tcPr>
          <w:p w:rsidR="00031A4D" w:rsidRDefault="00031A4D" w:rsidP="00031A4D">
            <w:pPr>
              <w:pStyle w:val="Odstavecseseznamem"/>
              <w:spacing w:line="240" w:lineRule="auto"/>
              <w:ind w:left="0"/>
              <w:rPr>
                <w:sz w:val="18"/>
                <w:szCs w:val="18"/>
              </w:rPr>
            </w:pPr>
            <w:r>
              <w:rPr>
                <w:sz w:val="18"/>
                <w:szCs w:val="18"/>
              </w:rPr>
              <w:t xml:space="preserve">2017 – 2020 </w:t>
            </w:r>
          </w:p>
          <w:p w:rsidR="000A350E" w:rsidRPr="00A27A83" w:rsidRDefault="00031A4D" w:rsidP="00992347">
            <w:pPr>
              <w:pStyle w:val="Odstavecseseznamem"/>
              <w:spacing w:line="240" w:lineRule="auto"/>
              <w:ind w:left="0"/>
              <w:rPr>
                <w:sz w:val="18"/>
                <w:szCs w:val="18"/>
              </w:rPr>
            </w:pPr>
            <w:r>
              <w:rPr>
                <w:sz w:val="18"/>
                <w:szCs w:val="18"/>
              </w:rPr>
              <w:t xml:space="preserve">2018 – 2020 </w:t>
            </w:r>
          </w:p>
        </w:tc>
      </w:tr>
      <w:tr w:rsidR="003218D7" w:rsidRPr="00992347" w:rsidTr="00C74911">
        <w:trPr>
          <w:trHeight w:val="510"/>
        </w:trPr>
        <w:tc>
          <w:tcPr>
            <w:tcW w:w="2093" w:type="dxa"/>
            <w:vMerge w:val="restart"/>
            <w:tcBorders>
              <w:left w:val="double" w:sz="6" w:space="0" w:color="auto"/>
            </w:tcBorders>
            <w:vAlign w:val="center"/>
          </w:tcPr>
          <w:p w:rsidR="003218D7" w:rsidRDefault="009C3502" w:rsidP="009C3502">
            <w:pPr>
              <w:pStyle w:val="Odstavecseseznamem"/>
              <w:spacing w:after="120" w:line="240" w:lineRule="auto"/>
              <w:ind w:left="0"/>
              <w:contextualSpacing w:val="0"/>
              <w:rPr>
                <w:b/>
                <w:sz w:val="22"/>
                <w:szCs w:val="22"/>
              </w:rPr>
            </w:pPr>
            <w:r>
              <w:rPr>
                <w:b/>
                <w:sz w:val="22"/>
                <w:szCs w:val="22"/>
              </w:rPr>
              <w:t>4</w:t>
            </w:r>
            <w:r w:rsidRPr="007B0164">
              <w:rPr>
                <w:b/>
                <w:sz w:val="22"/>
                <w:szCs w:val="22"/>
              </w:rPr>
              <w:t xml:space="preserve">. </w:t>
            </w:r>
            <w:r>
              <w:rPr>
                <w:b/>
                <w:sz w:val="22"/>
                <w:szCs w:val="22"/>
              </w:rPr>
              <w:t>Zamestnanci a členovia obecného zastupiteľstva vykonávajúci politiky a opatrenia v oblasti sociálnych služieb</w:t>
            </w:r>
          </w:p>
          <w:p w:rsidR="003218D7" w:rsidRPr="00B6208C" w:rsidRDefault="00B6208C" w:rsidP="009C3502">
            <w:pPr>
              <w:pStyle w:val="Odstavecseseznamem"/>
              <w:spacing w:line="240" w:lineRule="auto"/>
              <w:ind w:left="0"/>
              <w:rPr>
                <w:i/>
                <w:sz w:val="22"/>
                <w:szCs w:val="22"/>
              </w:rPr>
            </w:pPr>
            <w:r w:rsidRPr="00B6208C">
              <w:rPr>
                <w:i/>
                <w:sz w:val="22"/>
                <w:szCs w:val="22"/>
              </w:rPr>
              <w:t>Ponúknuť obyvateľom obce zabezpečenie sociálnych služieb podľa ich individuálnych potrieb a lepšiu orientáciu a informovanosť v danej oblasti</w:t>
            </w:r>
          </w:p>
        </w:tc>
        <w:tc>
          <w:tcPr>
            <w:tcW w:w="2268" w:type="dxa"/>
            <w:vMerge w:val="restart"/>
            <w:vAlign w:val="center"/>
          </w:tcPr>
          <w:p w:rsidR="003218D7" w:rsidRDefault="003218D7" w:rsidP="009C3502">
            <w:pPr>
              <w:pStyle w:val="Odstavecseseznamem"/>
              <w:spacing w:after="120" w:line="240" w:lineRule="auto"/>
              <w:ind w:left="0"/>
              <w:contextualSpacing w:val="0"/>
            </w:pPr>
            <w:r w:rsidRPr="003218D7">
              <w:t>Kompetencie v oblasti informácií o sociálnych službách</w:t>
            </w:r>
            <w:r>
              <w:t>/</w:t>
            </w:r>
          </w:p>
          <w:p w:rsidR="003218D7" w:rsidRPr="003218D7" w:rsidRDefault="00B6208C" w:rsidP="009C3502">
            <w:pPr>
              <w:pStyle w:val="Odstavecseseznamem"/>
              <w:spacing w:line="240" w:lineRule="auto"/>
              <w:ind w:left="0"/>
              <w:rPr>
                <w:i/>
              </w:rPr>
            </w:pPr>
            <w:r>
              <w:rPr>
                <w:i/>
              </w:rPr>
              <w:t xml:space="preserve">4.1 </w:t>
            </w:r>
            <w:r w:rsidR="003218D7" w:rsidRPr="003218D7">
              <w:rPr>
                <w:i/>
              </w:rPr>
              <w:t>Zabezpečiť dostupnosť získavania informácií týkajúcich sa poskytovania sociálnych služieb</w:t>
            </w:r>
          </w:p>
        </w:tc>
        <w:tc>
          <w:tcPr>
            <w:tcW w:w="3685" w:type="dxa"/>
            <w:tcBorders>
              <w:bottom w:val="nil"/>
            </w:tcBorders>
          </w:tcPr>
          <w:p w:rsidR="003218D7" w:rsidRPr="00B6208C" w:rsidRDefault="003218D7" w:rsidP="00992347">
            <w:pPr>
              <w:pStyle w:val="Odstavecseseznamem"/>
              <w:spacing w:line="240" w:lineRule="auto"/>
              <w:ind w:left="0"/>
            </w:pPr>
            <w:r w:rsidRPr="00B6208C">
              <w:t>4.1.1 Podpora vzdelanosti a informovanosti členov cieľovej skupiny</w:t>
            </w:r>
          </w:p>
        </w:tc>
        <w:tc>
          <w:tcPr>
            <w:tcW w:w="1164" w:type="dxa"/>
            <w:tcBorders>
              <w:bottom w:val="nil"/>
              <w:right w:val="double" w:sz="6" w:space="0" w:color="auto"/>
            </w:tcBorders>
          </w:tcPr>
          <w:p w:rsidR="003218D7" w:rsidRPr="00A27A83" w:rsidRDefault="003218D7" w:rsidP="00992347">
            <w:pPr>
              <w:pStyle w:val="Odstavecseseznamem"/>
              <w:spacing w:line="240" w:lineRule="auto"/>
              <w:ind w:left="0"/>
              <w:rPr>
                <w:sz w:val="18"/>
                <w:szCs w:val="18"/>
              </w:rPr>
            </w:pPr>
          </w:p>
        </w:tc>
      </w:tr>
      <w:tr w:rsidR="003218D7" w:rsidRPr="00992347" w:rsidTr="00C74911">
        <w:trPr>
          <w:trHeight w:val="568"/>
        </w:trPr>
        <w:tc>
          <w:tcPr>
            <w:tcW w:w="2093" w:type="dxa"/>
            <w:vMerge/>
            <w:tcBorders>
              <w:left w:val="double" w:sz="6" w:space="0" w:color="auto"/>
            </w:tcBorders>
          </w:tcPr>
          <w:p w:rsidR="003218D7" w:rsidRDefault="003218D7" w:rsidP="006F2552">
            <w:pPr>
              <w:pStyle w:val="Odstavecseseznamem"/>
              <w:spacing w:line="240" w:lineRule="auto"/>
              <w:ind w:left="0"/>
              <w:rPr>
                <w:b/>
                <w:sz w:val="22"/>
                <w:szCs w:val="22"/>
              </w:rPr>
            </w:pPr>
          </w:p>
        </w:tc>
        <w:tc>
          <w:tcPr>
            <w:tcW w:w="2268" w:type="dxa"/>
            <w:vMerge/>
            <w:vAlign w:val="center"/>
          </w:tcPr>
          <w:p w:rsidR="003218D7" w:rsidRPr="003218D7" w:rsidRDefault="003218D7" w:rsidP="009C3502">
            <w:pPr>
              <w:pStyle w:val="Odstavecseseznamem"/>
              <w:spacing w:after="120" w:line="240" w:lineRule="auto"/>
              <w:ind w:left="0"/>
              <w:contextualSpacing w:val="0"/>
            </w:pPr>
          </w:p>
        </w:tc>
        <w:tc>
          <w:tcPr>
            <w:tcW w:w="3685" w:type="dxa"/>
            <w:tcBorders>
              <w:top w:val="nil"/>
              <w:bottom w:val="single" w:sz="4" w:space="0" w:color="auto"/>
            </w:tcBorders>
          </w:tcPr>
          <w:p w:rsidR="003218D7" w:rsidRDefault="009C3502" w:rsidP="00992347">
            <w:pPr>
              <w:pStyle w:val="Odstavecseseznamem"/>
              <w:spacing w:line="240" w:lineRule="auto"/>
              <w:ind w:left="0"/>
              <w:rPr>
                <w:sz w:val="18"/>
                <w:szCs w:val="18"/>
              </w:rPr>
            </w:pPr>
            <w:r>
              <w:rPr>
                <w:sz w:val="18"/>
                <w:szCs w:val="18"/>
              </w:rPr>
              <w:t>- Vzdelávacie aktivity</w:t>
            </w:r>
          </w:p>
          <w:p w:rsidR="009C3502" w:rsidRDefault="009C3502" w:rsidP="00992347">
            <w:pPr>
              <w:pStyle w:val="Odstavecseseznamem"/>
              <w:spacing w:line="240" w:lineRule="auto"/>
              <w:ind w:left="0"/>
              <w:rPr>
                <w:sz w:val="18"/>
                <w:szCs w:val="18"/>
              </w:rPr>
            </w:pPr>
            <w:r>
              <w:rPr>
                <w:sz w:val="18"/>
                <w:szCs w:val="18"/>
              </w:rPr>
              <w:t>- Aktivity výmeny skúseností</w:t>
            </w:r>
          </w:p>
          <w:p w:rsidR="009C3502" w:rsidRDefault="009C3502" w:rsidP="00992347">
            <w:pPr>
              <w:pStyle w:val="Odstavecseseznamem"/>
              <w:spacing w:line="240" w:lineRule="auto"/>
              <w:ind w:left="0"/>
              <w:rPr>
                <w:sz w:val="18"/>
                <w:szCs w:val="18"/>
              </w:rPr>
            </w:pPr>
            <w:r>
              <w:rPr>
                <w:sz w:val="18"/>
                <w:szCs w:val="18"/>
              </w:rPr>
              <w:t>- Aktivity tvorby priaznivého prostredia pre komunikáciu a spoluprácu v komunite</w:t>
            </w:r>
          </w:p>
          <w:p w:rsidR="009C3502" w:rsidRPr="00A27A83" w:rsidRDefault="009C3502" w:rsidP="00992347">
            <w:pPr>
              <w:pStyle w:val="Odstavecseseznamem"/>
              <w:spacing w:line="240" w:lineRule="auto"/>
              <w:ind w:left="0"/>
              <w:rPr>
                <w:sz w:val="18"/>
                <w:szCs w:val="18"/>
              </w:rPr>
            </w:pPr>
            <w:r>
              <w:rPr>
                <w:sz w:val="18"/>
                <w:szCs w:val="18"/>
              </w:rPr>
              <w:t>- Rozširovanie kompetencií pri zabezpečovaní poskytovania sociálnych služieb, ktoré obec neposkytuje</w:t>
            </w:r>
          </w:p>
        </w:tc>
        <w:tc>
          <w:tcPr>
            <w:tcW w:w="1164" w:type="dxa"/>
            <w:tcBorders>
              <w:top w:val="nil"/>
              <w:bottom w:val="single" w:sz="4" w:space="0" w:color="auto"/>
              <w:right w:val="double" w:sz="6" w:space="0" w:color="auto"/>
            </w:tcBorders>
          </w:tcPr>
          <w:p w:rsidR="003218D7" w:rsidRDefault="00C74911" w:rsidP="00992347">
            <w:pPr>
              <w:pStyle w:val="Odstavecseseznamem"/>
              <w:spacing w:line="240" w:lineRule="auto"/>
              <w:ind w:left="0"/>
              <w:rPr>
                <w:sz w:val="18"/>
                <w:szCs w:val="18"/>
              </w:rPr>
            </w:pPr>
            <w:r>
              <w:rPr>
                <w:sz w:val="18"/>
                <w:szCs w:val="18"/>
              </w:rPr>
              <w:t xml:space="preserve">2017 – 2020 </w:t>
            </w:r>
          </w:p>
          <w:p w:rsidR="00C74911" w:rsidRDefault="00C74911" w:rsidP="00992347">
            <w:pPr>
              <w:pStyle w:val="Odstavecseseznamem"/>
              <w:spacing w:line="240" w:lineRule="auto"/>
              <w:ind w:left="0"/>
              <w:rPr>
                <w:sz w:val="18"/>
                <w:szCs w:val="18"/>
              </w:rPr>
            </w:pPr>
            <w:r>
              <w:rPr>
                <w:sz w:val="18"/>
                <w:szCs w:val="18"/>
              </w:rPr>
              <w:t>2017 – 2020</w:t>
            </w:r>
          </w:p>
          <w:p w:rsidR="00C74911" w:rsidRDefault="00C74911" w:rsidP="00992347">
            <w:pPr>
              <w:pStyle w:val="Odstavecseseznamem"/>
              <w:spacing w:line="240" w:lineRule="auto"/>
              <w:ind w:left="0"/>
              <w:rPr>
                <w:sz w:val="18"/>
                <w:szCs w:val="18"/>
              </w:rPr>
            </w:pPr>
            <w:r>
              <w:rPr>
                <w:sz w:val="18"/>
                <w:szCs w:val="18"/>
              </w:rPr>
              <w:t>2017 – 2020</w:t>
            </w:r>
          </w:p>
          <w:p w:rsidR="00C74911" w:rsidRDefault="00C74911" w:rsidP="00992347">
            <w:pPr>
              <w:pStyle w:val="Odstavecseseznamem"/>
              <w:spacing w:line="240" w:lineRule="auto"/>
              <w:ind w:left="0"/>
              <w:rPr>
                <w:sz w:val="18"/>
                <w:szCs w:val="18"/>
              </w:rPr>
            </w:pPr>
          </w:p>
          <w:p w:rsidR="00C74911" w:rsidRDefault="00C74911" w:rsidP="00992347">
            <w:pPr>
              <w:pStyle w:val="Odstavecseseznamem"/>
              <w:spacing w:line="240" w:lineRule="auto"/>
              <w:ind w:left="0"/>
              <w:rPr>
                <w:sz w:val="18"/>
                <w:szCs w:val="18"/>
              </w:rPr>
            </w:pPr>
            <w:r>
              <w:rPr>
                <w:sz w:val="18"/>
                <w:szCs w:val="18"/>
              </w:rPr>
              <w:t>2017 – 2020</w:t>
            </w:r>
          </w:p>
          <w:p w:rsidR="00C74911" w:rsidRPr="00A27A83" w:rsidRDefault="00C74911" w:rsidP="00992347">
            <w:pPr>
              <w:pStyle w:val="Odstavecseseznamem"/>
              <w:spacing w:line="240" w:lineRule="auto"/>
              <w:ind w:left="0"/>
              <w:rPr>
                <w:sz w:val="18"/>
                <w:szCs w:val="18"/>
              </w:rPr>
            </w:pPr>
          </w:p>
        </w:tc>
      </w:tr>
      <w:tr w:rsidR="003218D7" w:rsidRPr="00992347" w:rsidTr="00C74911">
        <w:trPr>
          <w:trHeight w:val="283"/>
        </w:trPr>
        <w:tc>
          <w:tcPr>
            <w:tcW w:w="2093" w:type="dxa"/>
            <w:vMerge/>
            <w:tcBorders>
              <w:left w:val="double" w:sz="6" w:space="0" w:color="auto"/>
            </w:tcBorders>
          </w:tcPr>
          <w:p w:rsidR="003218D7" w:rsidRDefault="003218D7" w:rsidP="006F2552">
            <w:pPr>
              <w:pStyle w:val="Odstavecseseznamem"/>
              <w:spacing w:line="240" w:lineRule="auto"/>
              <w:ind w:left="0"/>
              <w:rPr>
                <w:b/>
                <w:sz w:val="22"/>
                <w:szCs w:val="22"/>
              </w:rPr>
            </w:pPr>
          </w:p>
        </w:tc>
        <w:tc>
          <w:tcPr>
            <w:tcW w:w="2268" w:type="dxa"/>
            <w:vMerge/>
            <w:vAlign w:val="center"/>
          </w:tcPr>
          <w:p w:rsidR="003218D7" w:rsidRPr="003218D7" w:rsidRDefault="003218D7" w:rsidP="009C3502">
            <w:pPr>
              <w:pStyle w:val="Odstavecseseznamem"/>
              <w:spacing w:after="120" w:line="240" w:lineRule="auto"/>
              <w:ind w:left="0"/>
              <w:contextualSpacing w:val="0"/>
            </w:pPr>
          </w:p>
        </w:tc>
        <w:tc>
          <w:tcPr>
            <w:tcW w:w="3685" w:type="dxa"/>
            <w:tcBorders>
              <w:bottom w:val="nil"/>
            </w:tcBorders>
          </w:tcPr>
          <w:p w:rsidR="003218D7" w:rsidRPr="00B6208C" w:rsidRDefault="003218D7" w:rsidP="00992347">
            <w:pPr>
              <w:pStyle w:val="Odstavecseseznamem"/>
              <w:spacing w:line="240" w:lineRule="auto"/>
              <w:ind w:left="0"/>
            </w:pPr>
            <w:r w:rsidRPr="00B6208C">
              <w:t>4.1.2 Monitoring potrieb</w:t>
            </w:r>
          </w:p>
        </w:tc>
        <w:tc>
          <w:tcPr>
            <w:tcW w:w="1164" w:type="dxa"/>
            <w:tcBorders>
              <w:bottom w:val="nil"/>
              <w:right w:val="double" w:sz="6" w:space="0" w:color="auto"/>
            </w:tcBorders>
          </w:tcPr>
          <w:p w:rsidR="003218D7" w:rsidRPr="00A27A83" w:rsidRDefault="003218D7" w:rsidP="00992347">
            <w:pPr>
              <w:pStyle w:val="Odstavecseseznamem"/>
              <w:spacing w:line="240" w:lineRule="auto"/>
              <w:ind w:left="0"/>
              <w:rPr>
                <w:sz w:val="18"/>
                <w:szCs w:val="18"/>
              </w:rPr>
            </w:pPr>
          </w:p>
        </w:tc>
      </w:tr>
      <w:tr w:rsidR="003218D7" w:rsidRPr="00992347" w:rsidTr="00C74911">
        <w:trPr>
          <w:trHeight w:val="568"/>
        </w:trPr>
        <w:tc>
          <w:tcPr>
            <w:tcW w:w="2093" w:type="dxa"/>
            <w:vMerge/>
            <w:tcBorders>
              <w:left w:val="double" w:sz="6" w:space="0" w:color="auto"/>
            </w:tcBorders>
          </w:tcPr>
          <w:p w:rsidR="003218D7" w:rsidRDefault="003218D7" w:rsidP="006F2552">
            <w:pPr>
              <w:pStyle w:val="Odstavecseseznamem"/>
              <w:spacing w:line="240" w:lineRule="auto"/>
              <w:ind w:left="0"/>
              <w:rPr>
                <w:b/>
                <w:sz w:val="22"/>
                <w:szCs w:val="22"/>
              </w:rPr>
            </w:pPr>
          </w:p>
        </w:tc>
        <w:tc>
          <w:tcPr>
            <w:tcW w:w="2268" w:type="dxa"/>
            <w:vMerge/>
            <w:vAlign w:val="center"/>
          </w:tcPr>
          <w:p w:rsidR="003218D7" w:rsidRPr="003218D7" w:rsidRDefault="003218D7" w:rsidP="009C3502">
            <w:pPr>
              <w:pStyle w:val="Odstavecseseznamem"/>
              <w:spacing w:after="120" w:line="240" w:lineRule="auto"/>
              <w:ind w:left="0"/>
              <w:contextualSpacing w:val="0"/>
            </w:pPr>
          </w:p>
        </w:tc>
        <w:tc>
          <w:tcPr>
            <w:tcW w:w="3685" w:type="dxa"/>
            <w:tcBorders>
              <w:top w:val="nil"/>
              <w:bottom w:val="single" w:sz="4" w:space="0" w:color="auto"/>
            </w:tcBorders>
          </w:tcPr>
          <w:p w:rsidR="003218D7" w:rsidRDefault="009C3502" w:rsidP="00992347">
            <w:pPr>
              <w:pStyle w:val="Odstavecseseznamem"/>
              <w:spacing w:line="240" w:lineRule="auto"/>
              <w:ind w:left="0"/>
              <w:rPr>
                <w:sz w:val="18"/>
                <w:szCs w:val="18"/>
              </w:rPr>
            </w:pPr>
            <w:r>
              <w:rPr>
                <w:sz w:val="18"/>
                <w:szCs w:val="18"/>
              </w:rPr>
              <w:t>- Vyhľadávanie potenciálnych prijímateľov sociálnych služieb</w:t>
            </w:r>
          </w:p>
          <w:p w:rsidR="009C3502" w:rsidRDefault="009C3502" w:rsidP="00992347">
            <w:pPr>
              <w:pStyle w:val="Odstavecseseznamem"/>
              <w:spacing w:line="240" w:lineRule="auto"/>
              <w:ind w:left="0"/>
              <w:rPr>
                <w:sz w:val="18"/>
                <w:szCs w:val="18"/>
              </w:rPr>
            </w:pPr>
            <w:r>
              <w:rPr>
                <w:sz w:val="18"/>
                <w:szCs w:val="18"/>
              </w:rPr>
              <w:t>Evidencia prijímateľov a potenciálnych prijímateľov sociálnych služieb</w:t>
            </w:r>
          </w:p>
          <w:p w:rsidR="009C3502" w:rsidRPr="00A27A83" w:rsidRDefault="009C3502" w:rsidP="00992347">
            <w:pPr>
              <w:pStyle w:val="Odstavecseseznamem"/>
              <w:spacing w:line="240" w:lineRule="auto"/>
              <w:ind w:left="0"/>
              <w:rPr>
                <w:sz w:val="18"/>
                <w:szCs w:val="18"/>
              </w:rPr>
            </w:pPr>
            <w:r>
              <w:rPr>
                <w:sz w:val="18"/>
                <w:szCs w:val="18"/>
              </w:rPr>
              <w:t>Vyhľadávanie a oslovenie relevantných poskytovateľov sociálnych služieb a vytvorenie zmluvného vzťahu</w:t>
            </w:r>
          </w:p>
        </w:tc>
        <w:tc>
          <w:tcPr>
            <w:tcW w:w="1164" w:type="dxa"/>
            <w:tcBorders>
              <w:top w:val="nil"/>
              <w:bottom w:val="single" w:sz="4" w:space="0" w:color="auto"/>
              <w:right w:val="double" w:sz="6" w:space="0" w:color="auto"/>
            </w:tcBorders>
          </w:tcPr>
          <w:p w:rsidR="003218D7" w:rsidRDefault="00C74911" w:rsidP="00992347">
            <w:pPr>
              <w:pStyle w:val="Odstavecseseznamem"/>
              <w:spacing w:line="240" w:lineRule="auto"/>
              <w:ind w:left="0"/>
              <w:rPr>
                <w:sz w:val="18"/>
                <w:szCs w:val="18"/>
              </w:rPr>
            </w:pPr>
            <w:r>
              <w:rPr>
                <w:sz w:val="18"/>
                <w:szCs w:val="18"/>
              </w:rPr>
              <w:t>2017 – 2020</w:t>
            </w:r>
          </w:p>
          <w:p w:rsidR="00C74911" w:rsidRDefault="00C74911" w:rsidP="00992347">
            <w:pPr>
              <w:pStyle w:val="Odstavecseseznamem"/>
              <w:spacing w:line="240" w:lineRule="auto"/>
              <w:ind w:left="0"/>
              <w:rPr>
                <w:sz w:val="18"/>
                <w:szCs w:val="18"/>
              </w:rPr>
            </w:pPr>
          </w:p>
          <w:p w:rsidR="00C74911" w:rsidRDefault="00C74911" w:rsidP="00992347">
            <w:pPr>
              <w:pStyle w:val="Odstavecseseznamem"/>
              <w:spacing w:line="240" w:lineRule="auto"/>
              <w:ind w:left="0"/>
              <w:rPr>
                <w:sz w:val="18"/>
                <w:szCs w:val="18"/>
              </w:rPr>
            </w:pPr>
            <w:r>
              <w:rPr>
                <w:sz w:val="18"/>
                <w:szCs w:val="18"/>
              </w:rPr>
              <w:t>2017 – 2020</w:t>
            </w:r>
          </w:p>
          <w:p w:rsidR="00C74911" w:rsidRDefault="00C74911" w:rsidP="00992347">
            <w:pPr>
              <w:pStyle w:val="Odstavecseseznamem"/>
              <w:spacing w:line="240" w:lineRule="auto"/>
              <w:ind w:left="0"/>
              <w:rPr>
                <w:sz w:val="18"/>
                <w:szCs w:val="18"/>
              </w:rPr>
            </w:pPr>
          </w:p>
          <w:p w:rsidR="00C74911" w:rsidRDefault="00C74911" w:rsidP="00992347">
            <w:pPr>
              <w:pStyle w:val="Odstavecseseznamem"/>
              <w:spacing w:line="240" w:lineRule="auto"/>
              <w:ind w:left="0"/>
              <w:rPr>
                <w:sz w:val="18"/>
                <w:szCs w:val="18"/>
              </w:rPr>
            </w:pPr>
            <w:r>
              <w:rPr>
                <w:sz w:val="18"/>
                <w:szCs w:val="18"/>
              </w:rPr>
              <w:t>2017 – 2020</w:t>
            </w:r>
          </w:p>
          <w:p w:rsidR="00C74911" w:rsidRDefault="00C74911" w:rsidP="00992347">
            <w:pPr>
              <w:pStyle w:val="Odstavecseseznamem"/>
              <w:spacing w:line="240" w:lineRule="auto"/>
              <w:ind w:left="0"/>
              <w:rPr>
                <w:sz w:val="18"/>
                <w:szCs w:val="18"/>
              </w:rPr>
            </w:pPr>
          </w:p>
          <w:p w:rsidR="00C74911" w:rsidRPr="00A27A83" w:rsidRDefault="00C74911" w:rsidP="00992347">
            <w:pPr>
              <w:pStyle w:val="Odstavecseseznamem"/>
              <w:spacing w:line="240" w:lineRule="auto"/>
              <w:ind w:left="0"/>
              <w:rPr>
                <w:sz w:val="18"/>
                <w:szCs w:val="18"/>
              </w:rPr>
            </w:pPr>
          </w:p>
        </w:tc>
      </w:tr>
      <w:tr w:rsidR="003218D7" w:rsidRPr="00992347" w:rsidTr="00C74911">
        <w:trPr>
          <w:trHeight w:val="510"/>
        </w:trPr>
        <w:tc>
          <w:tcPr>
            <w:tcW w:w="2093" w:type="dxa"/>
            <w:vMerge/>
            <w:tcBorders>
              <w:left w:val="double" w:sz="6" w:space="0" w:color="auto"/>
            </w:tcBorders>
          </w:tcPr>
          <w:p w:rsidR="003218D7" w:rsidRDefault="003218D7" w:rsidP="006F2552">
            <w:pPr>
              <w:pStyle w:val="Odstavecseseznamem"/>
              <w:spacing w:line="240" w:lineRule="auto"/>
              <w:ind w:left="0"/>
              <w:rPr>
                <w:b/>
                <w:sz w:val="22"/>
                <w:szCs w:val="22"/>
              </w:rPr>
            </w:pPr>
          </w:p>
        </w:tc>
        <w:tc>
          <w:tcPr>
            <w:tcW w:w="2268" w:type="dxa"/>
            <w:vMerge w:val="restart"/>
            <w:vAlign w:val="center"/>
          </w:tcPr>
          <w:p w:rsidR="003218D7" w:rsidRDefault="003218D7" w:rsidP="009C3502">
            <w:pPr>
              <w:pStyle w:val="Odstavecseseznamem"/>
              <w:spacing w:after="120" w:line="240" w:lineRule="auto"/>
              <w:ind w:left="0"/>
              <w:contextualSpacing w:val="0"/>
            </w:pPr>
            <w:r>
              <w:t>Informovanosť o sociálnych službách/</w:t>
            </w:r>
          </w:p>
          <w:p w:rsidR="003218D7" w:rsidRPr="00B6208C" w:rsidRDefault="00B6208C" w:rsidP="009C3502">
            <w:pPr>
              <w:pStyle w:val="Odstavecseseznamem"/>
              <w:spacing w:line="240" w:lineRule="auto"/>
              <w:ind w:left="0"/>
              <w:rPr>
                <w:i/>
              </w:rPr>
            </w:pPr>
            <w:r w:rsidRPr="00B6208C">
              <w:rPr>
                <w:i/>
              </w:rPr>
              <w:t xml:space="preserve">4.2 </w:t>
            </w:r>
            <w:r w:rsidR="003218D7" w:rsidRPr="00B6208C">
              <w:rPr>
                <w:i/>
              </w:rPr>
              <w:t>Zabezpečiť obyvateľom obce dostupnosť informácií o poskytovaní sociálnych služieb prístupnou formou</w:t>
            </w:r>
          </w:p>
        </w:tc>
        <w:tc>
          <w:tcPr>
            <w:tcW w:w="3685" w:type="dxa"/>
            <w:tcBorders>
              <w:bottom w:val="nil"/>
            </w:tcBorders>
          </w:tcPr>
          <w:p w:rsidR="003218D7" w:rsidRPr="00B6208C" w:rsidRDefault="003218D7" w:rsidP="00992347">
            <w:pPr>
              <w:pStyle w:val="Odstavecseseznamem"/>
              <w:spacing w:line="240" w:lineRule="auto"/>
              <w:ind w:left="0"/>
            </w:pPr>
            <w:r w:rsidRPr="00B6208C">
              <w:t>4.2.1 Podpora informovanosti verejnosti o sociálnych službách</w:t>
            </w:r>
          </w:p>
        </w:tc>
        <w:tc>
          <w:tcPr>
            <w:tcW w:w="1164" w:type="dxa"/>
            <w:tcBorders>
              <w:bottom w:val="nil"/>
              <w:right w:val="double" w:sz="6" w:space="0" w:color="auto"/>
            </w:tcBorders>
          </w:tcPr>
          <w:p w:rsidR="003218D7" w:rsidRPr="00A27A83" w:rsidRDefault="003218D7" w:rsidP="00992347">
            <w:pPr>
              <w:pStyle w:val="Odstavecseseznamem"/>
              <w:spacing w:line="240" w:lineRule="auto"/>
              <w:ind w:left="0"/>
              <w:rPr>
                <w:sz w:val="18"/>
                <w:szCs w:val="18"/>
              </w:rPr>
            </w:pPr>
          </w:p>
        </w:tc>
      </w:tr>
      <w:tr w:rsidR="003218D7" w:rsidRPr="00992347" w:rsidTr="00C74911">
        <w:trPr>
          <w:trHeight w:val="875"/>
        </w:trPr>
        <w:tc>
          <w:tcPr>
            <w:tcW w:w="2093" w:type="dxa"/>
            <w:vMerge/>
            <w:tcBorders>
              <w:left w:val="double" w:sz="6" w:space="0" w:color="auto"/>
              <w:bottom w:val="double" w:sz="6" w:space="0" w:color="auto"/>
            </w:tcBorders>
          </w:tcPr>
          <w:p w:rsidR="003218D7" w:rsidRDefault="003218D7" w:rsidP="006F2552">
            <w:pPr>
              <w:pStyle w:val="Odstavecseseznamem"/>
              <w:spacing w:line="240" w:lineRule="auto"/>
              <w:ind w:left="0"/>
              <w:rPr>
                <w:b/>
                <w:sz w:val="22"/>
                <w:szCs w:val="22"/>
              </w:rPr>
            </w:pPr>
          </w:p>
        </w:tc>
        <w:tc>
          <w:tcPr>
            <w:tcW w:w="2268" w:type="dxa"/>
            <w:vMerge/>
            <w:tcBorders>
              <w:bottom w:val="double" w:sz="6" w:space="0" w:color="auto"/>
            </w:tcBorders>
          </w:tcPr>
          <w:p w:rsidR="003218D7" w:rsidRDefault="003218D7" w:rsidP="003218D7">
            <w:pPr>
              <w:pStyle w:val="Odstavecseseznamem"/>
              <w:spacing w:after="120" w:line="240" w:lineRule="auto"/>
              <w:ind w:left="0"/>
              <w:contextualSpacing w:val="0"/>
            </w:pPr>
          </w:p>
        </w:tc>
        <w:tc>
          <w:tcPr>
            <w:tcW w:w="3685" w:type="dxa"/>
            <w:tcBorders>
              <w:top w:val="nil"/>
              <w:bottom w:val="double" w:sz="6" w:space="0" w:color="auto"/>
            </w:tcBorders>
          </w:tcPr>
          <w:p w:rsidR="003218D7" w:rsidRDefault="009C3502" w:rsidP="00992347">
            <w:pPr>
              <w:pStyle w:val="Odstavecseseznamem"/>
              <w:spacing w:line="240" w:lineRule="auto"/>
              <w:ind w:left="0"/>
              <w:rPr>
                <w:sz w:val="18"/>
                <w:szCs w:val="18"/>
              </w:rPr>
            </w:pPr>
            <w:r>
              <w:rPr>
                <w:sz w:val="18"/>
                <w:szCs w:val="18"/>
              </w:rPr>
              <w:t>- Podpora poskytovania základných komplexných informácií o sociálnych službách</w:t>
            </w:r>
          </w:p>
          <w:p w:rsidR="009C3502" w:rsidRDefault="009C3502" w:rsidP="00992347">
            <w:pPr>
              <w:pStyle w:val="Odstavecseseznamem"/>
              <w:spacing w:line="240" w:lineRule="auto"/>
              <w:ind w:left="0"/>
              <w:rPr>
                <w:sz w:val="18"/>
                <w:szCs w:val="18"/>
              </w:rPr>
            </w:pPr>
            <w:r>
              <w:rPr>
                <w:sz w:val="18"/>
                <w:szCs w:val="18"/>
              </w:rPr>
              <w:t>- podpora poskytovania informácií o miestach sociálneho poradenstva</w:t>
            </w:r>
          </w:p>
          <w:p w:rsidR="009C3502" w:rsidRPr="00A27A83" w:rsidRDefault="009C3502" w:rsidP="00992347">
            <w:pPr>
              <w:pStyle w:val="Odstavecseseznamem"/>
              <w:spacing w:line="240" w:lineRule="auto"/>
              <w:ind w:left="0"/>
              <w:rPr>
                <w:sz w:val="18"/>
                <w:szCs w:val="18"/>
              </w:rPr>
            </w:pPr>
            <w:r>
              <w:rPr>
                <w:sz w:val="18"/>
                <w:szCs w:val="18"/>
              </w:rPr>
              <w:t>- Zverejňovanie informácií o sociálnych službách obecnými komunikačnými prostriedkami</w:t>
            </w:r>
          </w:p>
        </w:tc>
        <w:tc>
          <w:tcPr>
            <w:tcW w:w="1164" w:type="dxa"/>
            <w:tcBorders>
              <w:top w:val="nil"/>
              <w:bottom w:val="double" w:sz="6" w:space="0" w:color="auto"/>
              <w:right w:val="double" w:sz="6" w:space="0" w:color="auto"/>
            </w:tcBorders>
          </w:tcPr>
          <w:p w:rsidR="003218D7" w:rsidRDefault="00C74911" w:rsidP="00992347">
            <w:pPr>
              <w:pStyle w:val="Odstavecseseznamem"/>
              <w:spacing w:line="240" w:lineRule="auto"/>
              <w:ind w:left="0"/>
              <w:rPr>
                <w:sz w:val="18"/>
                <w:szCs w:val="18"/>
              </w:rPr>
            </w:pPr>
            <w:r>
              <w:rPr>
                <w:sz w:val="18"/>
                <w:szCs w:val="18"/>
              </w:rPr>
              <w:t>2017 – 2020</w:t>
            </w:r>
          </w:p>
          <w:p w:rsidR="00C74911" w:rsidRDefault="00C74911" w:rsidP="00992347">
            <w:pPr>
              <w:pStyle w:val="Odstavecseseznamem"/>
              <w:spacing w:line="240" w:lineRule="auto"/>
              <w:ind w:left="0"/>
              <w:rPr>
                <w:sz w:val="18"/>
                <w:szCs w:val="18"/>
              </w:rPr>
            </w:pPr>
          </w:p>
          <w:p w:rsidR="00C74911" w:rsidRDefault="00C74911" w:rsidP="00992347">
            <w:pPr>
              <w:pStyle w:val="Odstavecseseznamem"/>
              <w:spacing w:line="240" w:lineRule="auto"/>
              <w:ind w:left="0"/>
              <w:rPr>
                <w:sz w:val="18"/>
                <w:szCs w:val="18"/>
              </w:rPr>
            </w:pPr>
            <w:r>
              <w:rPr>
                <w:sz w:val="18"/>
                <w:szCs w:val="18"/>
              </w:rPr>
              <w:t>2017 – 2020</w:t>
            </w:r>
          </w:p>
          <w:p w:rsidR="00C74911" w:rsidRDefault="00C74911" w:rsidP="00992347">
            <w:pPr>
              <w:pStyle w:val="Odstavecseseznamem"/>
              <w:spacing w:line="240" w:lineRule="auto"/>
              <w:ind w:left="0"/>
              <w:rPr>
                <w:sz w:val="18"/>
                <w:szCs w:val="18"/>
              </w:rPr>
            </w:pPr>
          </w:p>
          <w:p w:rsidR="00C74911" w:rsidRDefault="00C74911" w:rsidP="00992347">
            <w:pPr>
              <w:pStyle w:val="Odstavecseseznamem"/>
              <w:spacing w:line="240" w:lineRule="auto"/>
              <w:ind w:left="0"/>
              <w:rPr>
                <w:sz w:val="18"/>
                <w:szCs w:val="18"/>
              </w:rPr>
            </w:pPr>
            <w:r>
              <w:rPr>
                <w:sz w:val="18"/>
                <w:szCs w:val="18"/>
              </w:rPr>
              <w:t>2017 – 2020</w:t>
            </w:r>
          </w:p>
          <w:p w:rsidR="00C74911" w:rsidRPr="00A27A83" w:rsidRDefault="00C74911" w:rsidP="00992347">
            <w:pPr>
              <w:pStyle w:val="Odstavecseseznamem"/>
              <w:spacing w:line="240" w:lineRule="auto"/>
              <w:ind w:left="0"/>
              <w:rPr>
                <w:sz w:val="18"/>
                <w:szCs w:val="18"/>
              </w:rPr>
            </w:pPr>
          </w:p>
        </w:tc>
      </w:tr>
    </w:tbl>
    <w:p w:rsidR="00F335DF" w:rsidRDefault="00F335DF" w:rsidP="001F5D92">
      <w:pPr>
        <w:pStyle w:val="Odstavecseseznamem"/>
        <w:ind w:left="0"/>
        <w:rPr>
          <w:b/>
          <w:sz w:val="28"/>
          <w:szCs w:val="28"/>
        </w:rPr>
      </w:pPr>
    </w:p>
    <w:p w:rsidR="00F335DF" w:rsidRDefault="00F335DF" w:rsidP="001F5D92">
      <w:pPr>
        <w:pStyle w:val="Odstavecseseznamem"/>
        <w:ind w:left="0"/>
        <w:rPr>
          <w:b/>
          <w:sz w:val="28"/>
          <w:szCs w:val="28"/>
        </w:rPr>
      </w:pPr>
    </w:p>
    <w:p w:rsidR="00D47D69" w:rsidRDefault="00C75A45" w:rsidP="001F5D92">
      <w:pPr>
        <w:pStyle w:val="Odstavecseseznamem"/>
        <w:ind w:left="0"/>
        <w:rPr>
          <w:b/>
        </w:rPr>
      </w:pPr>
      <w:r>
        <w:rPr>
          <w:b/>
        </w:rPr>
        <w:t>Určenie personálnych podmienok realizácie</w:t>
      </w:r>
    </w:p>
    <w:p w:rsidR="00C75A45" w:rsidRDefault="008707CA" w:rsidP="008707CA">
      <w:pPr>
        <w:pStyle w:val="Odstavecseseznamem"/>
        <w:spacing w:before="120"/>
        <w:ind w:left="0" w:firstLine="709"/>
        <w:contextualSpacing w:val="0"/>
        <w:jc w:val="both"/>
        <w:rPr>
          <w:b/>
          <w:sz w:val="28"/>
          <w:szCs w:val="28"/>
        </w:rPr>
      </w:pPr>
      <w:r>
        <w:t xml:space="preserve">Pre efektívnu implementáciu plánu obec stanoví príslušné </w:t>
      </w:r>
      <w:r w:rsidRPr="00454D92">
        <w:rPr>
          <w:b/>
        </w:rPr>
        <w:t>organizačné štruktúry</w:t>
      </w:r>
      <w:r>
        <w:t xml:space="preserve">; celkovú zodpovednosť za zabezpečenie realizácie cieľov a opatrení prostredníctvom realizácie aktivít preberá </w:t>
      </w:r>
      <w:r w:rsidRPr="00454D92">
        <w:rPr>
          <w:b/>
        </w:rPr>
        <w:t>starosta obce</w:t>
      </w:r>
      <w:r>
        <w:t xml:space="preserve"> a </w:t>
      </w:r>
      <w:r w:rsidRPr="00454D92">
        <w:rPr>
          <w:b/>
        </w:rPr>
        <w:t>obecné zastupiteľstvo</w:t>
      </w:r>
      <w:r>
        <w:t xml:space="preserve">, každá aktivita bude mať stanoveného </w:t>
      </w:r>
      <w:r w:rsidRPr="00454D92">
        <w:rPr>
          <w:b/>
        </w:rPr>
        <w:t>garanta</w:t>
      </w:r>
      <w:r>
        <w:t xml:space="preserve"> a </w:t>
      </w:r>
      <w:r w:rsidRPr="00FA3933">
        <w:rPr>
          <w:b/>
        </w:rPr>
        <w:t>realizačný tím</w:t>
      </w:r>
      <w:r>
        <w:t xml:space="preserve"> zložený z interných resp. externých kapacít podľa typu aktivity (projektu).</w:t>
      </w:r>
    </w:p>
    <w:p w:rsidR="00E2619B" w:rsidRDefault="00E2619B">
      <w:pPr>
        <w:rPr>
          <w:b/>
        </w:rPr>
      </w:pPr>
      <w:r>
        <w:rPr>
          <w:b/>
        </w:rPr>
        <w:br w:type="page"/>
      </w:r>
    </w:p>
    <w:p w:rsidR="00D47D69" w:rsidRDefault="00C75A45" w:rsidP="001F5D92">
      <w:pPr>
        <w:pStyle w:val="Odstavecseseznamem"/>
        <w:ind w:left="0"/>
        <w:rPr>
          <w:b/>
        </w:rPr>
      </w:pPr>
      <w:r>
        <w:rPr>
          <w:b/>
        </w:rPr>
        <w:lastRenderedPageBreak/>
        <w:t>Určenie finančných podmienok realizácie</w:t>
      </w:r>
    </w:p>
    <w:p w:rsidR="008707CA" w:rsidRDefault="008707CA" w:rsidP="008707CA">
      <w:pPr>
        <w:spacing w:before="120"/>
        <w:ind w:firstLine="709"/>
        <w:jc w:val="both"/>
      </w:pPr>
      <w:r>
        <w:t xml:space="preserve">Oporou implementácie je </w:t>
      </w:r>
      <w:r w:rsidRPr="00B23B26">
        <w:rPr>
          <w:b/>
        </w:rPr>
        <w:t>finančný plán</w:t>
      </w:r>
      <w:r>
        <w:t xml:space="preserve">. Obec Chrasť nad Hornádom bude hľadať možnosti financovania v nasledujúcich zdrojoch: európske štrukturálne a investičné fondy, národné verejné zdroje, granty nadácií, zdroje z podnikateľskej sféry, vlastné zdroje. Odhad finančných prostriedkov bude špecifikovaný operatívne pre jednotlivé roky v rámci </w:t>
      </w:r>
      <w:r w:rsidRPr="005514AF">
        <w:rPr>
          <w:b/>
        </w:rPr>
        <w:t>akčných plánov</w:t>
      </w:r>
      <w:r>
        <w:t>.</w:t>
      </w:r>
    </w:p>
    <w:p w:rsidR="00C75A45" w:rsidRDefault="00C75A45" w:rsidP="001F5D92">
      <w:pPr>
        <w:pStyle w:val="Odstavecseseznamem"/>
        <w:ind w:left="0"/>
        <w:rPr>
          <w:b/>
        </w:rPr>
      </w:pPr>
    </w:p>
    <w:p w:rsidR="00C75A45" w:rsidRDefault="00C75A45" w:rsidP="001F5D92">
      <w:pPr>
        <w:pStyle w:val="Odstavecseseznamem"/>
        <w:ind w:left="0"/>
        <w:rPr>
          <w:b/>
        </w:rPr>
      </w:pPr>
      <w:r>
        <w:rPr>
          <w:b/>
        </w:rPr>
        <w:t>Určenie p</w:t>
      </w:r>
      <w:r w:rsidR="008707CA">
        <w:rPr>
          <w:b/>
        </w:rPr>
        <w:t>revádzkových</w:t>
      </w:r>
      <w:r>
        <w:rPr>
          <w:b/>
        </w:rPr>
        <w:t xml:space="preserve"> podmienok realizácie</w:t>
      </w:r>
    </w:p>
    <w:p w:rsidR="008707CA" w:rsidRDefault="008707CA" w:rsidP="001F5D92">
      <w:pPr>
        <w:pStyle w:val="Odstavecseseznamem"/>
        <w:ind w:left="0"/>
        <w:rPr>
          <w:b/>
        </w:rPr>
      </w:pPr>
    </w:p>
    <w:p w:rsidR="008707CA" w:rsidRPr="00A957D3" w:rsidRDefault="00A957D3" w:rsidP="00A957D3">
      <w:pPr>
        <w:pStyle w:val="Odstavecseseznamem"/>
        <w:ind w:left="0"/>
        <w:jc w:val="both"/>
      </w:pPr>
      <w:r>
        <w:t xml:space="preserve">Zabezpečenie prevádzkových podmienok </w:t>
      </w:r>
      <w:r w:rsidR="003F041F">
        <w:t>je</w:t>
      </w:r>
      <w:r>
        <w:t xml:space="preserve"> v súlade so všeobecne záväznými právnymi predpismi. </w:t>
      </w:r>
      <w:r w:rsidR="003F041F">
        <w:t xml:space="preserve">Priestorové podmienky, prístupnosť, materiálne vybavenie, vybavenosť sociálnymi zariadeniami, svetelná a tepelná pohoda miesta poskytovania sociálnej služby sa v súčasnosti vzťahujú na budovu obecného úradu, čo zodpovedá potrebám prijímateľov resp. potenciálnych prijímateľov sociálnych služieb. Určenie informačnej stratégie sa vzťahuje </w:t>
      </w:r>
      <w:r w:rsidR="00EF39DD">
        <w:t>k cieľovej skupine zamestnancov a členov obecného zastupiteľstva. Všetky zmeny v poskytovaní sociálnych služieb budú reflektovať aj zabezpečenie prevádzkových podmienok.</w:t>
      </w:r>
      <w:r w:rsidR="003F041F">
        <w:t xml:space="preserve"> </w:t>
      </w:r>
    </w:p>
    <w:p w:rsidR="00A957D3" w:rsidRDefault="00A957D3" w:rsidP="001F5D92">
      <w:pPr>
        <w:pStyle w:val="Odstavecseseznamem"/>
        <w:ind w:left="0"/>
        <w:rPr>
          <w:b/>
        </w:rPr>
      </w:pPr>
    </w:p>
    <w:p w:rsidR="008707CA" w:rsidRDefault="008707CA" w:rsidP="001F5D92">
      <w:pPr>
        <w:pStyle w:val="Odstavecseseznamem"/>
        <w:ind w:left="0"/>
        <w:rPr>
          <w:b/>
        </w:rPr>
      </w:pPr>
      <w:r>
        <w:rPr>
          <w:b/>
        </w:rPr>
        <w:t>Určenie organizačných podmienok realizácie</w:t>
      </w:r>
    </w:p>
    <w:p w:rsidR="00947ADF" w:rsidRDefault="00947ADF" w:rsidP="001F5D92">
      <w:pPr>
        <w:pStyle w:val="Odstavecseseznamem"/>
        <w:ind w:left="0"/>
        <w:rPr>
          <w:b/>
        </w:rPr>
      </w:pPr>
    </w:p>
    <w:p w:rsidR="00C75A45" w:rsidRDefault="00947ADF" w:rsidP="00947ADF">
      <w:pPr>
        <w:pStyle w:val="Odstavecseseznamem"/>
        <w:ind w:left="0" w:firstLine="709"/>
        <w:jc w:val="both"/>
        <w:rPr>
          <w:b/>
          <w:sz w:val="28"/>
          <w:szCs w:val="28"/>
        </w:rPr>
      </w:pPr>
      <w:r w:rsidRPr="00947ADF">
        <w:t xml:space="preserve">Komunitný plán sociálnych služieb obce Chrasť nad Hornádom </w:t>
      </w:r>
      <w:r>
        <w:t xml:space="preserve">pre obdobie 2017 – 2020 </w:t>
      </w:r>
      <w:r w:rsidRPr="00947ADF">
        <w:t xml:space="preserve">je </w:t>
      </w:r>
      <w:r>
        <w:t xml:space="preserve">dokumentom, ktorého podoba nie je konečná, ale v zmysle uplatňovania spätnej väzby účastníkov plánovania na základe monitorovacích a vyhodnocovacích procesov môže dochádzať k jeho aktualizácii. </w:t>
      </w:r>
      <w:r w:rsidR="00A316E4">
        <w:t>Podstatnú úlohu v rámci organizačných podmienok má m</w:t>
      </w:r>
      <w:r w:rsidRPr="00A316E4">
        <w:t>onitorovanie a vyhodnocovanie komunitného plánu</w:t>
      </w:r>
      <w:r w:rsidR="00A316E4">
        <w:t>, ktorého postup je uvedený v časti 5.2.</w:t>
      </w:r>
    </w:p>
    <w:p w:rsidR="00A316E4" w:rsidRPr="00A316E4" w:rsidRDefault="00A316E4" w:rsidP="00A316E4">
      <w:pPr>
        <w:pStyle w:val="Odstavecseseznamem"/>
        <w:spacing w:before="120"/>
        <w:ind w:left="0"/>
        <w:contextualSpacing w:val="0"/>
        <w:rPr>
          <w:b/>
          <w:sz w:val="26"/>
          <w:szCs w:val="26"/>
        </w:rPr>
      </w:pPr>
    </w:p>
    <w:p w:rsidR="00F52A94" w:rsidRPr="005147BB" w:rsidRDefault="00A84820" w:rsidP="00AC036A">
      <w:pPr>
        <w:pStyle w:val="Odstavecseseznamem"/>
        <w:numPr>
          <w:ilvl w:val="1"/>
          <w:numId w:val="21"/>
        </w:numPr>
        <w:pBdr>
          <w:top w:val="double" w:sz="6" w:space="4" w:color="auto"/>
          <w:bottom w:val="double" w:sz="6" w:space="0" w:color="auto"/>
        </w:pBdr>
        <w:ind w:left="709" w:hanging="709"/>
        <w:rPr>
          <w:b/>
          <w:sz w:val="26"/>
          <w:szCs w:val="26"/>
        </w:rPr>
      </w:pPr>
      <w:r w:rsidRPr="005147BB">
        <w:rPr>
          <w:b/>
          <w:sz w:val="26"/>
          <w:szCs w:val="26"/>
        </w:rPr>
        <w:t>MONITO</w:t>
      </w:r>
      <w:r w:rsidR="00C75A45">
        <w:rPr>
          <w:b/>
          <w:sz w:val="26"/>
          <w:szCs w:val="26"/>
        </w:rPr>
        <w:t>ROVANIE</w:t>
      </w:r>
      <w:r w:rsidR="00A316E4">
        <w:rPr>
          <w:b/>
          <w:sz w:val="26"/>
          <w:szCs w:val="26"/>
        </w:rPr>
        <w:t xml:space="preserve"> A VYHODNOCOVANIE</w:t>
      </w:r>
    </w:p>
    <w:p w:rsidR="00A909EF" w:rsidRPr="00A316E4" w:rsidRDefault="00A909EF" w:rsidP="00A909EF">
      <w:pPr>
        <w:pStyle w:val="Odstavecseseznamem"/>
        <w:ind w:left="0"/>
        <w:rPr>
          <w:b/>
          <w:sz w:val="26"/>
          <w:szCs w:val="26"/>
        </w:rPr>
      </w:pPr>
    </w:p>
    <w:p w:rsidR="00A909EF" w:rsidRDefault="008A16F4" w:rsidP="008A16F4">
      <w:pPr>
        <w:pStyle w:val="Odstavecseseznamem"/>
        <w:ind w:left="0"/>
        <w:jc w:val="both"/>
      </w:pPr>
      <w:r>
        <w:t>Implementácia (realizácia) komunitného plánu sociálnych služieb zahŕňa okrem jeho napĺňania aj monitorovanie a priebežné vyhodnocovanie a uskutočňovanie potrebných zmien.</w:t>
      </w:r>
      <w:r w:rsidR="00F40AE5">
        <w:t xml:space="preserve"> </w:t>
      </w:r>
    </w:p>
    <w:p w:rsidR="008A16F4" w:rsidRPr="00106577" w:rsidRDefault="008A16F4" w:rsidP="00106577">
      <w:pPr>
        <w:pStyle w:val="Odstavecseseznamem"/>
        <w:spacing w:before="120"/>
        <w:ind w:left="0"/>
        <w:contextualSpacing w:val="0"/>
        <w:jc w:val="both"/>
        <w:rPr>
          <w:b/>
        </w:rPr>
      </w:pPr>
      <w:r w:rsidRPr="00106577">
        <w:rPr>
          <w:b/>
        </w:rPr>
        <w:t>Stanovenie postupu monitorovania a vyhodnocovania stratégie</w:t>
      </w:r>
    </w:p>
    <w:p w:rsidR="00A909EF" w:rsidRPr="00106577" w:rsidRDefault="008A16F4" w:rsidP="00AC036A">
      <w:pPr>
        <w:pStyle w:val="Odstavecseseznamem"/>
        <w:numPr>
          <w:ilvl w:val="0"/>
          <w:numId w:val="39"/>
        </w:numPr>
        <w:ind w:left="709" w:hanging="709"/>
        <w:rPr>
          <w:i/>
        </w:rPr>
      </w:pPr>
      <w:r w:rsidRPr="00106577">
        <w:rPr>
          <w:i/>
        </w:rPr>
        <w:t>Určenie monitorovacieho tímu</w:t>
      </w:r>
    </w:p>
    <w:p w:rsidR="008A16F4" w:rsidRDefault="00106577" w:rsidP="004D0020">
      <w:pPr>
        <w:ind w:firstLine="709"/>
        <w:jc w:val="both"/>
      </w:pPr>
      <w:r>
        <w:t>Monitorovací tím pre implementáciu tohto komunitného plánu bude zložený zo starostu obce a členov obecného zastupiteľstva, ktorí zároveň preberajú zodpovednosť</w:t>
      </w:r>
      <w:r w:rsidR="00F40AE5">
        <w:t>.</w:t>
      </w:r>
    </w:p>
    <w:p w:rsidR="008A16F4" w:rsidRPr="001D4715" w:rsidRDefault="00E745E9" w:rsidP="00AC036A">
      <w:pPr>
        <w:pStyle w:val="Odstavecseseznamem"/>
        <w:numPr>
          <w:ilvl w:val="0"/>
          <w:numId w:val="40"/>
        </w:numPr>
        <w:ind w:left="709" w:hanging="709"/>
        <w:rPr>
          <w:i/>
        </w:rPr>
      </w:pPr>
      <w:r w:rsidRPr="001D4715">
        <w:rPr>
          <w:i/>
        </w:rPr>
        <w:t>Monitorovanie a</w:t>
      </w:r>
      <w:r w:rsidR="001D4715" w:rsidRPr="001D4715">
        <w:rPr>
          <w:i/>
        </w:rPr>
        <w:t> </w:t>
      </w:r>
      <w:r w:rsidRPr="001D4715">
        <w:rPr>
          <w:i/>
        </w:rPr>
        <w:t>v</w:t>
      </w:r>
      <w:r w:rsidR="008A16F4" w:rsidRPr="001D4715">
        <w:rPr>
          <w:i/>
        </w:rPr>
        <w:t>yhodnocovanie</w:t>
      </w:r>
    </w:p>
    <w:p w:rsidR="001D4715" w:rsidRDefault="001D4715" w:rsidP="004D0020">
      <w:pPr>
        <w:pStyle w:val="Odstavecseseznamem"/>
        <w:ind w:left="0" w:firstLine="709"/>
        <w:jc w:val="both"/>
      </w:pPr>
      <w:r>
        <w:t xml:space="preserve">Pre získanie uceleného obrazu o stave realizácie bude plán monitorovaný a vyhodnocovaný na úrovni priorít (či je potrebné zmeniť resp. doplniť okruhy </w:t>
      </w:r>
      <w:r w:rsidRPr="00E745E9">
        <w:t>zamerania sociálnych služieb),</w:t>
      </w:r>
      <w:r>
        <w:t xml:space="preserve"> na úrovni opatrení (či sú dostatočné a účinné) a na úrovni aktivít pre sledovanie efektivity napĺňania jednotlivých opatrení</w:t>
      </w:r>
      <w:r w:rsidR="000C1CDC">
        <w:t xml:space="preserve">. Výstupom budú monitorovacie návštevy, monitorovacie správy a ročné monitorovacie správy k akčným plánom. </w:t>
      </w:r>
    </w:p>
    <w:p w:rsidR="004D0020" w:rsidRDefault="004D0020" w:rsidP="004D0020">
      <w:pPr>
        <w:ind w:firstLine="709"/>
        <w:jc w:val="both"/>
      </w:pPr>
      <w:r>
        <w:lastRenderedPageBreak/>
        <w:t xml:space="preserve">Základný rámcový plán monitorovania ako súčasť </w:t>
      </w:r>
      <w:r w:rsidR="001068C9">
        <w:t xml:space="preserve">tohto </w:t>
      </w:r>
      <w:r>
        <w:t xml:space="preserve">komunitného plánu stanovuje </w:t>
      </w:r>
      <w:r w:rsidR="001068C9">
        <w:t>dohliadanie a kontrolu základných parametrov aktivít (projektov) podľa nasledujúcej schémy:</w:t>
      </w:r>
    </w:p>
    <w:p w:rsidR="001D4715" w:rsidRDefault="001D4715" w:rsidP="000C1CDC">
      <w:pPr>
        <w:pStyle w:val="Odstavecseseznamem"/>
        <w:ind w:left="0"/>
      </w:pPr>
    </w:p>
    <w:tbl>
      <w:tblPr>
        <w:tblStyle w:val="Mkatabulky"/>
        <w:tblW w:w="0" w:type="auto"/>
        <w:tblLook w:val="04A0"/>
      </w:tblPr>
      <w:tblGrid>
        <w:gridCol w:w="1384"/>
        <w:gridCol w:w="1559"/>
        <w:gridCol w:w="1662"/>
        <w:gridCol w:w="1535"/>
        <w:gridCol w:w="1535"/>
        <w:gridCol w:w="1535"/>
      </w:tblGrid>
      <w:tr w:rsidR="001068C9" w:rsidTr="00E3685B">
        <w:trPr>
          <w:trHeight w:val="510"/>
        </w:trPr>
        <w:tc>
          <w:tcPr>
            <w:tcW w:w="1384" w:type="dxa"/>
            <w:vAlign w:val="center"/>
          </w:tcPr>
          <w:p w:rsidR="001068C9" w:rsidRDefault="001068C9" w:rsidP="00E3685B">
            <w:pPr>
              <w:spacing w:before="20" w:line="216" w:lineRule="auto"/>
            </w:pPr>
            <w:r>
              <w:t>Poradie (kód) aktivity</w:t>
            </w:r>
          </w:p>
        </w:tc>
        <w:tc>
          <w:tcPr>
            <w:tcW w:w="1559" w:type="dxa"/>
            <w:vAlign w:val="center"/>
          </w:tcPr>
          <w:p w:rsidR="001068C9" w:rsidRDefault="001068C9" w:rsidP="00E3685B">
            <w:pPr>
              <w:spacing w:before="20" w:line="216" w:lineRule="auto"/>
            </w:pPr>
            <w:r>
              <w:t>Názov aktivity (projekty)</w:t>
            </w:r>
          </w:p>
        </w:tc>
        <w:tc>
          <w:tcPr>
            <w:tcW w:w="1662" w:type="dxa"/>
            <w:vAlign w:val="center"/>
          </w:tcPr>
          <w:p w:rsidR="001068C9" w:rsidRDefault="001068C9" w:rsidP="00E3685B">
            <w:pPr>
              <w:spacing w:before="20" w:line="216" w:lineRule="auto"/>
            </w:pPr>
            <w:r>
              <w:t xml:space="preserve">Doba trvania </w:t>
            </w:r>
          </w:p>
        </w:tc>
        <w:tc>
          <w:tcPr>
            <w:tcW w:w="1535" w:type="dxa"/>
            <w:vAlign w:val="center"/>
          </w:tcPr>
          <w:p w:rsidR="001068C9" w:rsidRDefault="001068C9" w:rsidP="00E3685B">
            <w:pPr>
              <w:spacing w:before="20" w:line="216" w:lineRule="auto"/>
            </w:pPr>
            <w:r>
              <w:t>Stupeň monitorovania</w:t>
            </w:r>
          </w:p>
        </w:tc>
        <w:tc>
          <w:tcPr>
            <w:tcW w:w="1535" w:type="dxa"/>
            <w:vAlign w:val="center"/>
          </w:tcPr>
          <w:p w:rsidR="001068C9" w:rsidRDefault="001068C9" w:rsidP="00E3685B">
            <w:pPr>
              <w:spacing w:before="20" w:line="216" w:lineRule="auto"/>
            </w:pPr>
            <w:r>
              <w:t>Zodpovedná osoba</w:t>
            </w:r>
          </w:p>
        </w:tc>
        <w:tc>
          <w:tcPr>
            <w:tcW w:w="1535" w:type="dxa"/>
            <w:vAlign w:val="center"/>
          </w:tcPr>
          <w:p w:rsidR="001068C9" w:rsidRDefault="001068C9" w:rsidP="00E3685B">
            <w:pPr>
              <w:spacing w:before="20" w:line="216" w:lineRule="auto"/>
            </w:pPr>
            <w:r>
              <w:t>Termín monitoringu</w:t>
            </w:r>
          </w:p>
        </w:tc>
      </w:tr>
      <w:tr w:rsidR="001068C9" w:rsidTr="00E3685B">
        <w:trPr>
          <w:trHeight w:val="510"/>
        </w:trPr>
        <w:tc>
          <w:tcPr>
            <w:tcW w:w="1384" w:type="dxa"/>
            <w:vAlign w:val="center"/>
          </w:tcPr>
          <w:p w:rsidR="001068C9" w:rsidRDefault="001068C9" w:rsidP="00E3685B">
            <w:pPr>
              <w:spacing w:before="20" w:line="216" w:lineRule="auto"/>
            </w:pPr>
            <w:r>
              <w:t>1.</w:t>
            </w:r>
          </w:p>
        </w:tc>
        <w:tc>
          <w:tcPr>
            <w:tcW w:w="1559" w:type="dxa"/>
            <w:vAlign w:val="center"/>
          </w:tcPr>
          <w:p w:rsidR="001068C9" w:rsidRDefault="001068C9" w:rsidP="00E3685B">
            <w:pPr>
              <w:spacing w:before="20" w:line="216" w:lineRule="auto"/>
            </w:pPr>
            <w:r>
              <w:t>Aktivita 1.1</w:t>
            </w:r>
          </w:p>
        </w:tc>
        <w:tc>
          <w:tcPr>
            <w:tcW w:w="1662" w:type="dxa"/>
            <w:vAlign w:val="center"/>
          </w:tcPr>
          <w:p w:rsidR="001068C9" w:rsidRDefault="001068C9" w:rsidP="00E3685B">
            <w:pPr>
              <w:spacing w:before="20" w:line="216" w:lineRule="auto"/>
            </w:pPr>
            <w:r>
              <w:t>Od 01.01. 201X</w:t>
            </w:r>
          </w:p>
          <w:p w:rsidR="001068C9" w:rsidRDefault="001068C9" w:rsidP="00E3685B">
            <w:pPr>
              <w:spacing w:before="20" w:line="216" w:lineRule="auto"/>
            </w:pPr>
            <w:r>
              <w:t>Do 31. 12. 201X</w:t>
            </w:r>
          </w:p>
        </w:tc>
        <w:tc>
          <w:tcPr>
            <w:tcW w:w="1535" w:type="dxa"/>
            <w:vAlign w:val="center"/>
          </w:tcPr>
          <w:p w:rsidR="001068C9" w:rsidRDefault="001068C9" w:rsidP="00E3685B">
            <w:pPr>
              <w:spacing w:before="20" w:line="216" w:lineRule="auto"/>
            </w:pPr>
          </w:p>
        </w:tc>
        <w:tc>
          <w:tcPr>
            <w:tcW w:w="1535" w:type="dxa"/>
            <w:vAlign w:val="center"/>
          </w:tcPr>
          <w:p w:rsidR="001068C9" w:rsidRDefault="00D51613" w:rsidP="00E3685B">
            <w:pPr>
              <w:spacing w:before="20" w:line="216" w:lineRule="auto"/>
            </w:pPr>
            <w:r>
              <w:t>Meno</w:t>
            </w:r>
          </w:p>
        </w:tc>
        <w:tc>
          <w:tcPr>
            <w:tcW w:w="1535" w:type="dxa"/>
            <w:vAlign w:val="center"/>
          </w:tcPr>
          <w:p w:rsidR="001068C9" w:rsidRDefault="001068C9" w:rsidP="00E3685B"/>
        </w:tc>
      </w:tr>
    </w:tbl>
    <w:p w:rsidR="008A16F4" w:rsidRDefault="000C1CDC" w:rsidP="000C1CDC">
      <w:pPr>
        <w:spacing w:before="120"/>
        <w:rPr>
          <w:color w:val="000000" w:themeColor="text1"/>
        </w:rPr>
      </w:pPr>
      <w:r>
        <w:t xml:space="preserve">Zdroj: </w:t>
      </w:r>
      <w:r w:rsidRPr="00B01248">
        <w:rPr>
          <w:rFonts w:eastAsia="Times New Roman"/>
          <w:color w:val="000000" w:themeColor="text1"/>
        </w:rPr>
        <w:t>A</w:t>
      </w:r>
      <w:r>
        <w:rPr>
          <w:rFonts w:eastAsia="Times New Roman"/>
          <w:color w:val="000000" w:themeColor="text1"/>
        </w:rPr>
        <w:t>rtimová, Woleková,</w:t>
      </w:r>
      <w:r w:rsidRPr="00B01248">
        <w:rPr>
          <w:color w:val="000000" w:themeColor="text1"/>
        </w:rPr>
        <w:t xml:space="preserve"> 2008.</w:t>
      </w:r>
    </w:p>
    <w:p w:rsidR="000C1CDC" w:rsidRPr="000C1CDC" w:rsidRDefault="000C1CDC" w:rsidP="000C1CDC">
      <w:pPr>
        <w:rPr>
          <w:sz w:val="20"/>
          <w:szCs w:val="20"/>
        </w:rPr>
      </w:pPr>
    </w:p>
    <w:p w:rsidR="008A16F4" w:rsidRDefault="00D51613" w:rsidP="000C1CDC">
      <w:pPr>
        <w:ind w:firstLine="709"/>
        <w:jc w:val="both"/>
      </w:pPr>
      <w:r>
        <w:t>Rámcový plán bude monitorovacím tímom</w:t>
      </w:r>
      <w:r w:rsidRPr="00D51613">
        <w:t xml:space="preserve"> </w:t>
      </w:r>
      <w:r>
        <w:t xml:space="preserve">rozpracovaný detailne </w:t>
      </w:r>
      <w:r w:rsidR="000C1CDC">
        <w:t>v </w:t>
      </w:r>
      <w:r w:rsidR="000C1CDC" w:rsidRPr="000C1CDC">
        <w:rPr>
          <w:b/>
        </w:rPr>
        <w:t>akčných plánoch</w:t>
      </w:r>
      <w:r w:rsidR="000C1CDC">
        <w:t xml:space="preserve"> </w:t>
      </w:r>
      <w:r>
        <w:t>podľa realizačný</w:t>
      </w:r>
      <w:r w:rsidR="000C1CDC">
        <w:t>ch schém jednotlivých projektov;</w:t>
      </w:r>
      <w:r>
        <w:t xml:space="preserve"> v tejto fáze budú stanovené aj jednotlivé ukazovatele výstupov.</w:t>
      </w:r>
    </w:p>
    <w:p w:rsidR="00F40AE5" w:rsidRPr="000C1CDC" w:rsidRDefault="008A16F4" w:rsidP="00AC036A">
      <w:pPr>
        <w:pStyle w:val="Odstavecseseznamem"/>
        <w:numPr>
          <w:ilvl w:val="0"/>
          <w:numId w:val="41"/>
        </w:numPr>
        <w:ind w:left="709" w:hanging="709"/>
        <w:rPr>
          <w:i/>
        </w:rPr>
      </w:pPr>
      <w:r w:rsidRPr="000C1CDC">
        <w:rPr>
          <w:i/>
        </w:rPr>
        <w:t>Zohľadňovanie neočakávaných okolností</w:t>
      </w:r>
      <w:r w:rsidR="00F40AE5" w:rsidRPr="000C1CDC">
        <w:rPr>
          <w:i/>
        </w:rPr>
        <w:t xml:space="preserve"> </w:t>
      </w:r>
    </w:p>
    <w:p w:rsidR="008A16F4" w:rsidRDefault="00AC6AFE" w:rsidP="00AC6AFE">
      <w:pPr>
        <w:pStyle w:val="Odstavecseseznamem"/>
        <w:ind w:left="0" w:firstLine="709"/>
      </w:pPr>
      <w:r>
        <w:t>Výstupom bude zavedený systém riadenia zmien. Vďaka princípu cyklickosti procesu plánovania je možné na zmeny pozitívne reagovať v ďalšom plánovacom cykle.</w:t>
      </w:r>
    </w:p>
    <w:p w:rsidR="00A316E4" w:rsidRDefault="00A316E4" w:rsidP="00AC6AFE">
      <w:pPr>
        <w:pStyle w:val="Odstavecseseznamem"/>
        <w:ind w:left="0" w:firstLine="709"/>
      </w:pPr>
    </w:p>
    <w:p w:rsidR="00A316E4" w:rsidRDefault="00A316E4" w:rsidP="00AC6AFE">
      <w:pPr>
        <w:pStyle w:val="Odstavecseseznamem"/>
        <w:ind w:left="0" w:firstLine="709"/>
      </w:pPr>
      <w:r>
        <w:t xml:space="preserve">Pri </w:t>
      </w:r>
      <w:r w:rsidR="00780BE8">
        <w:t xml:space="preserve">monitorovaní a hodnotení budú využívané nasledujúce možné </w:t>
      </w:r>
      <w:r w:rsidR="00780BE8" w:rsidRPr="00EF39DD">
        <w:rPr>
          <w:b/>
        </w:rPr>
        <w:t>indikátory</w:t>
      </w:r>
      <w:r w:rsidR="00780BE8">
        <w:t>:</w:t>
      </w:r>
    </w:p>
    <w:p w:rsidR="00780BE8" w:rsidRDefault="00780BE8" w:rsidP="00780BE8">
      <w:pPr>
        <w:pStyle w:val="Odstavecseseznamem"/>
        <w:numPr>
          <w:ilvl w:val="0"/>
          <w:numId w:val="3"/>
        </w:numPr>
      </w:pPr>
      <w:r>
        <w:t>počet opatrení na podporu</w:t>
      </w:r>
    </w:p>
    <w:p w:rsidR="00780BE8" w:rsidRDefault="00780BE8" w:rsidP="00780BE8">
      <w:pPr>
        <w:pStyle w:val="Odstavecseseznamem"/>
        <w:numPr>
          <w:ilvl w:val="0"/>
          <w:numId w:val="3"/>
        </w:numPr>
      </w:pPr>
      <w:r>
        <w:t>počet aktivít</w:t>
      </w:r>
    </w:p>
    <w:p w:rsidR="00780BE8" w:rsidRDefault="00780BE8" w:rsidP="00780BE8">
      <w:pPr>
        <w:pStyle w:val="Odstavecseseznamem"/>
        <w:numPr>
          <w:ilvl w:val="0"/>
          <w:numId w:val="3"/>
        </w:numPr>
      </w:pPr>
      <w:r>
        <w:t>počet vzdelávacích aktivít</w:t>
      </w:r>
    </w:p>
    <w:p w:rsidR="00780BE8" w:rsidRDefault="00780BE8" w:rsidP="00780BE8">
      <w:pPr>
        <w:pStyle w:val="Odstavecseseznamem"/>
        <w:numPr>
          <w:ilvl w:val="0"/>
          <w:numId w:val="3"/>
        </w:numPr>
      </w:pPr>
      <w:r>
        <w:t>počet účastníkov</w:t>
      </w:r>
    </w:p>
    <w:p w:rsidR="00780BE8" w:rsidRDefault="00780BE8" w:rsidP="00780BE8">
      <w:pPr>
        <w:pStyle w:val="Odstavecseseznamem"/>
        <w:numPr>
          <w:ilvl w:val="0"/>
          <w:numId w:val="3"/>
        </w:numPr>
      </w:pPr>
      <w:r>
        <w:t>počet absolventov vzdelávania</w:t>
      </w:r>
    </w:p>
    <w:p w:rsidR="00780BE8" w:rsidRDefault="00780BE8" w:rsidP="00780BE8">
      <w:pPr>
        <w:pStyle w:val="Odstavecseseznamem"/>
        <w:numPr>
          <w:ilvl w:val="0"/>
          <w:numId w:val="3"/>
        </w:numPr>
      </w:pPr>
      <w:r>
        <w:t>počet kontaktov</w:t>
      </w:r>
      <w:r w:rsidR="00775626">
        <w:t>, stretnutí</w:t>
      </w:r>
    </w:p>
    <w:p w:rsidR="00A957D3" w:rsidRDefault="00A957D3" w:rsidP="00780BE8">
      <w:pPr>
        <w:pStyle w:val="Odstavecseseznamem"/>
        <w:numPr>
          <w:ilvl w:val="0"/>
          <w:numId w:val="3"/>
        </w:numPr>
      </w:pPr>
      <w:r>
        <w:t>počet zapojených subjektov, participácií</w:t>
      </w:r>
    </w:p>
    <w:p w:rsidR="00775626" w:rsidRDefault="00775626" w:rsidP="00780BE8">
      <w:pPr>
        <w:pStyle w:val="Odstavecseseznamem"/>
        <w:numPr>
          <w:ilvl w:val="0"/>
          <w:numId w:val="3"/>
        </w:numPr>
      </w:pPr>
      <w:r>
        <w:t>počet hodín poradenstva, vzdelávania</w:t>
      </w:r>
    </w:p>
    <w:p w:rsidR="00775626" w:rsidRDefault="00775626" w:rsidP="00780BE8">
      <w:pPr>
        <w:pStyle w:val="Odstavecseseznamem"/>
        <w:numPr>
          <w:ilvl w:val="0"/>
          <w:numId w:val="3"/>
        </w:numPr>
      </w:pPr>
      <w:r>
        <w:t>počet dohôd</w:t>
      </w:r>
    </w:p>
    <w:p w:rsidR="00780BE8" w:rsidRDefault="00780BE8" w:rsidP="00780BE8">
      <w:pPr>
        <w:pStyle w:val="Odstavecseseznamem"/>
        <w:numPr>
          <w:ilvl w:val="0"/>
          <w:numId w:val="3"/>
        </w:numPr>
      </w:pPr>
      <w:r>
        <w:t>počet spracovaných dokumentov</w:t>
      </w:r>
      <w:r w:rsidR="00A957D3">
        <w:t xml:space="preserve">, </w:t>
      </w:r>
      <w:r w:rsidR="00775626">
        <w:t>koncepcií</w:t>
      </w:r>
      <w:r w:rsidR="00A957D3">
        <w:t>, materiálov</w:t>
      </w:r>
    </w:p>
    <w:p w:rsidR="00775626" w:rsidRPr="00FA6524" w:rsidRDefault="00A957D3" w:rsidP="00775626">
      <w:pPr>
        <w:pStyle w:val="Odstavecseseznamem"/>
        <w:numPr>
          <w:ilvl w:val="0"/>
          <w:numId w:val="3"/>
        </w:numPr>
      </w:pPr>
      <w:r>
        <w:t xml:space="preserve">počet aktivizovaných občanov, </w:t>
      </w:r>
      <w:r w:rsidR="00775626">
        <w:t>lídrov</w:t>
      </w:r>
    </w:p>
    <w:p w:rsidR="00780BE8" w:rsidRDefault="00780BE8" w:rsidP="00780BE8">
      <w:pPr>
        <w:pStyle w:val="Odstavecseseznamem"/>
        <w:numPr>
          <w:ilvl w:val="0"/>
          <w:numId w:val="3"/>
        </w:numPr>
      </w:pPr>
      <w:r>
        <w:t>nárast záujmu</w:t>
      </w:r>
      <w:r w:rsidR="00A957D3">
        <w:t>,</w:t>
      </w:r>
      <w:r>
        <w:t xml:space="preserve"> komunikácie</w:t>
      </w:r>
    </w:p>
    <w:p w:rsidR="00780BE8" w:rsidRDefault="00780BE8" w:rsidP="00780BE8">
      <w:pPr>
        <w:pStyle w:val="Odstavecseseznamem"/>
        <w:numPr>
          <w:ilvl w:val="0"/>
          <w:numId w:val="3"/>
        </w:numPr>
      </w:pPr>
      <w:r>
        <w:t>miera záujmu</w:t>
      </w:r>
      <w:r w:rsidR="00775626">
        <w:t>, konsenzu, aktivizácie</w:t>
      </w:r>
      <w:r w:rsidR="00A957D3">
        <w:t>, propagácie</w:t>
      </w:r>
    </w:p>
    <w:p w:rsidR="00780BE8" w:rsidRDefault="00780BE8" w:rsidP="00780BE8">
      <w:pPr>
        <w:pStyle w:val="Odstavecseseznamem"/>
        <w:numPr>
          <w:ilvl w:val="0"/>
          <w:numId w:val="3"/>
        </w:numPr>
      </w:pPr>
      <w:r>
        <w:t>počet vytvorených pracovných miest</w:t>
      </w:r>
    </w:p>
    <w:p w:rsidR="00775626" w:rsidRDefault="00775626" w:rsidP="00780BE8">
      <w:pPr>
        <w:pStyle w:val="Odstavecseseznamem"/>
        <w:numPr>
          <w:ilvl w:val="0"/>
          <w:numId w:val="3"/>
        </w:numPr>
      </w:pPr>
      <w:r>
        <w:t>počet vybudovaných objektov</w:t>
      </w:r>
    </w:p>
    <w:p w:rsidR="00775626" w:rsidRDefault="00775626" w:rsidP="00780BE8">
      <w:pPr>
        <w:pStyle w:val="Odstavecseseznamem"/>
        <w:numPr>
          <w:ilvl w:val="0"/>
          <w:numId w:val="3"/>
        </w:numPr>
      </w:pPr>
      <w:r>
        <w:t>počet zrekonštruovaných objektov</w:t>
      </w:r>
    </w:p>
    <w:p w:rsidR="00775626" w:rsidRDefault="00775626" w:rsidP="00780BE8">
      <w:pPr>
        <w:pStyle w:val="Odstavecseseznamem"/>
        <w:numPr>
          <w:ilvl w:val="0"/>
          <w:numId w:val="3"/>
        </w:numPr>
      </w:pPr>
      <w:r>
        <w:t>počet novovzniknutých subjektov</w:t>
      </w:r>
    </w:p>
    <w:p w:rsidR="00775626" w:rsidRDefault="00775626" w:rsidP="00780BE8">
      <w:pPr>
        <w:pStyle w:val="Odstavecseseznamem"/>
        <w:numPr>
          <w:ilvl w:val="0"/>
          <w:numId w:val="3"/>
        </w:numPr>
      </w:pPr>
      <w:r>
        <w:t>nárast rozvoja služieb</w:t>
      </w:r>
    </w:p>
    <w:p w:rsidR="00A909EF" w:rsidRDefault="00A909EF" w:rsidP="00A909EF">
      <w:pPr>
        <w:pStyle w:val="Odstavecseseznamem"/>
        <w:ind w:left="0"/>
        <w:rPr>
          <w:b/>
          <w:sz w:val="28"/>
          <w:szCs w:val="28"/>
        </w:rPr>
      </w:pPr>
    </w:p>
    <w:p w:rsidR="00832D18" w:rsidRPr="005147BB" w:rsidRDefault="00832D18" w:rsidP="00832D18">
      <w:pPr>
        <w:pStyle w:val="Odstavecseseznamem"/>
        <w:numPr>
          <w:ilvl w:val="1"/>
          <w:numId w:val="21"/>
        </w:numPr>
        <w:pBdr>
          <w:top w:val="double" w:sz="6" w:space="4" w:color="auto"/>
          <w:bottom w:val="double" w:sz="6" w:space="0" w:color="auto"/>
        </w:pBdr>
        <w:ind w:left="709" w:hanging="709"/>
        <w:rPr>
          <w:b/>
          <w:sz w:val="26"/>
          <w:szCs w:val="26"/>
        </w:rPr>
      </w:pPr>
      <w:r w:rsidRPr="005147BB">
        <w:rPr>
          <w:b/>
          <w:sz w:val="26"/>
          <w:szCs w:val="26"/>
        </w:rPr>
        <w:t>PRIPOMIENKOVÉ KONANIE</w:t>
      </w:r>
    </w:p>
    <w:p w:rsidR="00832D18" w:rsidRPr="005147BB" w:rsidRDefault="00832D18" w:rsidP="00A909EF">
      <w:pPr>
        <w:pStyle w:val="Odstavecseseznamem"/>
        <w:ind w:left="0"/>
        <w:rPr>
          <w:b/>
          <w:sz w:val="26"/>
          <w:szCs w:val="26"/>
        </w:rPr>
      </w:pPr>
    </w:p>
    <w:p w:rsidR="00832D18" w:rsidRPr="00A316E4" w:rsidRDefault="00A316E4" w:rsidP="00A316E4">
      <w:pPr>
        <w:pStyle w:val="Odstavecseseznamem"/>
        <w:ind w:left="0"/>
        <w:jc w:val="both"/>
      </w:pPr>
      <w:r w:rsidRPr="00A316E4">
        <w:rPr>
          <w:highlight w:val="yellow"/>
        </w:rPr>
        <w:t>V rámci pripomienkového konania neboli zaznamenané poznámky pre zmeny alebo doplnenie.</w:t>
      </w:r>
    </w:p>
    <w:p w:rsidR="00A316E4" w:rsidRPr="00AC6AFE" w:rsidRDefault="00A316E4" w:rsidP="00A909EF">
      <w:pPr>
        <w:pStyle w:val="Odstavecseseznamem"/>
        <w:ind w:left="0"/>
        <w:rPr>
          <w:b/>
          <w:sz w:val="28"/>
          <w:szCs w:val="28"/>
        </w:rPr>
      </w:pPr>
    </w:p>
    <w:p w:rsidR="009B6601" w:rsidRPr="005147BB" w:rsidRDefault="003F137C" w:rsidP="00AC036A">
      <w:pPr>
        <w:pStyle w:val="Odstavecseseznamem"/>
        <w:numPr>
          <w:ilvl w:val="1"/>
          <w:numId w:val="21"/>
        </w:numPr>
        <w:pBdr>
          <w:top w:val="double" w:sz="6" w:space="4" w:color="auto"/>
          <w:bottom w:val="double" w:sz="6" w:space="0" w:color="auto"/>
        </w:pBdr>
        <w:ind w:left="709" w:hanging="709"/>
        <w:rPr>
          <w:b/>
          <w:sz w:val="26"/>
          <w:szCs w:val="26"/>
        </w:rPr>
      </w:pPr>
      <w:r w:rsidRPr="005147BB">
        <w:rPr>
          <w:b/>
          <w:sz w:val="26"/>
          <w:szCs w:val="26"/>
        </w:rPr>
        <w:lastRenderedPageBreak/>
        <w:t>SCHVÁLENIE</w:t>
      </w:r>
      <w:r w:rsidR="00C96868" w:rsidRPr="005147BB">
        <w:rPr>
          <w:b/>
          <w:sz w:val="26"/>
          <w:szCs w:val="26"/>
        </w:rPr>
        <w:t xml:space="preserve"> KOMUNITNÉHO PLÁNU SOCIÁLNYCH SLUŽIEB OBECNÝM ZÁSTUPITEĽSTVOM</w:t>
      </w:r>
    </w:p>
    <w:p w:rsidR="00245A17" w:rsidRPr="00AC6AFE" w:rsidRDefault="00245A17" w:rsidP="00A909EF">
      <w:pPr>
        <w:rPr>
          <w:b/>
          <w:sz w:val="28"/>
          <w:szCs w:val="28"/>
        </w:rPr>
      </w:pPr>
    </w:p>
    <w:p w:rsidR="003F137C" w:rsidRPr="00ED7B7E" w:rsidRDefault="003F137C" w:rsidP="003F137C">
      <w:pPr>
        <w:rPr>
          <w:b/>
        </w:rPr>
      </w:pPr>
      <w:r w:rsidRPr="00ED7B7E">
        <w:rPr>
          <w:b/>
        </w:rPr>
        <w:t xml:space="preserve">Uznesenie obecného zastupiteľstva č. </w:t>
      </w:r>
      <w:r w:rsidR="00ED7B7E">
        <w:rPr>
          <w:b/>
        </w:rPr>
        <w:t>........</w:t>
      </w:r>
      <w:r w:rsidRPr="00ED7B7E">
        <w:rPr>
          <w:b/>
        </w:rPr>
        <w:t xml:space="preserve"> </w:t>
      </w:r>
      <w:r w:rsidR="00ED7B7E">
        <w:rPr>
          <w:b/>
        </w:rPr>
        <w:t>zo dňa........</w:t>
      </w:r>
      <w:r w:rsidR="00ED7B7E" w:rsidRPr="00ED7B7E">
        <w:rPr>
          <w:b/>
        </w:rPr>
        <w:t>.</w:t>
      </w:r>
      <w:r w:rsidRPr="00ED7B7E">
        <w:rPr>
          <w:b/>
        </w:rPr>
        <w:t> </w:t>
      </w:r>
      <w:r w:rsidR="00ED7B7E" w:rsidRPr="00ED7B7E">
        <w:rPr>
          <w:b/>
        </w:rPr>
        <w:t>09</w:t>
      </w:r>
      <w:r w:rsidRPr="00ED7B7E">
        <w:rPr>
          <w:b/>
        </w:rPr>
        <w:t>. 201</w:t>
      </w:r>
      <w:r w:rsidR="00ED7B7E" w:rsidRPr="00ED7B7E">
        <w:rPr>
          <w:b/>
        </w:rPr>
        <w:t>7</w:t>
      </w:r>
    </w:p>
    <w:p w:rsidR="003F137C" w:rsidRPr="00ED7B7E" w:rsidRDefault="003F137C" w:rsidP="003F137C">
      <w:pPr>
        <w:pStyle w:val="Odstavecseseznamem"/>
        <w:ind w:left="0" w:firstLine="709"/>
      </w:pPr>
      <w:r w:rsidRPr="00ED7B7E">
        <w:t>Výpis:</w:t>
      </w:r>
    </w:p>
    <w:p w:rsidR="003F137C" w:rsidRPr="00ED7B7E" w:rsidRDefault="003F137C" w:rsidP="00AC6AFE">
      <w:pPr>
        <w:pStyle w:val="Odstavecseseznamem"/>
        <w:ind w:left="0"/>
        <w:jc w:val="both"/>
      </w:pPr>
      <w:r w:rsidRPr="00ED7B7E">
        <w:t>Obecné z</w:t>
      </w:r>
      <w:r w:rsidR="00ED7B7E" w:rsidRPr="00ED7B7E">
        <w:t xml:space="preserve">astupiteľstvo berie na vedomie </w:t>
      </w:r>
      <w:r w:rsidRPr="00ED7B7E">
        <w:t xml:space="preserve">Komunitný plán sociálnych služieb obce </w:t>
      </w:r>
      <w:r w:rsidR="00ED7B7E" w:rsidRPr="00ED7B7E">
        <w:t>Chrasť nad Hornádom pre</w:t>
      </w:r>
      <w:r w:rsidRPr="00ED7B7E">
        <w:t xml:space="preserve"> obdobie 201</w:t>
      </w:r>
      <w:r w:rsidR="00ED7B7E" w:rsidRPr="00ED7B7E">
        <w:t>7</w:t>
      </w:r>
      <w:r w:rsidRPr="00ED7B7E">
        <w:t xml:space="preserve"> – 2020 a schvaľuje jeho stratégiu rozvoja sociálnych služieb.</w:t>
      </w:r>
    </w:p>
    <w:p w:rsidR="003F137C" w:rsidRPr="00ED7B7E" w:rsidRDefault="003F137C" w:rsidP="00ED7B7E">
      <w:pPr>
        <w:ind w:firstLine="709"/>
      </w:pPr>
      <w:r w:rsidRPr="00ED7B7E">
        <w:t xml:space="preserve">Hlasovanie: </w:t>
      </w:r>
    </w:p>
    <w:p w:rsidR="003F137C" w:rsidRPr="00ED7B7E" w:rsidRDefault="00ED7B7E" w:rsidP="00ED7B7E">
      <w:pPr>
        <w:tabs>
          <w:tab w:val="right" w:pos="2268"/>
        </w:tabs>
        <w:ind w:firstLine="709"/>
      </w:pPr>
      <w:r>
        <w:t>Za: ..................</w:t>
      </w:r>
      <w:r>
        <w:tab/>
      </w:r>
    </w:p>
    <w:p w:rsidR="003F137C" w:rsidRPr="00ED7B7E" w:rsidRDefault="00ED7B7E" w:rsidP="00ED7B7E">
      <w:pPr>
        <w:tabs>
          <w:tab w:val="right" w:pos="2268"/>
        </w:tabs>
        <w:ind w:firstLine="709"/>
      </w:pPr>
      <w:r>
        <w:t>Proti</w:t>
      </w:r>
      <w:r w:rsidR="003F137C" w:rsidRPr="00ED7B7E">
        <w:t>:</w:t>
      </w:r>
      <w:r>
        <w:t xml:space="preserve"> </w:t>
      </w:r>
      <w:r w:rsidR="003F137C" w:rsidRPr="00ED7B7E">
        <w:t>...........</w:t>
      </w:r>
      <w:r>
        <w:t>..</w:t>
      </w:r>
      <w:r w:rsidR="003F137C" w:rsidRPr="00ED7B7E">
        <w:t>..</w:t>
      </w:r>
      <w:r w:rsidR="003F137C" w:rsidRPr="00ED7B7E">
        <w:tab/>
      </w:r>
    </w:p>
    <w:p w:rsidR="00593ACA" w:rsidRDefault="003F137C" w:rsidP="00E2619B">
      <w:pPr>
        <w:tabs>
          <w:tab w:val="right" w:pos="2268"/>
        </w:tabs>
        <w:ind w:firstLine="709"/>
      </w:pPr>
      <w:r w:rsidRPr="00ED7B7E">
        <w:t>Zdržal sa</w:t>
      </w:r>
      <w:r w:rsidR="00ED7B7E">
        <w:t>:</w:t>
      </w:r>
      <w:r w:rsidRPr="00ED7B7E">
        <w:t xml:space="preserve"> </w:t>
      </w:r>
      <w:r w:rsidR="00ED7B7E">
        <w:t>.</w:t>
      </w:r>
      <w:r w:rsidRPr="00ED7B7E">
        <w:t>.....</w:t>
      </w:r>
      <w:r w:rsidR="00ED7B7E">
        <w:t>..</w:t>
      </w:r>
      <w:r w:rsidRPr="00ED7B7E">
        <w:tab/>
      </w:r>
    </w:p>
    <w:p w:rsidR="00E2619B" w:rsidRDefault="00E2619B">
      <w:r>
        <w:br w:type="page"/>
      </w:r>
    </w:p>
    <w:p w:rsidR="00E2619B" w:rsidRPr="005147BB" w:rsidRDefault="00CC4785" w:rsidP="00E2619B">
      <w:pPr>
        <w:pBdr>
          <w:top w:val="double" w:sz="6" w:space="4" w:color="auto"/>
          <w:bottom w:val="double" w:sz="6" w:space="0" w:color="auto"/>
        </w:pBdr>
        <w:rPr>
          <w:b/>
          <w:sz w:val="28"/>
          <w:szCs w:val="28"/>
        </w:rPr>
      </w:pPr>
      <w:r>
        <w:rPr>
          <w:b/>
          <w:sz w:val="28"/>
          <w:szCs w:val="28"/>
        </w:rPr>
        <w:lastRenderedPageBreak/>
        <w:t>Z</w:t>
      </w:r>
      <w:r w:rsidR="00E2619B" w:rsidRPr="005147BB">
        <w:rPr>
          <w:b/>
          <w:sz w:val="28"/>
          <w:szCs w:val="28"/>
        </w:rPr>
        <w:t>ÁVER</w:t>
      </w:r>
    </w:p>
    <w:p w:rsidR="00E2619B" w:rsidRPr="00482E57" w:rsidRDefault="00E2619B" w:rsidP="00E2619B">
      <w:pPr>
        <w:jc w:val="both"/>
        <w:rPr>
          <w:b/>
          <w:sz w:val="32"/>
          <w:szCs w:val="32"/>
        </w:rPr>
      </w:pPr>
    </w:p>
    <w:p w:rsidR="00E2619B" w:rsidRDefault="00E2619B" w:rsidP="00E2619B">
      <w:pPr>
        <w:jc w:val="both"/>
        <w:rPr>
          <w:color w:val="000000" w:themeColor="text1"/>
        </w:rPr>
      </w:pPr>
      <w:r>
        <w:rPr>
          <w:color w:val="000000" w:themeColor="text1"/>
        </w:rPr>
        <w:t xml:space="preserve">V súčasných západoeurópskych štátoch sa podľa Matouška a kol. (2011) vo všeobecnosti presadzuje redukcia roly štátu ako jediného poskytovateľa sociálnych služieb. Rozvíjajú sa služby poskytované neštátnymi subjektmi a tiež služby na komerčnej báze, zároveň dochádza k redukcii sociálnych služieb financovaných z verejných </w:t>
      </w:r>
      <w:r w:rsidRPr="00424B84">
        <w:rPr>
          <w:color w:val="000000" w:themeColor="text1"/>
        </w:rPr>
        <w:t>rozpočtov.</w:t>
      </w:r>
      <w:r w:rsidRPr="00BD585A">
        <w:rPr>
          <w:color w:val="000000" w:themeColor="text1"/>
        </w:rPr>
        <w:t xml:space="preserve"> </w:t>
      </w:r>
      <w:r w:rsidRPr="00424B84">
        <w:rPr>
          <w:color w:val="000000" w:themeColor="text1"/>
        </w:rPr>
        <w:t>Štát však ostáva garantom poskytovania služieb.</w:t>
      </w:r>
    </w:p>
    <w:p w:rsidR="00E2619B" w:rsidRPr="00424B84" w:rsidRDefault="00E2619B" w:rsidP="00E2619B">
      <w:pPr>
        <w:ind w:firstLine="709"/>
        <w:jc w:val="both"/>
        <w:rPr>
          <w:color w:val="000000" w:themeColor="text1"/>
        </w:rPr>
      </w:pPr>
      <w:r w:rsidRPr="00424B84">
        <w:rPr>
          <w:color w:val="000000" w:themeColor="text1"/>
        </w:rPr>
        <w:t xml:space="preserve">Nová koncepcia sociálnej politiky </w:t>
      </w:r>
      <w:r>
        <w:rPr>
          <w:color w:val="000000" w:themeColor="text1"/>
        </w:rPr>
        <w:t xml:space="preserve">na Slovensku </w:t>
      </w:r>
      <w:r w:rsidRPr="00424B84">
        <w:rPr>
          <w:color w:val="000000" w:themeColor="text1"/>
        </w:rPr>
        <w:t>vychádza zo zodpovednosti občanov za seba i svoju budúcnosť a kladie dôraz na posun hranice medzi zodpovednosťami štátu a jednotlivcov. Ide teda o hľadanie vyváženosti ekonomických a sociálnych zložiek systému</w:t>
      </w:r>
      <w:r>
        <w:rPr>
          <w:color w:val="000000" w:themeColor="text1"/>
        </w:rPr>
        <w:t xml:space="preserve">. </w:t>
      </w:r>
    </w:p>
    <w:p w:rsidR="00E2619B" w:rsidRDefault="00E2619B" w:rsidP="00E2619B">
      <w:pPr>
        <w:ind w:firstLine="709"/>
        <w:jc w:val="both"/>
      </w:pPr>
      <w:r>
        <w:t>Obec je významným realizátorom sociálnej politiky, je zodpovedná za zaistenie sociálnych služieb pre svojich obyvateľov a od samosprávy obce závisí, ako občania sociálne služby užívajú.</w:t>
      </w:r>
      <w:r w:rsidRPr="003F5BBF">
        <w:t xml:space="preserve"> </w:t>
      </w:r>
      <w:r>
        <w:t>Na hodnotenie efektivity sociálnej starostlivosti býva ako</w:t>
      </w:r>
      <w:r w:rsidRPr="003F5BBF">
        <w:t xml:space="preserve"> </w:t>
      </w:r>
      <w:r>
        <w:t xml:space="preserve">komplexné kritérium používaná kvalita života. Podľa Matouška (2008) ide o ekvivalent „zisku“ v ekonomickom uvažovaní. V uvedenej súvislosti vníma obec </w:t>
      </w:r>
      <w:r w:rsidRPr="003F5BBF">
        <w:rPr>
          <w:color w:val="000000" w:themeColor="text1"/>
        </w:rPr>
        <w:t>kvalitu života vidieckeho obyvateľstva vytv</w:t>
      </w:r>
      <w:r>
        <w:rPr>
          <w:color w:val="000000" w:themeColor="text1"/>
        </w:rPr>
        <w:t>áraním</w:t>
      </w:r>
      <w:r w:rsidRPr="003F5BBF">
        <w:rPr>
          <w:color w:val="000000" w:themeColor="text1"/>
        </w:rPr>
        <w:t xml:space="preserve"> podmienok pre jej trvalo udržateľný rozvoj</w:t>
      </w:r>
      <w:r>
        <w:rPr>
          <w:color w:val="000000" w:themeColor="text1"/>
        </w:rPr>
        <w:t>.</w:t>
      </w:r>
    </w:p>
    <w:p w:rsidR="00E2619B" w:rsidRDefault="00E2619B" w:rsidP="00E2619B">
      <w:pPr>
        <w:ind w:firstLine="709"/>
        <w:jc w:val="both"/>
      </w:pPr>
      <w:r>
        <w:t xml:space="preserve">Komunitný plán sociálnych služieb obce Chrasť nad Hornádom </w:t>
      </w:r>
      <w:r w:rsidRPr="00DE124C">
        <w:t xml:space="preserve">vychádza zo </w:t>
      </w:r>
      <w:r>
        <w:rPr>
          <w:rFonts w:eastAsia="Times New Roman"/>
          <w:bCs/>
          <w:kern w:val="36"/>
        </w:rPr>
        <w:t>z</w:t>
      </w:r>
      <w:r w:rsidRPr="00DE124C">
        <w:rPr>
          <w:rFonts w:eastAsia="Times New Roman"/>
          <w:bCs/>
          <w:kern w:val="36"/>
        </w:rPr>
        <w:t>ákon</w:t>
      </w:r>
      <w:r>
        <w:rPr>
          <w:rFonts w:eastAsia="Times New Roman"/>
          <w:bCs/>
          <w:kern w:val="36"/>
        </w:rPr>
        <w:t>a</w:t>
      </w:r>
      <w:r w:rsidRPr="00DE124C">
        <w:rPr>
          <w:rFonts w:eastAsia="Times New Roman"/>
          <w:bCs/>
          <w:kern w:val="36"/>
        </w:rPr>
        <w:t xml:space="preserve"> č.</w:t>
      </w:r>
      <w:r>
        <w:rPr>
          <w:rFonts w:eastAsia="Times New Roman"/>
          <w:bCs/>
          <w:kern w:val="36"/>
        </w:rPr>
        <w:t> </w:t>
      </w:r>
      <w:r w:rsidRPr="00DE124C">
        <w:rPr>
          <w:rFonts w:eastAsia="Times New Roman"/>
          <w:bCs/>
          <w:kern w:val="36"/>
        </w:rPr>
        <w:t>448/2008 Z. z. o sociálnych službách a o zmene a doplnení zákona č. 455/1991 Zb. o živnostenskom podnikaní (živnostenský zákon)</w:t>
      </w:r>
      <w:r>
        <w:rPr>
          <w:rFonts w:eastAsia="Times New Roman"/>
          <w:bCs/>
          <w:kern w:val="36"/>
        </w:rPr>
        <w:t>,</w:t>
      </w:r>
      <w:r w:rsidRPr="00DE124C">
        <w:rPr>
          <w:rFonts w:eastAsia="Times New Roman"/>
          <w:bCs/>
          <w:kern w:val="36"/>
        </w:rPr>
        <w:t xml:space="preserve"> </w:t>
      </w:r>
      <w:r w:rsidRPr="00DE124C">
        <w:t>z </w:t>
      </w:r>
      <w:r>
        <w:t>N</w:t>
      </w:r>
      <w:r w:rsidRPr="00DE124C">
        <w:t xml:space="preserve">árodných priorít rozvoja sociálnych služieb a z analýzy skutkového stavu </w:t>
      </w:r>
      <w:r>
        <w:t xml:space="preserve">obce </w:t>
      </w:r>
      <w:r w:rsidRPr="00DE124C">
        <w:t>a zohľadňuje plánovanie sociálnych s</w:t>
      </w:r>
      <w:r>
        <w:t>lužieb tak, aby zodpovedali miestnym špecifikám a potrebám fyzických osôb. Je dokumentom strednodobým pre obdobie rokov 2017 – 2020.</w:t>
      </w:r>
    </w:p>
    <w:p w:rsidR="00E2619B" w:rsidRDefault="00E2619B" w:rsidP="00E2619B">
      <w:pPr>
        <w:ind w:firstLine="709"/>
        <w:jc w:val="both"/>
      </w:pPr>
      <w:r>
        <w:t>Komunitný plán sociálnych služieb obce Chrasť nad Hornádom je otvoreným dokumentom, ktorý má reagovať na zmeny podmienok a potrieb obyvateľov obce.</w:t>
      </w:r>
    </w:p>
    <w:p w:rsidR="00E2619B" w:rsidRDefault="00E2619B" w:rsidP="00E2619B">
      <w:r>
        <w:br w:type="page"/>
      </w:r>
    </w:p>
    <w:p w:rsidR="00E2619B" w:rsidRPr="005147BB" w:rsidRDefault="00E2619B" w:rsidP="00E2619B">
      <w:pPr>
        <w:pBdr>
          <w:top w:val="double" w:sz="6" w:space="4" w:color="auto"/>
          <w:bottom w:val="double" w:sz="6" w:space="0" w:color="auto"/>
        </w:pBdr>
        <w:rPr>
          <w:b/>
          <w:sz w:val="28"/>
          <w:szCs w:val="28"/>
        </w:rPr>
      </w:pPr>
      <w:r w:rsidRPr="005147BB">
        <w:rPr>
          <w:b/>
          <w:sz w:val="28"/>
          <w:szCs w:val="28"/>
        </w:rPr>
        <w:lastRenderedPageBreak/>
        <w:t>ZOZNAM TABULIEK</w:t>
      </w:r>
    </w:p>
    <w:p w:rsidR="00E2619B" w:rsidRPr="00482E57" w:rsidRDefault="00E2619B" w:rsidP="00E2619B">
      <w:pPr>
        <w:rPr>
          <w:b/>
          <w:sz w:val="32"/>
          <w:szCs w:val="32"/>
        </w:rPr>
      </w:pPr>
    </w:p>
    <w:p w:rsidR="00E2619B" w:rsidRDefault="00E2619B" w:rsidP="00E2619B">
      <w:pPr>
        <w:tabs>
          <w:tab w:val="left" w:pos="1418"/>
          <w:tab w:val="right" w:pos="8732"/>
          <w:tab w:val="right" w:pos="9072"/>
        </w:tabs>
      </w:pPr>
      <w:r>
        <w:t>Tabuľka 3.1</w:t>
      </w:r>
      <w:r>
        <w:tab/>
        <w:t>Zoznam analyzovaných dokumentov a zákonov</w:t>
      </w:r>
      <w:r>
        <w:tab/>
        <w:t>.............................................</w:t>
      </w:r>
      <w:r>
        <w:tab/>
        <w:t>25</w:t>
      </w:r>
    </w:p>
    <w:p w:rsidR="00E2619B" w:rsidRDefault="00E2619B" w:rsidP="00E2619B">
      <w:pPr>
        <w:tabs>
          <w:tab w:val="left" w:pos="1418"/>
          <w:tab w:val="right" w:pos="8732"/>
          <w:tab w:val="right" w:pos="9072"/>
        </w:tabs>
      </w:pPr>
      <w:r>
        <w:t>Tabuľka 3.2</w:t>
      </w:r>
      <w:r>
        <w:tab/>
        <w:t>Zoznam použitých kvantitatívnych a kvalitatívnych dát</w:t>
      </w:r>
      <w:r>
        <w:tab/>
        <w:t>.................................</w:t>
      </w:r>
      <w:r>
        <w:tab/>
        <w:t>26</w:t>
      </w:r>
    </w:p>
    <w:p w:rsidR="00E2619B" w:rsidRDefault="00E2619B" w:rsidP="00E2619B">
      <w:pPr>
        <w:tabs>
          <w:tab w:val="left" w:pos="1418"/>
          <w:tab w:val="right" w:pos="8732"/>
          <w:tab w:val="right" w:pos="9072"/>
        </w:tabs>
      </w:pPr>
      <w:r>
        <w:t>Tabuľka 3.3</w:t>
      </w:r>
      <w:r>
        <w:tab/>
        <w:t>Prehľad stavu a pohybu obyvateľov obce Chrasť nad Hornádom</w:t>
      </w:r>
      <w:r>
        <w:br/>
      </w:r>
      <w:r>
        <w:tab/>
        <w:t>v období rokov 2003 – 2016</w:t>
      </w:r>
      <w:r>
        <w:tab/>
        <w:t>...........................................................................</w:t>
      </w:r>
      <w:r>
        <w:tab/>
        <w:t>28</w:t>
      </w:r>
    </w:p>
    <w:p w:rsidR="00E2619B" w:rsidRDefault="00E2619B" w:rsidP="00E2619B">
      <w:pPr>
        <w:tabs>
          <w:tab w:val="left" w:pos="1418"/>
          <w:tab w:val="right" w:pos="8732"/>
          <w:tab w:val="right" w:pos="9072"/>
        </w:tabs>
      </w:pPr>
      <w:r>
        <w:t>Tabuľka 3.4</w:t>
      </w:r>
      <w:r>
        <w:tab/>
        <w:t>Vybrané parametre vekovej štruktúry obyvateľov obce</w:t>
      </w:r>
      <w:r>
        <w:br/>
      </w:r>
      <w:r>
        <w:tab/>
        <w:t>Chrasť nad Hornádom</w:t>
      </w:r>
      <w:r>
        <w:tab/>
        <w:t>.....................................................................................</w:t>
      </w:r>
      <w:r>
        <w:tab/>
        <w:t>29</w:t>
      </w:r>
    </w:p>
    <w:p w:rsidR="00E2619B" w:rsidRDefault="00E2619B" w:rsidP="00E2619B">
      <w:pPr>
        <w:tabs>
          <w:tab w:val="left" w:pos="1418"/>
          <w:tab w:val="right" w:pos="8732"/>
          <w:tab w:val="right" w:pos="9072"/>
        </w:tabs>
      </w:pPr>
      <w:r>
        <w:t>Tabuľka 3.5</w:t>
      </w:r>
      <w:r>
        <w:tab/>
        <w:t>Vybrané charakteristiky obyvateľov obce</w:t>
      </w:r>
      <w:r>
        <w:br/>
      </w:r>
      <w:r>
        <w:tab/>
        <w:t>Chrasť nad Hornádom v roku 2016</w:t>
      </w:r>
      <w:r>
        <w:tab/>
        <w:t>.................................................................</w:t>
      </w:r>
      <w:r>
        <w:tab/>
        <w:t>31</w:t>
      </w:r>
    </w:p>
    <w:p w:rsidR="00E2619B" w:rsidRDefault="00E2619B" w:rsidP="00E2619B">
      <w:pPr>
        <w:tabs>
          <w:tab w:val="left" w:pos="1418"/>
          <w:tab w:val="right" w:pos="8732"/>
          <w:tab w:val="right" w:pos="9072"/>
        </w:tabs>
      </w:pPr>
      <w:r>
        <w:t xml:space="preserve">Tabuľka </w:t>
      </w:r>
      <w:r w:rsidRPr="001D3E5A">
        <w:t>3.</w:t>
      </w:r>
      <w:r>
        <w:t>6</w:t>
      </w:r>
      <w:r>
        <w:tab/>
        <w:t>Prehľad evidovaných uchádzačov o zamestnanie – obyvateľov obce</w:t>
      </w:r>
      <w:r>
        <w:br/>
      </w:r>
      <w:r>
        <w:tab/>
        <w:t>Chrasť nad Hornádom v období rokov 2003 – 2016</w:t>
      </w:r>
      <w:r>
        <w:tab/>
        <w:t>.......................................</w:t>
      </w:r>
      <w:r>
        <w:tab/>
        <w:t>31</w:t>
      </w:r>
    </w:p>
    <w:p w:rsidR="00E2619B" w:rsidRDefault="00E2619B" w:rsidP="00E2619B">
      <w:pPr>
        <w:tabs>
          <w:tab w:val="left" w:pos="1418"/>
          <w:tab w:val="right" w:pos="8732"/>
          <w:tab w:val="right" w:pos="9072"/>
        </w:tabs>
      </w:pPr>
      <w:r>
        <w:t>Tabuľka 3.7</w:t>
      </w:r>
      <w:r>
        <w:tab/>
        <w:t>Vybavenosť obce a centrá dochádzania do školy a za službami</w:t>
      </w:r>
      <w:r>
        <w:tab/>
        <w:t>.....................</w:t>
      </w:r>
      <w:r>
        <w:tab/>
        <w:t>32</w:t>
      </w:r>
    </w:p>
    <w:p w:rsidR="00E2619B" w:rsidRDefault="00E2619B" w:rsidP="00E2619B">
      <w:pPr>
        <w:tabs>
          <w:tab w:val="left" w:pos="1418"/>
          <w:tab w:val="right" w:pos="8732"/>
          <w:tab w:val="right" w:pos="9072"/>
        </w:tabs>
        <w:rPr>
          <w:color w:val="000000" w:themeColor="text1"/>
        </w:rPr>
      </w:pPr>
      <w:r w:rsidRPr="001D3E5A">
        <w:rPr>
          <w:color w:val="000000" w:themeColor="text1"/>
        </w:rPr>
        <w:t xml:space="preserve">Tabuľka </w:t>
      </w:r>
      <w:r w:rsidRPr="001D3E5A">
        <w:t>3.8</w:t>
      </w:r>
      <w:r>
        <w:rPr>
          <w:color w:val="000000" w:themeColor="text1"/>
        </w:rPr>
        <w:tab/>
        <w:t>Poskytovatelia sociálnych služieb v meste Spišská Nová Ves</w:t>
      </w:r>
      <w:r>
        <w:rPr>
          <w:color w:val="000000" w:themeColor="text1"/>
        </w:rPr>
        <w:tab/>
        <w:t>........................</w:t>
      </w:r>
      <w:r>
        <w:rPr>
          <w:color w:val="000000" w:themeColor="text1"/>
        </w:rPr>
        <w:tab/>
        <w:t>32</w:t>
      </w:r>
    </w:p>
    <w:p w:rsidR="00E2619B" w:rsidRDefault="00E2619B" w:rsidP="00E2619B">
      <w:pPr>
        <w:tabs>
          <w:tab w:val="left" w:pos="1418"/>
          <w:tab w:val="right" w:pos="8732"/>
          <w:tab w:val="right" w:pos="9072"/>
        </w:tabs>
        <w:rPr>
          <w:color w:val="000000" w:themeColor="text1"/>
        </w:rPr>
      </w:pPr>
      <w:r w:rsidRPr="001D3E5A">
        <w:t>Tabuľka 3.</w:t>
      </w:r>
      <w:r>
        <w:t>9</w:t>
      </w:r>
      <w:r>
        <w:tab/>
      </w:r>
      <w:r w:rsidRPr="00181E12">
        <w:t>Vykoná</w:t>
      </w:r>
      <w:r>
        <w:t>vanie sociálnoprávnej ochrany a </w:t>
      </w:r>
      <w:r w:rsidRPr="00181E12">
        <w:t>sociálnej kurately</w:t>
      </w:r>
      <w:r>
        <w:tab/>
        <w:t>...........................</w:t>
      </w:r>
      <w:r>
        <w:tab/>
        <w:t>34</w:t>
      </w:r>
    </w:p>
    <w:p w:rsidR="00E2619B" w:rsidRDefault="00E2619B" w:rsidP="00E2619B">
      <w:pPr>
        <w:tabs>
          <w:tab w:val="left" w:pos="1418"/>
          <w:tab w:val="right" w:pos="8732"/>
          <w:tab w:val="right" w:pos="9072"/>
        </w:tabs>
      </w:pPr>
      <w:r>
        <w:t>Tabuľka 3.10</w:t>
      </w:r>
      <w:r>
        <w:tab/>
      </w:r>
      <w:r w:rsidRPr="00E35FC1">
        <w:t xml:space="preserve">SWOT </w:t>
      </w:r>
      <w:r w:rsidRPr="00E35FC1">
        <w:rPr>
          <w:color w:val="000000" w:themeColor="text1"/>
        </w:rPr>
        <w:t>analýza</w:t>
      </w:r>
      <w:r>
        <w:rPr>
          <w:color w:val="000000" w:themeColor="text1"/>
        </w:rPr>
        <w:t xml:space="preserve"> určenia okruhov zamerania sociálnych služieb</w:t>
      </w:r>
      <w:r>
        <w:rPr>
          <w:color w:val="000000" w:themeColor="text1"/>
        </w:rPr>
        <w:tab/>
        <w:t>.....................</w:t>
      </w:r>
      <w:r>
        <w:rPr>
          <w:color w:val="000000" w:themeColor="text1"/>
        </w:rPr>
        <w:tab/>
        <w:t>35</w:t>
      </w:r>
    </w:p>
    <w:p w:rsidR="00E2619B" w:rsidRDefault="00E2619B" w:rsidP="00E2619B">
      <w:pPr>
        <w:tabs>
          <w:tab w:val="left" w:pos="1276"/>
          <w:tab w:val="right" w:pos="8732"/>
          <w:tab w:val="right" w:pos="9072"/>
        </w:tabs>
      </w:pPr>
    </w:p>
    <w:p w:rsidR="00E2619B" w:rsidRPr="005147BB" w:rsidRDefault="00E2619B" w:rsidP="00E2619B">
      <w:pPr>
        <w:pBdr>
          <w:top w:val="double" w:sz="6" w:space="4" w:color="auto"/>
          <w:bottom w:val="double" w:sz="6" w:space="0" w:color="auto"/>
        </w:pBdr>
        <w:rPr>
          <w:b/>
          <w:sz w:val="28"/>
          <w:szCs w:val="28"/>
        </w:rPr>
      </w:pPr>
      <w:r w:rsidRPr="005147BB">
        <w:rPr>
          <w:b/>
          <w:sz w:val="28"/>
          <w:szCs w:val="28"/>
        </w:rPr>
        <w:t>ZOZNAM GRAFOV</w:t>
      </w:r>
    </w:p>
    <w:p w:rsidR="00E2619B" w:rsidRPr="00482E57" w:rsidRDefault="00E2619B" w:rsidP="00E2619B">
      <w:pPr>
        <w:rPr>
          <w:b/>
          <w:sz w:val="32"/>
          <w:szCs w:val="32"/>
        </w:rPr>
      </w:pPr>
    </w:p>
    <w:p w:rsidR="00E2619B" w:rsidRDefault="00E2619B" w:rsidP="00E2619B">
      <w:pPr>
        <w:tabs>
          <w:tab w:val="left" w:pos="1418"/>
          <w:tab w:val="right" w:pos="8732"/>
          <w:tab w:val="right" w:pos="9072"/>
        </w:tabs>
      </w:pPr>
      <w:r>
        <w:t>Graf 3.1</w:t>
      </w:r>
      <w:r>
        <w:tab/>
        <w:t>Pohyb obyvateľov obce Chrasť nad Hornádom</w:t>
      </w:r>
      <w:r>
        <w:br/>
      </w:r>
      <w:r>
        <w:tab/>
        <w:t>v období rokov 2003 – 2016</w:t>
      </w:r>
      <w:r>
        <w:tab/>
        <w:t>............................................................................</w:t>
      </w:r>
      <w:r>
        <w:tab/>
        <w:t>29</w:t>
      </w:r>
    </w:p>
    <w:p w:rsidR="00E2619B" w:rsidRDefault="00E2619B" w:rsidP="00E2619B">
      <w:pPr>
        <w:tabs>
          <w:tab w:val="left" w:pos="1418"/>
          <w:tab w:val="right" w:pos="8732"/>
          <w:tab w:val="right" w:pos="9072"/>
        </w:tabs>
      </w:pPr>
      <w:r>
        <w:t>Graf 3.2</w:t>
      </w:r>
      <w:r>
        <w:tab/>
        <w:t>Veková štruktúra obyvateľov obce Chrasť nad Hornádom v roku 2016</w:t>
      </w:r>
      <w:r>
        <w:tab/>
        <w:t>.........</w:t>
      </w:r>
      <w:r>
        <w:tab/>
        <w:t>30</w:t>
      </w:r>
    </w:p>
    <w:p w:rsidR="00E2619B" w:rsidRDefault="00E2619B" w:rsidP="00E2619B">
      <w:pPr>
        <w:tabs>
          <w:tab w:val="left" w:pos="1418"/>
          <w:tab w:val="right" w:pos="8732"/>
          <w:tab w:val="right" w:pos="9072"/>
        </w:tabs>
      </w:pPr>
      <w:r>
        <w:t>Graf 3.3</w:t>
      </w:r>
      <w:r>
        <w:tab/>
        <w:t>Vzdelanostná úroveň obyvateľov – štruktúra obyvateľov obce</w:t>
      </w:r>
      <w:r>
        <w:br/>
      </w:r>
      <w:r>
        <w:tab/>
        <w:t>Chrasť nad Hornádom podľa najvyššieho dosiahnutého vzdelania</w:t>
      </w:r>
      <w:r>
        <w:tab/>
        <w:t>................</w:t>
      </w:r>
      <w:r>
        <w:tab/>
        <w:t>30</w:t>
      </w:r>
    </w:p>
    <w:p w:rsidR="00E2619B" w:rsidRDefault="00E2619B" w:rsidP="00E2619B">
      <w:pPr>
        <w:tabs>
          <w:tab w:val="left" w:pos="1276"/>
          <w:tab w:val="right" w:pos="8732"/>
          <w:tab w:val="right" w:pos="9072"/>
        </w:tabs>
      </w:pPr>
    </w:p>
    <w:p w:rsidR="00111B0F" w:rsidRPr="005147BB" w:rsidRDefault="00E2619B" w:rsidP="00111B0F">
      <w:pPr>
        <w:pBdr>
          <w:top w:val="double" w:sz="6" w:space="4" w:color="auto"/>
          <w:bottom w:val="double" w:sz="6" w:space="0" w:color="auto"/>
        </w:pBdr>
        <w:rPr>
          <w:b/>
          <w:sz w:val="28"/>
          <w:szCs w:val="28"/>
        </w:rPr>
      </w:pPr>
      <w:r>
        <w:br w:type="page"/>
      </w:r>
      <w:r w:rsidR="00111B0F" w:rsidRPr="005147BB">
        <w:rPr>
          <w:b/>
          <w:sz w:val="28"/>
          <w:szCs w:val="28"/>
        </w:rPr>
        <w:lastRenderedPageBreak/>
        <w:t>ZOZNAM LITERATÚRY</w:t>
      </w:r>
    </w:p>
    <w:p w:rsidR="00111B0F" w:rsidRPr="005147BB" w:rsidRDefault="00111B0F" w:rsidP="00111B0F">
      <w:pPr>
        <w:rPr>
          <w:b/>
          <w:sz w:val="28"/>
          <w:szCs w:val="28"/>
        </w:rPr>
      </w:pPr>
    </w:p>
    <w:p w:rsidR="00111B0F" w:rsidRPr="00B01248" w:rsidRDefault="00111B0F" w:rsidP="00111B0F">
      <w:pPr>
        <w:spacing w:after="80"/>
        <w:ind w:left="357" w:hanging="357"/>
        <w:jc w:val="both"/>
        <w:rPr>
          <w:color w:val="000000" w:themeColor="text1"/>
        </w:rPr>
      </w:pPr>
      <w:r w:rsidRPr="00B01248">
        <w:rPr>
          <w:rFonts w:eastAsia="Times New Roman"/>
          <w:color w:val="000000" w:themeColor="text1"/>
        </w:rPr>
        <w:t>ARTIMOVÁ</w:t>
      </w:r>
      <w:r w:rsidRPr="00B01248">
        <w:rPr>
          <w:color w:val="000000" w:themeColor="text1"/>
        </w:rPr>
        <w:t>, M. – WOLEKOVÁ, H. 2008.</w:t>
      </w:r>
      <w:r w:rsidRPr="00B01248">
        <w:rPr>
          <w:i/>
          <w:color w:val="000000" w:themeColor="text1"/>
        </w:rPr>
        <w:t xml:space="preserve"> Manuál komunitného plánovania sociálnych služieb.</w:t>
      </w:r>
      <w:r w:rsidRPr="00B01248">
        <w:rPr>
          <w:color w:val="000000" w:themeColor="text1"/>
        </w:rPr>
        <w:t xml:space="preserve"> 1. vyd. Prešov : Partnerstvo sociálnej inklúzie subregiónu Šariš, 2008. 67 s. ISBN 978-80-967145-1-3.</w:t>
      </w:r>
    </w:p>
    <w:p w:rsidR="00111B0F" w:rsidRPr="003D5EE3" w:rsidRDefault="00111B0F" w:rsidP="00111B0F">
      <w:pPr>
        <w:spacing w:after="80"/>
        <w:ind w:left="357" w:hanging="357"/>
        <w:jc w:val="both"/>
        <w:rPr>
          <w:rFonts w:eastAsia="Times New Roman"/>
          <w:color w:val="000000" w:themeColor="text1"/>
        </w:rPr>
      </w:pPr>
      <w:r w:rsidRPr="003D5EE3">
        <w:rPr>
          <w:rFonts w:eastAsia="Times New Roman"/>
          <w:color w:val="000000" w:themeColor="text1"/>
        </w:rPr>
        <w:t xml:space="preserve">MATOUŠEK, O. et al. 2011. </w:t>
      </w:r>
      <w:r w:rsidRPr="003D5EE3">
        <w:rPr>
          <w:rFonts w:eastAsia="Times New Roman"/>
          <w:i/>
          <w:color w:val="000000" w:themeColor="text1"/>
        </w:rPr>
        <w:t>Sociální služby : Legislativa, ekonomika, plánování, hodnocení.</w:t>
      </w:r>
      <w:r w:rsidRPr="003D5EE3">
        <w:rPr>
          <w:rFonts w:eastAsia="Times New Roman"/>
          <w:color w:val="000000" w:themeColor="text1"/>
        </w:rPr>
        <w:t xml:space="preserve"> 2. vyd. Praha : Portál, 2011. 200 s. ISBN 978-80-262-0041-3.</w:t>
      </w:r>
    </w:p>
    <w:p w:rsidR="00111B0F" w:rsidRDefault="00111B0F" w:rsidP="00111B0F">
      <w:pPr>
        <w:spacing w:after="80"/>
        <w:ind w:left="357" w:hanging="357"/>
        <w:jc w:val="both"/>
        <w:rPr>
          <w:rFonts w:eastAsia="Times New Roman"/>
          <w:color w:val="000000" w:themeColor="text1"/>
        </w:rPr>
      </w:pPr>
      <w:r>
        <w:rPr>
          <w:rFonts w:eastAsia="Times New Roman"/>
          <w:color w:val="000000" w:themeColor="text1"/>
        </w:rPr>
        <w:t>NIŽŇANSKÝ, V. – CIBÁKOVÁ, V. – HAMALOVÁ, M. 2014.</w:t>
      </w:r>
      <w:r w:rsidRPr="00007B0C">
        <w:rPr>
          <w:rFonts w:eastAsia="Times New Roman"/>
          <w:i/>
          <w:color w:val="000000" w:themeColor="text1"/>
        </w:rPr>
        <w:t xml:space="preserve"> Tretia etapa decentralizácie verejnej správy na Slovensku. </w:t>
      </w:r>
      <w:r>
        <w:rPr>
          <w:rFonts w:eastAsia="Times New Roman"/>
          <w:color w:val="000000" w:themeColor="text1"/>
        </w:rPr>
        <w:t>1. vyd. Bratislava : Wolters Kluwer, 2014. 232 s. ISBN 978-80-8168-138-7.</w:t>
      </w:r>
    </w:p>
    <w:p w:rsidR="00111B0F" w:rsidRPr="00B01248" w:rsidRDefault="00111B0F" w:rsidP="00111B0F">
      <w:pPr>
        <w:spacing w:after="80"/>
        <w:ind w:left="357" w:hanging="357"/>
        <w:jc w:val="both"/>
        <w:rPr>
          <w:color w:val="000000" w:themeColor="text1"/>
        </w:rPr>
      </w:pPr>
      <w:r w:rsidRPr="00B01248">
        <w:rPr>
          <w:rFonts w:eastAsia="Times New Roman"/>
          <w:color w:val="000000" w:themeColor="text1"/>
        </w:rPr>
        <w:t xml:space="preserve">REPKOVÁ, K. 2012. </w:t>
      </w:r>
      <w:r w:rsidRPr="00B01248">
        <w:rPr>
          <w:rFonts w:eastAsia="Times New Roman"/>
          <w:i/>
          <w:color w:val="000000" w:themeColor="text1"/>
        </w:rPr>
        <w:t>Politika sociálnych služieb (v kocke).</w:t>
      </w:r>
      <w:r w:rsidRPr="00B01248">
        <w:rPr>
          <w:rFonts w:eastAsia="Times New Roman"/>
          <w:color w:val="000000" w:themeColor="text1"/>
        </w:rPr>
        <w:t xml:space="preserve"> [online]. 1. vyd. Prešovská univerzita v Prešove, 2012. 80 s. [cit. 2016-10-10]. Dostupné na internete: &lt;http://</w:t>
      </w:r>
      <w:r w:rsidRPr="00B01248">
        <w:rPr>
          <w:rFonts w:eastAsia="Times New Roman"/>
          <w:color w:val="000000" w:themeColor="text1"/>
        </w:rPr>
        <w:br/>
        <w:t>www.pulib.sk/web/kniznica/elpub/dokument/Repkova1&gt;. ISBN 978-80-555-0621-0.</w:t>
      </w:r>
    </w:p>
    <w:p w:rsidR="00111B0F" w:rsidRPr="00FC711C" w:rsidRDefault="00111B0F" w:rsidP="00111B0F">
      <w:pPr>
        <w:spacing w:after="80"/>
        <w:ind w:left="357" w:hanging="357"/>
        <w:jc w:val="both"/>
        <w:rPr>
          <w:color w:val="000000" w:themeColor="text1"/>
        </w:rPr>
      </w:pPr>
      <w:r w:rsidRPr="00FC711C">
        <w:rPr>
          <w:rFonts w:eastAsia="Times New Roman"/>
          <w:color w:val="000000" w:themeColor="text1"/>
        </w:rPr>
        <w:t>ROSECKÝ</w:t>
      </w:r>
      <w:r w:rsidRPr="00FC711C">
        <w:rPr>
          <w:color w:val="000000" w:themeColor="text1"/>
        </w:rPr>
        <w:t xml:space="preserve">, D. – ORINIAKOVÁ, P. 2003. </w:t>
      </w:r>
      <w:r w:rsidRPr="00FC711C">
        <w:rPr>
          <w:i/>
          <w:color w:val="000000" w:themeColor="text1"/>
        </w:rPr>
        <w:t>Komunitní plánování sociálních služeb.</w:t>
      </w:r>
      <w:r w:rsidRPr="00FC711C">
        <w:rPr>
          <w:color w:val="000000" w:themeColor="text1"/>
        </w:rPr>
        <w:t xml:space="preserve"> [online]. Centrum pre komunitnú prácu ČR, 2003. 27 s. [cit. 2016-01-11]. Dostupné na internete: &lt;http://socialnirevue.cz/media/docs/Rosecky_Oriniakova_Komunitni_</w:t>
      </w:r>
      <w:r w:rsidRPr="00FC711C">
        <w:rPr>
          <w:color w:val="000000" w:themeColor="text1"/>
        </w:rPr>
        <w:br/>
        <w:t>planovani_socialnich_sluzeb.pdf&gt;.</w:t>
      </w:r>
    </w:p>
    <w:p w:rsidR="00111B0F" w:rsidRPr="00B01248" w:rsidRDefault="00111B0F" w:rsidP="00111B0F">
      <w:pPr>
        <w:spacing w:after="80"/>
        <w:ind w:left="357" w:hanging="357"/>
        <w:jc w:val="both"/>
        <w:rPr>
          <w:color w:val="000000" w:themeColor="text1"/>
        </w:rPr>
      </w:pPr>
      <w:r w:rsidRPr="00B01248">
        <w:rPr>
          <w:color w:val="000000" w:themeColor="text1"/>
        </w:rPr>
        <w:t xml:space="preserve">SKŘIČKOVÁ, Z. a kol. </w:t>
      </w:r>
      <w:r w:rsidRPr="00B01248">
        <w:rPr>
          <w:bCs/>
          <w:i/>
          <w:color w:val="000000" w:themeColor="text1"/>
        </w:rPr>
        <w:t>Metodiky pro plánování sociálních služeb</w:t>
      </w:r>
      <w:r w:rsidRPr="00B01248">
        <w:rPr>
          <w:bCs/>
          <w:color w:val="000000" w:themeColor="text1"/>
        </w:rPr>
        <w:t>.</w:t>
      </w:r>
      <w:r w:rsidRPr="00B01248">
        <w:rPr>
          <w:color w:val="000000" w:themeColor="text1"/>
        </w:rPr>
        <w:t xml:space="preserve"> [online]. Ministerstvo práce a </w:t>
      </w:r>
      <w:r w:rsidRPr="00B01248">
        <w:rPr>
          <w:rFonts w:eastAsia="Times New Roman"/>
          <w:color w:val="000000" w:themeColor="text1"/>
        </w:rPr>
        <w:t>sociálních</w:t>
      </w:r>
      <w:r w:rsidRPr="00B01248">
        <w:rPr>
          <w:color w:val="000000" w:themeColor="text1"/>
        </w:rPr>
        <w:t xml:space="preserve"> věcí ČR, akt. 2009. [cit. 2016-1</w:t>
      </w:r>
      <w:r>
        <w:rPr>
          <w:color w:val="000000" w:themeColor="text1"/>
        </w:rPr>
        <w:t>1</w:t>
      </w:r>
      <w:r w:rsidRPr="00B01248">
        <w:rPr>
          <w:color w:val="000000" w:themeColor="text1"/>
        </w:rPr>
        <w:t>-05]. Dostupné na internete: &lt;</w:t>
      </w:r>
      <w:r w:rsidRPr="00B01248">
        <w:rPr>
          <w:bCs/>
          <w:color w:val="000000" w:themeColor="text1"/>
        </w:rPr>
        <w:t>http://www.mpsv.cz/cs/6478</w:t>
      </w:r>
      <w:r w:rsidRPr="00B01248">
        <w:rPr>
          <w:color w:val="000000" w:themeColor="text1"/>
        </w:rPr>
        <w:t>&gt;.</w:t>
      </w:r>
    </w:p>
    <w:p w:rsidR="00111B0F" w:rsidRPr="00FC711C" w:rsidRDefault="00111B0F" w:rsidP="00111B0F">
      <w:pPr>
        <w:spacing w:after="80"/>
        <w:ind w:left="357" w:hanging="357"/>
        <w:jc w:val="both"/>
        <w:rPr>
          <w:color w:val="000000" w:themeColor="text1"/>
        </w:rPr>
      </w:pPr>
      <w:r w:rsidRPr="00FC711C">
        <w:rPr>
          <w:color w:val="000000" w:themeColor="text1"/>
        </w:rPr>
        <w:t xml:space="preserve">VÍŠEK, P. – PRŮŠA, L. 2012. </w:t>
      </w:r>
      <w:r w:rsidRPr="00FC711C">
        <w:rPr>
          <w:i/>
          <w:color w:val="000000" w:themeColor="text1"/>
        </w:rPr>
        <w:t>Optimalizace sociálních služeb</w:t>
      </w:r>
      <w:r w:rsidRPr="00FC711C">
        <w:rPr>
          <w:color w:val="000000" w:themeColor="text1"/>
        </w:rPr>
        <w:t>. 1. vyd. [online]. Praha : Výzkumný ústav práce a sociálních věcí, v. v. l., 2012. 130 s. [cit. 2015-10-03]. Dostupné na internete: &lt;http://praha.vupsv.cz/Fulltext/vz_343.pdf</w:t>
      </w:r>
      <w:r w:rsidRPr="00FC711C">
        <w:rPr>
          <w:bCs/>
          <w:color w:val="000000" w:themeColor="text1"/>
        </w:rPr>
        <w:t>&gt;</w:t>
      </w:r>
      <w:r w:rsidRPr="00FC711C">
        <w:rPr>
          <w:color w:val="000000" w:themeColor="text1"/>
        </w:rPr>
        <w:t>. ISBN 978-80-7416-099-8.</w:t>
      </w:r>
    </w:p>
    <w:p w:rsidR="00111B0F" w:rsidRPr="00B01248" w:rsidRDefault="00111B0F" w:rsidP="00111B0F">
      <w:pPr>
        <w:spacing w:after="80"/>
        <w:ind w:left="357" w:hanging="357"/>
        <w:jc w:val="both"/>
        <w:rPr>
          <w:color w:val="000000" w:themeColor="text1"/>
        </w:rPr>
      </w:pPr>
      <w:r w:rsidRPr="00B01248">
        <w:rPr>
          <w:rFonts w:eastAsia="Times New Roman"/>
          <w:color w:val="000000" w:themeColor="text1"/>
        </w:rPr>
        <w:t>WOLEKOVÁ</w:t>
      </w:r>
      <w:r w:rsidRPr="00B01248">
        <w:rPr>
          <w:color w:val="000000" w:themeColor="text1"/>
        </w:rPr>
        <w:t>, H. – MEZIANOVÁ, M. 2004</w:t>
      </w:r>
      <w:r w:rsidRPr="00B01248">
        <w:rPr>
          <w:i/>
          <w:color w:val="000000" w:themeColor="text1"/>
        </w:rPr>
        <w:t>. Mini príručka pre komunitné plánovanie sociálnych služieb.</w:t>
      </w:r>
      <w:r w:rsidRPr="00B01248">
        <w:rPr>
          <w:color w:val="000000" w:themeColor="text1"/>
        </w:rPr>
        <w:t xml:space="preserve"> Bratislava : SOCIA – nadácia na podporu sociálnych zmien, 2004. 24 s.</w:t>
      </w:r>
    </w:p>
    <w:p w:rsidR="00111B0F" w:rsidRPr="00775FA5" w:rsidRDefault="00111B0F" w:rsidP="00111B0F">
      <w:pPr>
        <w:spacing w:after="80"/>
        <w:ind w:left="357" w:hanging="357"/>
        <w:jc w:val="both"/>
        <w:rPr>
          <w:i/>
          <w:color w:val="000000" w:themeColor="text1"/>
        </w:rPr>
      </w:pPr>
      <w:r w:rsidRPr="00775FA5">
        <w:rPr>
          <w:i/>
          <w:color w:val="000000" w:themeColor="text1"/>
        </w:rPr>
        <w:t>www.isamosprava.sk</w:t>
      </w:r>
    </w:p>
    <w:p w:rsidR="00111B0F" w:rsidRPr="00775FA5" w:rsidRDefault="00111B0F" w:rsidP="00111B0F">
      <w:pPr>
        <w:spacing w:after="80"/>
        <w:ind w:left="357" w:hanging="357"/>
        <w:jc w:val="both"/>
        <w:rPr>
          <w:color w:val="000000" w:themeColor="text1"/>
        </w:rPr>
      </w:pPr>
      <w:r>
        <w:rPr>
          <w:i/>
          <w:color w:val="000000" w:themeColor="text1"/>
        </w:rPr>
        <w:t>www.</w:t>
      </w:r>
      <w:r w:rsidRPr="00775FA5">
        <w:rPr>
          <w:i/>
          <w:color w:val="000000" w:themeColor="text1"/>
        </w:rPr>
        <w:t>employment.gov.sk</w:t>
      </w:r>
    </w:p>
    <w:p w:rsidR="00111B0F" w:rsidRDefault="00111B0F" w:rsidP="00111B0F">
      <w:pPr>
        <w:autoSpaceDE w:val="0"/>
        <w:autoSpaceDN w:val="0"/>
        <w:adjustRightInd w:val="0"/>
        <w:spacing w:after="80"/>
        <w:ind w:left="357" w:hanging="357"/>
        <w:jc w:val="both"/>
        <w:rPr>
          <w:i/>
          <w:color w:val="000000" w:themeColor="text1"/>
        </w:rPr>
      </w:pPr>
      <w:r w:rsidRPr="00E05F9A">
        <w:rPr>
          <w:i/>
          <w:color w:val="000000" w:themeColor="text1"/>
        </w:rPr>
        <w:t>www.mpsv.cz</w:t>
      </w:r>
    </w:p>
    <w:p w:rsidR="00111B0F" w:rsidRPr="00E05F9A" w:rsidRDefault="00111B0F" w:rsidP="00111B0F">
      <w:pPr>
        <w:autoSpaceDE w:val="0"/>
        <w:autoSpaceDN w:val="0"/>
        <w:adjustRightInd w:val="0"/>
        <w:spacing w:after="80"/>
        <w:ind w:left="357" w:hanging="357"/>
        <w:jc w:val="both"/>
        <w:rPr>
          <w:color w:val="000000" w:themeColor="text1"/>
        </w:rPr>
      </w:pPr>
      <w:r w:rsidRPr="00E05F9A">
        <w:rPr>
          <w:color w:val="000000" w:themeColor="text1"/>
        </w:rPr>
        <w:t xml:space="preserve">Analyzované </w:t>
      </w:r>
      <w:r>
        <w:rPr>
          <w:color w:val="000000" w:themeColor="text1"/>
        </w:rPr>
        <w:t xml:space="preserve">východiskové materiály a dáta </w:t>
      </w:r>
      <w:r w:rsidRPr="00E05F9A">
        <w:rPr>
          <w:color w:val="000000" w:themeColor="text1"/>
        </w:rPr>
        <w:t>(Tabuľka 3.1</w:t>
      </w:r>
      <w:r>
        <w:rPr>
          <w:color w:val="000000" w:themeColor="text1"/>
        </w:rPr>
        <w:t>, Tabuľka 3.2</w:t>
      </w:r>
      <w:r w:rsidRPr="00E05F9A">
        <w:rPr>
          <w:color w:val="000000" w:themeColor="text1"/>
        </w:rPr>
        <w:t>)</w:t>
      </w:r>
    </w:p>
    <w:p w:rsidR="00E2619B" w:rsidRDefault="00E2619B" w:rsidP="00E2619B"/>
    <w:p w:rsidR="00E2619B" w:rsidRPr="0052791F" w:rsidRDefault="00E2619B" w:rsidP="00E2619B">
      <w:pPr>
        <w:tabs>
          <w:tab w:val="right" w:pos="2268"/>
        </w:tabs>
        <w:ind w:firstLine="709"/>
        <w:sectPr w:rsidR="00E2619B" w:rsidRPr="0052791F" w:rsidSect="00FF643C">
          <w:footerReference w:type="default" r:id="rId20"/>
          <w:pgSz w:w="11906" w:h="16838" w:code="9"/>
          <w:pgMar w:top="1418" w:right="1418" w:bottom="1418" w:left="1418" w:header="709" w:footer="709" w:gutter="0"/>
          <w:pgNumType w:start="6"/>
          <w:cols w:space="708"/>
          <w:docGrid w:linePitch="360"/>
        </w:sectPr>
      </w:pPr>
    </w:p>
    <w:p w:rsidR="00276B46" w:rsidRPr="00962D47" w:rsidRDefault="00276B46" w:rsidP="00276B46">
      <w:pPr>
        <w:spacing w:after="3360"/>
        <w:rPr>
          <w:b/>
          <w:sz w:val="36"/>
          <w:szCs w:val="36"/>
        </w:rPr>
      </w:pPr>
    </w:p>
    <w:p w:rsidR="00276B46" w:rsidRPr="004E0DE1" w:rsidRDefault="00276B46" w:rsidP="00276B46">
      <w:pPr>
        <w:pBdr>
          <w:top w:val="triple" w:sz="6" w:space="10" w:color="auto"/>
          <w:bottom w:val="triple" w:sz="6" w:space="10" w:color="auto"/>
        </w:pBdr>
        <w:jc w:val="center"/>
        <w:rPr>
          <w:b/>
          <w:sz w:val="32"/>
          <w:szCs w:val="32"/>
        </w:rPr>
      </w:pPr>
      <w:r>
        <w:rPr>
          <w:b/>
          <w:sz w:val="32"/>
          <w:szCs w:val="32"/>
        </w:rPr>
        <w:t>PRÍLOHY</w:t>
      </w:r>
    </w:p>
    <w:p w:rsidR="00403658" w:rsidRDefault="00F03103" w:rsidP="00276B46">
      <w:pPr>
        <w:tabs>
          <w:tab w:val="center" w:pos="4536"/>
        </w:tabs>
        <w:spacing w:before="5000"/>
      </w:pPr>
      <w:r w:rsidRPr="00F03103">
        <w:rPr>
          <w:b/>
          <w:noProof/>
          <w:sz w:val="36"/>
          <w:szCs w:val="36"/>
        </w:rPr>
        <w:drawing>
          <wp:anchor distT="0" distB="0" distL="114300" distR="114300" simplePos="0" relativeHeight="251717120" behindDoc="0" locked="0" layoutInCell="1" allowOverlap="1">
            <wp:simplePos x="0" y="0"/>
            <wp:positionH relativeFrom="column">
              <wp:posOffset>2451178</wp:posOffset>
            </wp:positionH>
            <wp:positionV relativeFrom="paragraph">
              <wp:posOffset>535644</wp:posOffset>
            </wp:positionV>
            <wp:extent cx="885825" cy="1014608"/>
            <wp:effectExtent l="19050" t="0" r="9525" b="0"/>
            <wp:wrapNone/>
            <wp:docPr id="14" name="Obrázok 3" descr="C:\Users\Asus\Desktop\KOMUNITNÉ PLÁNY\KOMUNITNÝ PLÁN VÍTKOVCE\Foto ľudia\Do K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KOMUNITNÉ PLÁNY\KOMUNITNÝ PLÁN VÍTKOVCE\Foto ľudia\Do KPSS.jpg"/>
                    <pic:cNvPicPr>
                      <a:picLocks noChangeAspect="1" noChangeArrowheads="1"/>
                    </pic:cNvPicPr>
                  </pic:nvPicPr>
                  <pic:blipFill>
                    <a:blip r:embed="rId9" cstate="print">
                      <a:lum bright="61000" contrast="-63000"/>
                    </a:blip>
                    <a:srcRect l="18739" r="37477"/>
                    <a:stretch>
                      <a:fillRect/>
                    </a:stretch>
                  </pic:blipFill>
                  <pic:spPr bwMode="auto">
                    <a:xfrm>
                      <a:off x="0" y="0"/>
                      <a:ext cx="885825" cy="1014608"/>
                    </a:xfrm>
                    <a:prstGeom prst="rect">
                      <a:avLst/>
                    </a:prstGeom>
                    <a:noFill/>
                    <a:ln w="9525">
                      <a:noFill/>
                      <a:miter lim="800000"/>
                      <a:headEnd/>
                      <a:tailEnd/>
                    </a:ln>
                  </pic:spPr>
                </pic:pic>
              </a:graphicData>
            </a:graphic>
          </wp:anchor>
        </w:drawing>
      </w:r>
      <w:r w:rsidR="00403658">
        <w:br w:type="page"/>
      </w:r>
    </w:p>
    <w:p w:rsidR="0022349B" w:rsidRPr="00276B46" w:rsidRDefault="0022349B" w:rsidP="0022349B">
      <w:pPr>
        <w:jc w:val="center"/>
        <w:rPr>
          <w:b/>
          <w:sz w:val="28"/>
          <w:szCs w:val="28"/>
        </w:rPr>
      </w:pPr>
      <w:r w:rsidRPr="00276B46">
        <w:rPr>
          <w:b/>
          <w:sz w:val="28"/>
          <w:szCs w:val="28"/>
        </w:rPr>
        <w:lastRenderedPageBreak/>
        <w:t xml:space="preserve">PRÍLOHA </w:t>
      </w:r>
      <w:r w:rsidR="007A25F3" w:rsidRPr="00276B46">
        <w:rPr>
          <w:b/>
          <w:sz w:val="28"/>
          <w:szCs w:val="28"/>
        </w:rPr>
        <w:t>1</w:t>
      </w:r>
    </w:p>
    <w:p w:rsidR="0022349B" w:rsidRPr="00276B46" w:rsidRDefault="0022349B" w:rsidP="0022349B">
      <w:pPr>
        <w:rPr>
          <w:b/>
          <w:sz w:val="26"/>
          <w:szCs w:val="26"/>
        </w:rPr>
      </w:pPr>
    </w:p>
    <w:p w:rsidR="0022349B" w:rsidRPr="00B70E48" w:rsidRDefault="0022349B" w:rsidP="00C96868">
      <w:pPr>
        <w:pBdr>
          <w:top w:val="double" w:sz="12" w:space="10" w:color="auto"/>
          <w:bottom w:val="double" w:sz="12" w:space="10" w:color="auto"/>
        </w:pBdr>
        <w:jc w:val="center"/>
        <w:rPr>
          <w:b/>
        </w:rPr>
      </w:pPr>
      <w:r w:rsidRPr="00B70E48">
        <w:rPr>
          <w:b/>
        </w:rPr>
        <w:t>Užitočné webové linky</w:t>
      </w:r>
    </w:p>
    <w:p w:rsidR="0022349B" w:rsidRPr="00276B46" w:rsidRDefault="0022349B" w:rsidP="0022349B">
      <w:pPr>
        <w:rPr>
          <w:b/>
          <w:sz w:val="26"/>
          <w:szCs w:val="26"/>
        </w:rPr>
      </w:pPr>
    </w:p>
    <w:p w:rsidR="00131AF5" w:rsidRDefault="007A25F3" w:rsidP="00AC036A">
      <w:pPr>
        <w:pStyle w:val="Odstavecseseznamem"/>
        <w:numPr>
          <w:ilvl w:val="0"/>
          <w:numId w:val="25"/>
        </w:numPr>
        <w:ind w:left="357" w:hanging="357"/>
      </w:pPr>
      <w:r>
        <w:t>Chrasť nad Hornádom</w:t>
      </w:r>
      <w:r w:rsidR="00D653D4">
        <w:t xml:space="preserve"> • oficiálne stránky obce</w:t>
      </w:r>
    </w:p>
    <w:p w:rsidR="0022349B" w:rsidRPr="00C40AC8" w:rsidRDefault="00421C87" w:rsidP="00C40AC8">
      <w:pPr>
        <w:spacing w:after="120"/>
        <w:ind w:left="357"/>
        <w:rPr>
          <w:rStyle w:val="Hypertextovodkaz"/>
          <w:color w:val="000000" w:themeColor="text1"/>
          <w:u w:val="none"/>
        </w:rPr>
      </w:pPr>
      <w:r w:rsidRPr="00C40AC8">
        <w:rPr>
          <w:rStyle w:val="Hypertextovodkaz"/>
          <w:color w:val="000000" w:themeColor="text1"/>
          <w:u w:val="none"/>
        </w:rPr>
        <w:t>http://www.chrastnadhornadom.sk/</w:t>
      </w:r>
    </w:p>
    <w:p w:rsidR="00570EE4" w:rsidRPr="00570EE4" w:rsidRDefault="00570EE4" w:rsidP="00AC036A">
      <w:pPr>
        <w:pStyle w:val="Odstavecseseznamem"/>
        <w:numPr>
          <w:ilvl w:val="0"/>
          <w:numId w:val="25"/>
        </w:numPr>
      </w:pPr>
      <w:r>
        <w:rPr>
          <w:rFonts w:eastAsia="Times New Roman"/>
          <w:bCs/>
          <w:kern w:val="36"/>
        </w:rPr>
        <w:t>Z</w:t>
      </w:r>
      <w:r w:rsidRPr="00570EE4">
        <w:rPr>
          <w:rFonts w:eastAsia="Times New Roman"/>
          <w:bCs/>
          <w:kern w:val="36"/>
        </w:rPr>
        <w:t>ákon č. 448/2008 Z. z. o sociálnych službách a o zmene a doplnení zákona č. 455/1991 Zb. o živnostenskom podnikaní (živnostenský zákon)</w:t>
      </w:r>
    </w:p>
    <w:p w:rsidR="00570EE4" w:rsidRDefault="00421C87" w:rsidP="00C40AC8">
      <w:pPr>
        <w:spacing w:after="120"/>
        <w:ind w:left="357"/>
      </w:pPr>
      <w:r w:rsidRPr="00C40AC8">
        <w:t>http://www.zakonypreludi.sk/zz/2008-448</w:t>
      </w:r>
    </w:p>
    <w:p w:rsidR="00131AF5" w:rsidRDefault="00131AF5" w:rsidP="00AC036A">
      <w:pPr>
        <w:pStyle w:val="Odstavecseseznamem"/>
        <w:numPr>
          <w:ilvl w:val="0"/>
          <w:numId w:val="25"/>
        </w:numPr>
      </w:pPr>
      <w:r>
        <w:t>Ministerstvo práce, sociálnych vecí a rodiny S</w:t>
      </w:r>
      <w:r w:rsidR="00D653D4">
        <w:t>lovenskej republiky • sociálne služby</w:t>
      </w:r>
    </w:p>
    <w:p w:rsidR="0022349B" w:rsidRPr="00C40AC8" w:rsidRDefault="00131AF5" w:rsidP="00C40AC8">
      <w:pPr>
        <w:spacing w:after="120"/>
        <w:ind w:left="357"/>
        <w:rPr>
          <w:color w:val="000000" w:themeColor="text1"/>
        </w:rPr>
      </w:pPr>
      <w:r w:rsidRPr="00C40AC8">
        <w:rPr>
          <w:rStyle w:val="Hypertextovodkaz"/>
          <w:color w:val="000000" w:themeColor="text1"/>
          <w:u w:val="none"/>
        </w:rPr>
        <w:t>https://www.employment.gov.sk/sk/rodina-socialna-pomoc/socialne-sluzby/</w:t>
      </w:r>
    </w:p>
    <w:p w:rsidR="00131AF5" w:rsidRDefault="00131AF5" w:rsidP="00AC036A">
      <w:pPr>
        <w:pStyle w:val="Odstavecseseznamem"/>
        <w:numPr>
          <w:ilvl w:val="0"/>
          <w:numId w:val="25"/>
        </w:numPr>
      </w:pPr>
      <w:r w:rsidRPr="00131AF5">
        <w:t>Ústredný portál verejn</w:t>
      </w:r>
      <w:r w:rsidR="00D653D4">
        <w:t xml:space="preserve">ých služieb ľuďom </w:t>
      </w:r>
      <w:r>
        <w:t xml:space="preserve">slovensko.sk </w:t>
      </w:r>
      <w:r w:rsidR="00421C87">
        <w:t>• rodina a vzťahy • sociálne služby</w:t>
      </w:r>
    </w:p>
    <w:p w:rsidR="00131AF5" w:rsidRPr="00C40AC8" w:rsidRDefault="00570EE4" w:rsidP="00C40AC8">
      <w:pPr>
        <w:spacing w:after="120"/>
        <w:ind w:left="357"/>
        <w:rPr>
          <w:color w:val="000000" w:themeColor="text1"/>
        </w:rPr>
      </w:pPr>
      <w:r w:rsidRPr="00C40AC8">
        <w:rPr>
          <w:rStyle w:val="Hypertextovodkaz"/>
          <w:color w:val="000000" w:themeColor="text1"/>
          <w:u w:val="none"/>
        </w:rPr>
        <w:t>https://www.slovensko.sk/sk/titulna-stranka</w:t>
      </w:r>
    </w:p>
    <w:p w:rsidR="00421C87" w:rsidRDefault="00421C87" w:rsidP="00AC036A">
      <w:pPr>
        <w:pStyle w:val="Odstavecseseznamem"/>
        <w:numPr>
          <w:ilvl w:val="0"/>
          <w:numId w:val="25"/>
        </w:numPr>
      </w:pPr>
      <w:r>
        <w:t>Spišská katolícka charita • služby</w:t>
      </w:r>
    </w:p>
    <w:p w:rsidR="00D653D4" w:rsidRPr="00C40AC8" w:rsidRDefault="00421C87" w:rsidP="00C40AC8">
      <w:pPr>
        <w:spacing w:after="120"/>
        <w:ind w:left="357"/>
        <w:rPr>
          <w:rStyle w:val="Hypertextovodkaz"/>
          <w:color w:val="000000" w:themeColor="text1"/>
          <w:u w:val="none"/>
        </w:rPr>
      </w:pPr>
      <w:r w:rsidRPr="00C40AC8">
        <w:rPr>
          <w:rStyle w:val="Hypertextovodkaz"/>
          <w:color w:val="000000" w:themeColor="text1"/>
          <w:u w:val="none"/>
        </w:rPr>
        <w:t>http://caritas.sk/sluzby-caritas/</w:t>
      </w:r>
    </w:p>
    <w:p w:rsidR="001A6289" w:rsidRPr="001A6289" w:rsidRDefault="001A6289" w:rsidP="00AC036A">
      <w:pPr>
        <w:pStyle w:val="Odstavecseseznamem"/>
        <w:numPr>
          <w:ilvl w:val="0"/>
          <w:numId w:val="25"/>
        </w:numPr>
      </w:pPr>
      <w:r w:rsidRPr="001A6289">
        <w:t>Košický samosprávny kraj</w:t>
      </w:r>
      <w:r>
        <w:t xml:space="preserve"> • sociálne veci</w:t>
      </w:r>
      <w:r w:rsidR="00D806B3">
        <w:t xml:space="preserve"> (...zariadenia sociálnych služieb, register poskytovateľov, ...špecializované sociálne poradenstvo, ...žiadosti a tlačivá...)</w:t>
      </w:r>
    </w:p>
    <w:p w:rsidR="001A6289" w:rsidRPr="00C40AC8" w:rsidRDefault="001A6289" w:rsidP="00C40AC8">
      <w:pPr>
        <w:spacing w:after="120"/>
        <w:ind w:left="357"/>
        <w:rPr>
          <w:rStyle w:val="Hypertextovodkaz"/>
          <w:color w:val="000000" w:themeColor="text1"/>
          <w:u w:val="none"/>
        </w:rPr>
      </w:pPr>
      <w:r w:rsidRPr="00C40AC8">
        <w:rPr>
          <w:rStyle w:val="Hypertextovodkaz"/>
          <w:color w:val="000000" w:themeColor="text1"/>
          <w:u w:val="none"/>
        </w:rPr>
        <w:t>https://web.vucke.sk/sk/kompetencie/socialne-veci/</w:t>
      </w:r>
    </w:p>
    <w:p w:rsidR="009D446B" w:rsidRDefault="009D446B" w:rsidP="00AC036A">
      <w:pPr>
        <w:pStyle w:val="Odstavecseseznamem"/>
        <w:numPr>
          <w:ilvl w:val="0"/>
          <w:numId w:val="25"/>
        </w:numPr>
      </w:pPr>
      <w:r>
        <w:t>Sprievodca sociálnymi službami v Košickom samosprávnom kraji</w:t>
      </w:r>
    </w:p>
    <w:p w:rsidR="009D446B" w:rsidRDefault="009D446B" w:rsidP="00C40AC8">
      <w:pPr>
        <w:spacing w:after="120"/>
        <w:ind w:left="357"/>
      </w:pPr>
      <w:r w:rsidRPr="00C40AC8">
        <w:t>http://www.regsom.sk/wp-content/uploads/2013/06/Sprievodca_socialnymi</w:t>
      </w:r>
      <w:r w:rsidR="00C40AC8" w:rsidRPr="00C40AC8">
        <w:br/>
      </w:r>
      <w:r w:rsidRPr="00C40AC8">
        <w:t>_</w:t>
      </w:r>
      <w:r w:rsidRPr="00C40AC8">
        <w:rPr>
          <w:rStyle w:val="Hypertextovodkaz"/>
          <w:color w:val="000000" w:themeColor="text1"/>
          <w:u w:val="none"/>
        </w:rPr>
        <w:t>sluzbami</w:t>
      </w:r>
      <w:r w:rsidRPr="00C40AC8">
        <w:t>_v_KSK.pdf</w:t>
      </w:r>
    </w:p>
    <w:p w:rsidR="00421C87" w:rsidRDefault="005062D1" w:rsidP="00AC036A">
      <w:pPr>
        <w:pStyle w:val="Odstavecseseznamem"/>
        <w:numPr>
          <w:ilvl w:val="0"/>
          <w:numId w:val="25"/>
        </w:numPr>
      </w:pPr>
      <w:r>
        <w:t>Centrálny odborný portál pre samosprávu isamosprava.sk</w:t>
      </w:r>
      <w:r w:rsidRPr="005062D1">
        <w:t xml:space="preserve"> </w:t>
      </w:r>
      <w:r>
        <w:t>• sociálne – obec</w:t>
      </w:r>
    </w:p>
    <w:p w:rsidR="00BD4A30" w:rsidRDefault="00BD4A30" w:rsidP="005062D1">
      <w:pPr>
        <w:pStyle w:val="Odstavecseseznamem"/>
        <w:ind w:left="360"/>
      </w:pPr>
      <w:r w:rsidRPr="00BD4A30">
        <w:t>http://www.isamosprava.sk/socialne_obec</w:t>
      </w:r>
    </w:p>
    <w:p w:rsidR="00BD4A30" w:rsidRDefault="00BD4A30"/>
    <w:sectPr w:rsidR="00BD4A30" w:rsidSect="00B8587F">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063" w:rsidRDefault="00163063" w:rsidP="00673FF3">
      <w:r>
        <w:separator/>
      </w:r>
    </w:p>
  </w:endnote>
  <w:endnote w:type="continuationSeparator" w:id="1">
    <w:p w:rsidR="00163063" w:rsidRDefault="00163063" w:rsidP="00673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toneSerItcTCE-Medi">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36" w:rsidRDefault="00185636" w:rsidP="00697BCE">
    <w:pPr>
      <w:pBdr>
        <w:bottom w:val="double" w:sz="6" w:space="1" w:color="004D28"/>
      </w:pBdr>
      <w:tabs>
        <w:tab w:val="right" w:pos="9072"/>
      </w:tabs>
      <w:spacing w:before="80"/>
      <w:rPr>
        <w:sz w:val="20"/>
        <w:szCs w:val="20"/>
      </w:rPr>
    </w:pPr>
  </w:p>
  <w:p w:rsidR="00185636" w:rsidRPr="008E4021" w:rsidRDefault="00185636" w:rsidP="00697BCE">
    <w:pPr>
      <w:pBdr>
        <w:bottom w:val="double" w:sz="6" w:space="1" w:color="004D28"/>
      </w:pBdr>
      <w:tabs>
        <w:tab w:val="right" w:pos="9072"/>
      </w:tabs>
      <w:spacing w:before="80"/>
      <w:rPr>
        <w:w w:val="110"/>
        <w:sz w:val="20"/>
        <w:szCs w:val="20"/>
      </w:rPr>
    </w:pPr>
    <w:r w:rsidRPr="00D968B6">
      <w:rPr>
        <w:sz w:val="20"/>
        <w:szCs w:val="20"/>
      </w:rPr>
      <w:t xml:space="preserve">Komunitný plán sociálnych služieb obce </w:t>
    </w:r>
    <w:r>
      <w:rPr>
        <w:sz w:val="20"/>
        <w:szCs w:val="20"/>
      </w:rPr>
      <w:t>Chrasť nad Hornádom</w:t>
    </w:r>
    <w:r w:rsidRPr="00D968B6">
      <w:rPr>
        <w:sz w:val="20"/>
        <w:szCs w:val="20"/>
      </w:rPr>
      <w:t xml:space="preserve"> pre obdobie 201</w:t>
    </w:r>
    <w:r>
      <w:rPr>
        <w:sz w:val="20"/>
        <w:szCs w:val="20"/>
      </w:rPr>
      <w:t>7</w:t>
    </w:r>
    <w:r w:rsidRPr="00D968B6">
      <w:rPr>
        <w:sz w:val="20"/>
        <w:szCs w:val="20"/>
      </w:rPr>
      <w:t xml:space="preserve"> – 2020</w:t>
    </w:r>
    <w:r>
      <w:rPr>
        <w:sz w:val="20"/>
        <w:szCs w:val="20"/>
      </w:rPr>
      <w:tab/>
    </w:r>
    <w:r w:rsidRPr="00192390">
      <w:sym w:font="Webdings" w:char="F09D"/>
    </w:r>
    <w:r>
      <w:t xml:space="preserve"> </w:t>
    </w:r>
    <w:r w:rsidR="004324DD">
      <w:rPr>
        <w:sz w:val="20"/>
        <w:szCs w:val="20"/>
      </w:rPr>
      <w:fldChar w:fldCharType="begin"/>
    </w:r>
    <w:r>
      <w:rPr>
        <w:sz w:val="20"/>
        <w:szCs w:val="20"/>
      </w:rPr>
      <w:instrText xml:space="preserve"> PAGE   \* MERGEFORMAT </w:instrText>
    </w:r>
    <w:r w:rsidR="004324DD">
      <w:rPr>
        <w:sz w:val="20"/>
        <w:szCs w:val="20"/>
      </w:rPr>
      <w:fldChar w:fldCharType="separate"/>
    </w:r>
    <w:r w:rsidR="005613FF">
      <w:rPr>
        <w:noProof/>
        <w:sz w:val="20"/>
        <w:szCs w:val="20"/>
      </w:rPr>
      <w:t>59</w:t>
    </w:r>
    <w:r w:rsidR="004324DD">
      <w:rPr>
        <w:sz w:val="20"/>
        <w:szCs w:val="20"/>
      </w:rPr>
      <w:fldChar w:fldCharType="end"/>
    </w:r>
    <w:r>
      <w:rPr>
        <w:sz w:val="20"/>
        <w:szCs w:val="20"/>
      </w:rPr>
      <w:t>/</w:t>
    </w:r>
    <w:fldSimple w:instr=" NUMPAGES   \* MERGEFORMAT ">
      <w:r w:rsidR="005613FF" w:rsidRPr="005613FF">
        <w:rPr>
          <w:noProof/>
          <w:sz w:val="20"/>
          <w:szCs w:val="20"/>
        </w:rPr>
        <w:t>59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36" w:rsidRPr="009F2E80" w:rsidRDefault="00185636" w:rsidP="009F2E8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063" w:rsidRDefault="00163063" w:rsidP="00673FF3">
      <w:r>
        <w:separator/>
      </w:r>
    </w:p>
  </w:footnote>
  <w:footnote w:type="continuationSeparator" w:id="1">
    <w:p w:rsidR="00163063" w:rsidRDefault="00163063" w:rsidP="00673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36" w:rsidRPr="008B30BD" w:rsidRDefault="00185636" w:rsidP="008D1F3C">
    <w:pPr>
      <w:pStyle w:val="Zhlav"/>
      <w:tabs>
        <w:tab w:val="clear" w:pos="9072"/>
        <w:tab w:val="right" w:pos="850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36" w:rsidRDefault="00185636" w:rsidP="00697BCE">
    <w:pPr>
      <w:pStyle w:val="Zhlav"/>
      <w:pBdr>
        <w:top w:val="double" w:sz="6" w:space="1" w:color="004D28"/>
      </w:pBdr>
      <w:tabs>
        <w:tab w:val="clear" w:pos="9072"/>
        <w:tab w:val="right" w:pos="8505"/>
      </w:tabs>
    </w:pPr>
    <w:r>
      <w:rPr>
        <w:noProof/>
      </w:rPr>
      <w:drawing>
        <wp:anchor distT="0" distB="0" distL="114300" distR="114300" simplePos="0" relativeHeight="251667456" behindDoc="0" locked="0" layoutInCell="1" allowOverlap="1">
          <wp:simplePos x="0" y="0"/>
          <wp:positionH relativeFrom="column">
            <wp:posOffset>2684780</wp:posOffset>
          </wp:positionH>
          <wp:positionV relativeFrom="paragraph">
            <wp:posOffset>-175895</wp:posOffset>
          </wp:positionV>
          <wp:extent cx="385898" cy="418011"/>
          <wp:effectExtent l="19050" t="0" r="0" b="0"/>
          <wp:wrapNone/>
          <wp:docPr id="26" name="Obrázok 1" descr="C:\Users\Asus\Desktop\KOMUNITNÉ PLÁNY\KOMUNITNÝ PLÁN CHRASŤ N. H\chrast nad hornadom_2927_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OMUNITNÉ PLÁNY\KOMUNITNÝ PLÁN CHRASŤ N. H\chrast nad hornadom_2927_891.jpg"/>
                  <pic:cNvPicPr>
                    <a:picLocks noChangeAspect="1" noChangeArrowheads="1"/>
                  </pic:cNvPicPr>
                </pic:nvPicPr>
                <pic:blipFill>
                  <a:blip r:embed="rId1" cstate="print"/>
                  <a:srcRect/>
                  <a:stretch>
                    <a:fillRect/>
                  </a:stretch>
                </pic:blipFill>
                <pic:spPr bwMode="auto">
                  <a:xfrm>
                    <a:off x="0" y="0"/>
                    <a:ext cx="385898" cy="418011"/>
                  </a:xfrm>
                  <a:prstGeom prst="rect">
                    <a:avLst/>
                  </a:prstGeom>
                  <a:noFill/>
                  <a:ln w="9525">
                    <a:noFill/>
                    <a:miter lim="800000"/>
                    <a:headEnd/>
                    <a:tailEnd/>
                  </a:ln>
                </pic:spPr>
              </pic:pic>
            </a:graphicData>
          </a:graphic>
        </wp:anchor>
      </w:drawing>
    </w:r>
  </w:p>
  <w:p w:rsidR="00185636" w:rsidRDefault="00185636" w:rsidP="00697BCE">
    <w:pPr>
      <w:pStyle w:val="Zhlav"/>
      <w:pBdr>
        <w:top w:val="double" w:sz="6" w:space="1" w:color="004D28"/>
      </w:pBdr>
      <w:tabs>
        <w:tab w:val="clear" w:pos="9072"/>
        <w:tab w:val="right" w:pos="8505"/>
      </w:tabs>
    </w:pPr>
  </w:p>
  <w:p w:rsidR="00185636" w:rsidRPr="008B30BD" w:rsidRDefault="00185636" w:rsidP="00697BCE">
    <w:pPr>
      <w:pStyle w:val="Zhlav"/>
      <w:pBdr>
        <w:top w:val="double" w:sz="6" w:space="1" w:color="004D28"/>
      </w:pBdr>
      <w:tabs>
        <w:tab w:val="clear" w:pos="9072"/>
        <w:tab w:val="right" w:pos="85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0A1"/>
    <w:multiLevelType w:val="multilevel"/>
    <w:tmpl w:val="7B7A8BD0"/>
    <w:lvl w:ilvl="0">
      <w:start w:val="1"/>
      <w:numFmt w:val="decimal"/>
      <w:lvlText w:val="%1."/>
      <w:lvlJc w:val="left"/>
      <w:pPr>
        <w:ind w:left="510" w:hanging="510"/>
      </w:pPr>
      <w:rPr>
        <w:rFonts w:hint="default"/>
      </w:rPr>
    </w:lvl>
    <w:lvl w:ilvl="1">
      <w:start w:val="1"/>
      <w:numFmt w:val="decimal"/>
      <w:lvlText w:val="3.%2"/>
      <w:lvlJc w:val="left"/>
      <w:pPr>
        <w:ind w:left="510" w:hanging="51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C862E0"/>
    <w:multiLevelType w:val="hybridMultilevel"/>
    <w:tmpl w:val="939689F0"/>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8892256"/>
    <w:multiLevelType w:val="hybridMultilevel"/>
    <w:tmpl w:val="E77E89F4"/>
    <w:lvl w:ilvl="0" w:tplc="3684F87A">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B9C0BA0"/>
    <w:multiLevelType w:val="multilevel"/>
    <w:tmpl w:val="B348614C"/>
    <w:lvl w:ilvl="0">
      <w:start w:val="1"/>
      <w:numFmt w:val="decimal"/>
      <w:lvlText w:val="%1"/>
      <w:lvlJc w:val="left"/>
      <w:pPr>
        <w:ind w:left="510" w:hanging="510"/>
      </w:pPr>
      <w:rPr>
        <w:rFonts w:hint="default"/>
      </w:rPr>
    </w:lvl>
    <w:lvl w:ilvl="1">
      <w:start w:val="1"/>
      <w:numFmt w:val="decimal"/>
      <w:lvlText w:val="2.%2"/>
      <w:lvlJc w:val="left"/>
      <w:pPr>
        <w:ind w:left="510" w:hanging="51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1C7274"/>
    <w:multiLevelType w:val="multilevel"/>
    <w:tmpl w:val="118216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5.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0010B1"/>
    <w:multiLevelType w:val="multilevel"/>
    <w:tmpl w:val="C20E30F0"/>
    <w:lvl w:ilvl="0">
      <w:start w:val="2"/>
      <w:numFmt w:val="decimal"/>
      <w:lvlText w:val="%1."/>
      <w:lvlJc w:val="left"/>
      <w:pPr>
        <w:ind w:left="510" w:hanging="510"/>
      </w:pPr>
      <w:rPr>
        <w:rFonts w:hint="default"/>
      </w:rPr>
    </w:lvl>
    <w:lvl w:ilvl="1">
      <w:start w:val="1"/>
      <w:numFmt w:val="none"/>
      <w:lvlText w:val="4.2.1.1"/>
      <w:lvlJc w:val="left"/>
      <w:pPr>
        <w:ind w:left="510" w:hanging="510"/>
      </w:pPr>
      <w:rPr>
        <w:rFonts w:hint="default"/>
      </w:rPr>
    </w:lvl>
    <w:lvl w:ilvl="2">
      <w:start w:val="1"/>
      <w:numFmt w:val="decimal"/>
      <w:lvlText w:val="4.1.%3"/>
      <w:lvlJc w:val="left"/>
      <w:pPr>
        <w:ind w:left="720" w:hanging="720"/>
      </w:pPr>
      <w:rPr>
        <w:rFonts w:hint="default"/>
      </w:rPr>
    </w:lvl>
    <w:lvl w:ilvl="3">
      <w:start w:val="1"/>
      <w:numFmt w:val="none"/>
      <w:lvlRestart w:val="0"/>
      <w:lvlText w:val="4.2.3.2"/>
      <w:lvlJc w:val="left"/>
      <w:pPr>
        <w:ind w:left="709" w:hanging="709"/>
      </w:pPr>
      <w:rPr>
        <w:rFonts w:hint="default"/>
      </w:rPr>
    </w:lvl>
    <w:lvl w:ilvl="4">
      <w:start w:val="1"/>
      <w:numFmt w:val="none"/>
      <w:lvlText w:val="4.2.1.3"/>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084FF9"/>
    <w:multiLevelType w:val="multilevel"/>
    <w:tmpl w:val="9716AEF2"/>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none"/>
      <w:lvlText w:val="1.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2B7E08"/>
    <w:multiLevelType w:val="hybridMultilevel"/>
    <w:tmpl w:val="BA2CC7AE"/>
    <w:lvl w:ilvl="0" w:tplc="C46294FA">
      <w:numFmt w:val="bullet"/>
      <w:lvlText w:val="­"/>
      <w:lvlJc w:val="left"/>
      <w:pPr>
        <w:ind w:left="1069" w:hanging="360"/>
      </w:pPr>
      <w:rPr>
        <w:rFonts w:ascii="Times New Roman" w:eastAsiaTheme="min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nsid w:val="1FE13FDD"/>
    <w:multiLevelType w:val="multilevel"/>
    <w:tmpl w:val="A09E4A32"/>
    <w:lvl w:ilvl="0">
      <w:start w:val="2"/>
      <w:numFmt w:val="decimal"/>
      <w:lvlText w:val="%1."/>
      <w:lvlJc w:val="left"/>
      <w:pPr>
        <w:ind w:left="510" w:hanging="510"/>
      </w:pPr>
      <w:rPr>
        <w:rFonts w:hint="default"/>
      </w:rPr>
    </w:lvl>
    <w:lvl w:ilvl="1">
      <w:start w:val="1"/>
      <w:numFmt w:val="none"/>
      <w:lvlText w:val="4.2.1.1"/>
      <w:lvlJc w:val="left"/>
      <w:pPr>
        <w:ind w:left="510" w:hanging="510"/>
      </w:pPr>
      <w:rPr>
        <w:rFonts w:hint="default"/>
      </w:rPr>
    </w:lvl>
    <w:lvl w:ilvl="2">
      <w:start w:val="1"/>
      <w:numFmt w:val="decimal"/>
      <w:lvlText w:val="4.1.%3"/>
      <w:lvlJc w:val="left"/>
      <w:pPr>
        <w:ind w:left="720" w:hanging="720"/>
      </w:pPr>
      <w:rPr>
        <w:rFonts w:hint="default"/>
      </w:rPr>
    </w:lvl>
    <w:lvl w:ilvl="3">
      <w:start w:val="1"/>
      <w:numFmt w:val="none"/>
      <w:lvlRestart w:val="0"/>
      <w:lvlText w:val="4.2.1.3"/>
      <w:lvlJc w:val="left"/>
      <w:pPr>
        <w:ind w:left="709" w:hanging="709"/>
      </w:pPr>
      <w:rPr>
        <w:rFonts w:hint="default"/>
      </w:rPr>
    </w:lvl>
    <w:lvl w:ilvl="4">
      <w:start w:val="1"/>
      <w:numFmt w:val="none"/>
      <w:lvlText w:val="4.2.1.3"/>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E04EE1"/>
    <w:multiLevelType w:val="multilevel"/>
    <w:tmpl w:val="E1785722"/>
    <w:lvl w:ilvl="0">
      <w:start w:val="1"/>
      <w:numFmt w:val="none"/>
      <w:lvlText w:val="2."/>
      <w:lvlJc w:val="left"/>
      <w:pPr>
        <w:ind w:left="360" w:hanging="360"/>
      </w:pPr>
      <w:rPr>
        <w:rFonts w:hint="default"/>
      </w:rPr>
    </w:lvl>
    <w:lvl w:ilvl="1">
      <w:start w:val="1"/>
      <w:numFmt w:val="none"/>
      <w:lvlText w:val="3.5.2"/>
      <w:lvlJc w:val="left"/>
      <w:pPr>
        <w:ind w:left="720" w:hanging="360"/>
      </w:pPr>
      <w:rPr>
        <w:rFonts w:hint="default"/>
      </w:rPr>
    </w:lvl>
    <w:lvl w:ilvl="2">
      <w:start w:val="1"/>
      <w:numFmt w:val="none"/>
      <w:lvlText w:val="3.5.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4870D69"/>
    <w:multiLevelType w:val="multilevel"/>
    <w:tmpl w:val="D15C42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5.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064244"/>
    <w:multiLevelType w:val="hybridMultilevel"/>
    <w:tmpl w:val="56FEAF10"/>
    <w:lvl w:ilvl="0" w:tplc="BA9A40B8">
      <w:start w:val="6"/>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91722F1"/>
    <w:multiLevelType w:val="hybridMultilevel"/>
    <w:tmpl w:val="06D22A74"/>
    <w:lvl w:ilvl="0" w:tplc="041B000B">
      <w:start w:val="1"/>
      <w:numFmt w:val="bullet"/>
      <w:lvlText w:val=""/>
      <w:lvlJc w:val="left"/>
      <w:pPr>
        <w:tabs>
          <w:tab w:val="num" w:pos="-78"/>
        </w:tabs>
        <w:ind w:left="-78" w:hanging="352"/>
      </w:pPr>
      <w:rPr>
        <w:rFonts w:ascii="Wingdings" w:hAnsi="Wingdings" w:hint="default"/>
        <w:color w:val="auto"/>
      </w:rPr>
    </w:lvl>
    <w:lvl w:ilvl="1" w:tplc="041B0003">
      <w:start w:val="1"/>
      <w:numFmt w:val="bullet"/>
      <w:lvlText w:val="o"/>
      <w:lvlJc w:val="left"/>
      <w:pPr>
        <w:tabs>
          <w:tab w:val="num" w:pos="366"/>
        </w:tabs>
        <w:ind w:left="366" w:hanging="360"/>
      </w:pPr>
      <w:rPr>
        <w:rFonts w:ascii="Courier New" w:hAnsi="Courier New" w:cs="Courier New" w:hint="default"/>
      </w:rPr>
    </w:lvl>
    <w:lvl w:ilvl="2" w:tplc="041B0005" w:tentative="1">
      <w:start w:val="1"/>
      <w:numFmt w:val="bullet"/>
      <w:lvlText w:val=""/>
      <w:lvlJc w:val="left"/>
      <w:pPr>
        <w:tabs>
          <w:tab w:val="num" w:pos="1086"/>
        </w:tabs>
        <w:ind w:left="1086" w:hanging="360"/>
      </w:pPr>
      <w:rPr>
        <w:rFonts w:ascii="Wingdings" w:hAnsi="Wingdings" w:hint="default"/>
      </w:rPr>
    </w:lvl>
    <w:lvl w:ilvl="3" w:tplc="041B0001" w:tentative="1">
      <w:start w:val="1"/>
      <w:numFmt w:val="bullet"/>
      <w:lvlText w:val=""/>
      <w:lvlJc w:val="left"/>
      <w:pPr>
        <w:tabs>
          <w:tab w:val="num" w:pos="1806"/>
        </w:tabs>
        <w:ind w:left="1806" w:hanging="360"/>
      </w:pPr>
      <w:rPr>
        <w:rFonts w:ascii="Symbol" w:hAnsi="Symbol" w:hint="default"/>
      </w:rPr>
    </w:lvl>
    <w:lvl w:ilvl="4" w:tplc="041B0003" w:tentative="1">
      <w:start w:val="1"/>
      <w:numFmt w:val="bullet"/>
      <w:lvlText w:val="o"/>
      <w:lvlJc w:val="left"/>
      <w:pPr>
        <w:tabs>
          <w:tab w:val="num" w:pos="2526"/>
        </w:tabs>
        <w:ind w:left="2526" w:hanging="360"/>
      </w:pPr>
      <w:rPr>
        <w:rFonts w:ascii="Courier New" w:hAnsi="Courier New" w:cs="Courier New" w:hint="default"/>
      </w:rPr>
    </w:lvl>
    <w:lvl w:ilvl="5" w:tplc="041B0005" w:tentative="1">
      <w:start w:val="1"/>
      <w:numFmt w:val="bullet"/>
      <w:lvlText w:val=""/>
      <w:lvlJc w:val="left"/>
      <w:pPr>
        <w:tabs>
          <w:tab w:val="num" w:pos="3246"/>
        </w:tabs>
        <w:ind w:left="3246" w:hanging="360"/>
      </w:pPr>
      <w:rPr>
        <w:rFonts w:ascii="Wingdings" w:hAnsi="Wingdings" w:hint="default"/>
      </w:rPr>
    </w:lvl>
    <w:lvl w:ilvl="6" w:tplc="041B0001" w:tentative="1">
      <w:start w:val="1"/>
      <w:numFmt w:val="bullet"/>
      <w:lvlText w:val=""/>
      <w:lvlJc w:val="left"/>
      <w:pPr>
        <w:tabs>
          <w:tab w:val="num" w:pos="3966"/>
        </w:tabs>
        <w:ind w:left="3966" w:hanging="360"/>
      </w:pPr>
      <w:rPr>
        <w:rFonts w:ascii="Symbol" w:hAnsi="Symbol" w:hint="default"/>
      </w:rPr>
    </w:lvl>
    <w:lvl w:ilvl="7" w:tplc="041B0003" w:tentative="1">
      <w:start w:val="1"/>
      <w:numFmt w:val="bullet"/>
      <w:lvlText w:val="o"/>
      <w:lvlJc w:val="left"/>
      <w:pPr>
        <w:tabs>
          <w:tab w:val="num" w:pos="4686"/>
        </w:tabs>
        <w:ind w:left="4686" w:hanging="360"/>
      </w:pPr>
      <w:rPr>
        <w:rFonts w:ascii="Courier New" w:hAnsi="Courier New" w:cs="Courier New" w:hint="default"/>
      </w:rPr>
    </w:lvl>
    <w:lvl w:ilvl="8" w:tplc="041B0005" w:tentative="1">
      <w:start w:val="1"/>
      <w:numFmt w:val="bullet"/>
      <w:lvlText w:val=""/>
      <w:lvlJc w:val="left"/>
      <w:pPr>
        <w:tabs>
          <w:tab w:val="num" w:pos="5406"/>
        </w:tabs>
        <w:ind w:left="5406" w:hanging="360"/>
      </w:pPr>
      <w:rPr>
        <w:rFonts w:ascii="Wingdings" w:hAnsi="Wingdings" w:hint="default"/>
      </w:rPr>
    </w:lvl>
  </w:abstractNum>
  <w:abstractNum w:abstractNumId="13">
    <w:nsid w:val="2E313E85"/>
    <w:multiLevelType w:val="multilevel"/>
    <w:tmpl w:val="F586BCD6"/>
    <w:lvl w:ilvl="0">
      <w:start w:val="1"/>
      <w:numFmt w:val="decimal"/>
      <w:lvlText w:val="%1."/>
      <w:lvlJc w:val="left"/>
      <w:pPr>
        <w:ind w:left="510" w:hanging="510"/>
      </w:pPr>
      <w:rPr>
        <w:rFonts w:hint="default"/>
      </w:rPr>
    </w:lvl>
    <w:lvl w:ilvl="1">
      <w:start w:val="1"/>
      <w:numFmt w:val="decimal"/>
      <w:lvlText w:val="4.%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FA4FE7"/>
    <w:multiLevelType w:val="multilevel"/>
    <w:tmpl w:val="0706C4E0"/>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none"/>
      <w:lvlText w:val="1.2.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ACE2C3C"/>
    <w:multiLevelType w:val="hybridMultilevel"/>
    <w:tmpl w:val="E168031C"/>
    <w:lvl w:ilvl="0" w:tplc="C7464770">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B376310"/>
    <w:multiLevelType w:val="hybridMultilevel"/>
    <w:tmpl w:val="562C65E4"/>
    <w:lvl w:ilvl="0" w:tplc="C46294F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2450851"/>
    <w:multiLevelType w:val="multilevel"/>
    <w:tmpl w:val="3E5236B0"/>
    <w:lvl w:ilvl="0">
      <w:start w:val="1"/>
      <w:numFmt w:val="none"/>
      <w:lvlText w:val="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5.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3654F39"/>
    <w:multiLevelType w:val="multilevel"/>
    <w:tmpl w:val="F57C22FC"/>
    <w:lvl w:ilvl="0">
      <w:start w:val="1"/>
      <w:numFmt w:val="none"/>
      <w:lvlText w:val="1."/>
      <w:lvlJc w:val="left"/>
      <w:pPr>
        <w:ind w:left="360" w:hanging="360"/>
      </w:pPr>
      <w:rPr>
        <w:rFonts w:hint="default"/>
      </w:rPr>
    </w:lvl>
    <w:lvl w:ilvl="1">
      <w:start w:val="1"/>
      <w:numFmt w:val="none"/>
      <w:lvlText w:val="3.5.2"/>
      <w:lvlJc w:val="left"/>
      <w:pPr>
        <w:ind w:left="720" w:hanging="360"/>
      </w:pPr>
      <w:rPr>
        <w:rFonts w:hint="default"/>
      </w:rPr>
    </w:lvl>
    <w:lvl w:ilvl="2">
      <w:start w:val="1"/>
      <w:numFmt w:val="none"/>
      <w:lvlText w:val="3.5.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38161DF"/>
    <w:multiLevelType w:val="multilevel"/>
    <w:tmpl w:val="9482A68A"/>
    <w:lvl w:ilvl="0">
      <w:start w:val="5"/>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0">
    <w:nsid w:val="438C1EF0"/>
    <w:multiLevelType w:val="multilevel"/>
    <w:tmpl w:val="94C25AEC"/>
    <w:lvl w:ilvl="0">
      <w:start w:val="2"/>
      <w:numFmt w:val="decimal"/>
      <w:lvlText w:val="%1."/>
      <w:lvlJc w:val="left"/>
      <w:pPr>
        <w:ind w:left="510" w:hanging="510"/>
      </w:pPr>
      <w:rPr>
        <w:rFonts w:hint="default"/>
      </w:rPr>
    </w:lvl>
    <w:lvl w:ilvl="1">
      <w:start w:val="1"/>
      <w:numFmt w:val="none"/>
      <w:lvlText w:val="4.2.1.1"/>
      <w:lvlJc w:val="left"/>
      <w:pPr>
        <w:ind w:left="510" w:hanging="510"/>
      </w:pPr>
      <w:rPr>
        <w:rFonts w:hint="default"/>
      </w:rPr>
    </w:lvl>
    <w:lvl w:ilvl="2">
      <w:start w:val="1"/>
      <w:numFmt w:val="decimal"/>
      <w:lvlText w:val="4.1.%3"/>
      <w:lvlJc w:val="left"/>
      <w:pPr>
        <w:ind w:left="720" w:hanging="720"/>
      </w:pPr>
      <w:rPr>
        <w:rFonts w:hint="default"/>
      </w:rPr>
    </w:lvl>
    <w:lvl w:ilvl="3">
      <w:start w:val="1"/>
      <w:numFmt w:val="none"/>
      <w:lvlRestart w:val="0"/>
      <w:lvlText w:val="4.2.3.3"/>
      <w:lvlJc w:val="left"/>
      <w:pPr>
        <w:ind w:left="709" w:hanging="709"/>
      </w:pPr>
      <w:rPr>
        <w:rFonts w:hint="default"/>
      </w:rPr>
    </w:lvl>
    <w:lvl w:ilvl="4">
      <w:start w:val="1"/>
      <w:numFmt w:val="none"/>
      <w:lvlText w:val="4.2.1.3"/>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E51D05"/>
    <w:multiLevelType w:val="hybridMultilevel"/>
    <w:tmpl w:val="E8D26B1E"/>
    <w:lvl w:ilvl="0" w:tplc="766C8188">
      <w:start w:val="1"/>
      <w:numFmt w:val="bullet"/>
      <w:lvlText w:val="•"/>
      <w:lvlJc w:val="left"/>
      <w:pPr>
        <w:tabs>
          <w:tab w:val="num" w:pos="465"/>
        </w:tabs>
        <w:ind w:left="465" w:hanging="352"/>
      </w:pPr>
      <w:rPr>
        <w:rFonts w:ascii="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46574905"/>
    <w:multiLevelType w:val="multilevel"/>
    <w:tmpl w:val="B39CDF5E"/>
    <w:lvl w:ilvl="0">
      <w:start w:val="2"/>
      <w:numFmt w:val="decimal"/>
      <w:lvlText w:val="%1."/>
      <w:lvlJc w:val="left"/>
      <w:pPr>
        <w:ind w:left="510" w:hanging="510"/>
      </w:pPr>
      <w:rPr>
        <w:rFonts w:hint="default"/>
      </w:rPr>
    </w:lvl>
    <w:lvl w:ilvl="1">
      <w:start w:val="1"/>
      <w:numFmt w:val="none"/>
      <w:lvlText w:val="4.2.1.1"/>
      <w:lvlJc w:val="left"/>
      <w:pPr>
        <w:ind w:left="510" w:hanging="510"/>
      </w:pPr>
      <w:rPr>
        <w:rFonts w:hint="default"/>
      </w:rPr>
    </w:lvl>
    <w:lvl w:ilvl="2">
      <w:start w:val="1"/>
      <w:numFmt w:val="decimal"/>
      <w:lvlText w:val="4.1.%3"/>
      <w:lvlJc w:val="left"/>
      <w:pPr>
        <w:ind w:left="720" w:hanging="720"/>
      </w:pPr>
      <w:rPr>
        <w:rFonts w:hint="default"/>
      </w:rPr>
    </w:lvl>
    <w:lvl w:ilvl="3">
      <w:start w:val="1"/>
      <w:numFmt w:val="none"/>
      <w:lvlRestart w:val="0"/>
      <w:lvlText w:val="4.2.1.2"/>
      <w:lvlJc w:val="left"/>
      <w:pPr>
        <w:ind w:left="709" w:hanging="709"/>
      </w:pPr>
      <w:rPr>
        <w:rFonts w:hint="default"/>
      </w:rPr>
    </w:lvl>
    <w:lvl w:ilvl="4">
      <w:start w:val="1"/>
      <w:numFmt w:val="none"/>
      <w:lvlText w:val="4.2.1.3"/>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0D0921"/>
    <w:multiLevelType w:val="multilevel"/>
    <w:tmpl w:val="1D06EBB8"/>
    <w:lvl w:ilvl="0">
      <w:start w:val="2"/>
      <w:numFmt w:val="decimal"/>
      <w:lvlText w:val="%1."/>
      <w:lvlJc w:val="left"/>
      <w:pPr>
        <w:ind w:left="510" w:hanging="510"/>
      </w:pPr>
      <w:rPr>
        <w:rFonts w:hint="default"/>
      </w:rPr>
    </w:lvl>
    <w:lvl w:ilvl="1">
      <w:start w:val="1"/>
      <w:numFmt w:val="none"/>
      <w:lvlText w:val="4.2.1.1"/>
      <w:lvlJc w:val="left"/>
      <w:pPr>
        <w:ind w:left="510" w:hanging="510"/>
      </w:pPr>
      <w:rPr>
        <w:rFonts w:hint="default"/>
      </w:rPr>
    </w:lvl>
    <w:lvl w:ilvl="2">
      <w:start w:val="1"/>
      <w:numFmt w:val="decimal"/>
      <w:lvlText w:val="4.1.%3"/>
      <w:lvlJc w:val="left"/>
      <w:pPr>
        <w:ind w:left="720" w:hanging="720"/>
      </w:pPr>
      <w:rPr>
        <w:rFonts w:hint="default"/>
      </w:rPr>
    </w:lvl>
    <w:lvl w:ilvl="3">
      <w:start w:val="1"/>
      <w:numFmt w:val="none"/>
      <w:lvlRestart w:val="0"/>
      <w:lvlText w:val="4.2.2.2"/>
      <w:lvlJc w:val="left"/>
      <w:pPr>
        <w:ind w:left="709" w:hanging="709"/>
      </w:pPr>
      <w:rPr>
        <w:rFonts w:hint="default"/>
      </w:rPr>
    </w:lvl>
    <w:lvl w:ilvl="4">
      <w:start w:val="1"/>
      <w:numFmt w:val="none"/>
      <w:lvlText w:val="4.2.1.3"/>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3F6F35"/>
    <w:multiLevelType w:val="multilevel"/>
    <w:tmpl w:val="2A36D7D4"/>
    <w:lvl w:ilvl="0">
      <w:start w:val="5"/>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none"/>
      <w:isLgl/>
      <w:lvlText w:val="4.2.4.2"/>
      <w:lvlJc w:val="left"/>
      <w:pPr>
        <w:ind w:left="3240" w:hanging="1080"/>
      </w:pPr>
      <w:rPr>
        <w:rFonts w:hint="default"/>
        <w:b/>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5">
    <w:nsid w:val="4D64339E"/>
    <w:multiLevelType w:val="multilevel"/>
    <w:tmpl w:val="041B001D"/>
    <w:styleLink w:val="t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46664B"/>
    <w:multiLevelType w:val="multilevel"/>
    <w:tmpl w:val="7B0E47AA"/>
    <w:lvl w:ilvl="0">
      <w:start w:val="2"/>
      <w:numFmt w:val="decimal"/>
      <w:lvlText w:val="%1."/>
      <w:lvlJc w:val="left"/>
      <w:pPr>
        <w:ind w:left="510" w:hanging="510"/>
      </w:pPr>
      <w:rPr>
        <w:rFonts w:hint="default"/>
      </w:rPr>
    </w:lvl>
    <w:lvl w:ilvl="1">
      <w:start w:val="1"/>
      <w:numFmt w:val="none"/>
      <w:lvlText w:val="4.2.3.1"/>
      <w:lvlJc w:val="left"/>
      <w:pPr>
        <w:ind w:left="510" w:hanging="510"/>
      </w:pPr>
      <w:rPr>
        <w:rFonts w:hint="default"/>
      </w:rPr>
    </w:lvl>
    <w:lvl w:ilvl="2">
      <w:start w:val="1"/>
      <w:numFmt w:val="decimal"/>
      <w:lvlText w:val="4.1.%3"/>
      <w:lvlJc w:val="left"/>
      <w:pPr>
        <w:ind w:left="720" w:hanging="720"/>
      </w:pPr>
      <w:rPr>
        <w:rFonts w:hint="default"/>
      </w:rPr>
    </w:lvl>
    <w:lvl w:ilvl="3">
      <w:start w:val="1"/>
      <w:numFmt w:val="none"/>
      <w:lvlRestart w:val="0"/>
      <w:lvlText w:val="4.2.1.2"/>
      <w:lvlJc w:val="left"/>
      <w:pPr>
        <w:ind w:left="709" w:hanging="709"/>
      </w:pPr>
      <w:rPr>
        <w:rFonts w:hint="default"/>
      </w:rPr>
    </w:lvl>
    <w:lvl w:ilvl="4">
      <w:start w:val="1"/>
      <w:numFmt w:val="none"/>
      <w:lvlText w:val="4.2.1.3"/>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34301B6"/>
    <w:multiLevelType w:val="multilevel"/>
    <w:tmpl w:val="7804D5D4"/>
    <w:lvl w:ilvl="0">
      <w:start w:val="1"/>
      <w:numFmt w:val="decimal"/>
      <w:lvlText w:val="%1"/>
      <w:lvlJc w:val="left"/>
      <w:pPr>
        <w:ind w:left="510" w:hanging="510"/>
      </w:pPr>
      <w:rPr>
        <w:rFonts w:hint="default"/>
      </w:rPr>
    </w:lvl>
    <w:lvl w:ilvl="1">
      <w:start w:val="1"/>
      <w:numFmt w:val="decimal"/>
      <w:lvlText w:val="2.%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DE2266"/>
    <w:multiLevelType w:val="multilevel"/>
    <w:tmpl w:val="041B001D"/>
    <w:styleLink w:val="t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5DC2727"/>
    <w:multiLevelType w:val="multilevel"/>
    <w:tmpl w:val="631829CA"/>
    <w:lvl w:ilvl="0">
      <w:start w:val="5"/>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none"/>
      <w:isLgl/>
      <w:lvlText w:val="4.2.4.1"/>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0">
    <w:nsid w:val="58964943"/>
    <w:multiLevelType w:val="multilevel"/>
    <w:tmpl w:val="FACE42F8"/>
    <w:lvl w:ilvl="0">
      <w:start w:val="1"/>
      <w:numFmt w:val="none"/>
      <w:lvlText w:val="3."/>
      <w:lvlJc w:val="left"/>
      <w:pPr>
        <w:ind w:left="360" w:hanging="360"/>
      </w:pPr>
      <w:rPr>
        <w:rFonts w:hint="default"/>
      </w:rPr>
    </w:lvl>
    <w:lvl w:ilvl="1">
      <w:start w:val="1"/>
      <w:numFmt w:val="none"/>
      <w:lvlText w:val="3.5.2"/>
      <w:lvlJc w:val="left"/>
      <w:pPr>
        <w:ind w:left="720" w:hanging="360"/>
      </w:pPr>
      <w:rPr>
        <w:rFonts w:hint="default"/>
      </w:rPr>
    </w:lvl>
    <w:lvl w:ilvl="2">
      <w:start w:val="1"/>
      <w:numFmt w:val="none"/>
      <w:lvlText w:val="3.5.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91677AD"/>
    <w:multiLevelType w:val="multilevel"/>
    <w:tmpl w:val="8F80BBD8"/>
    <w:lvl w:ilvl="0">
      <w:start w:val="5"/>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none"/>
      <w:isLgl/>
      <w:lvlText w:val="4.2.4.3"/>
      <w:lvlJc w:val="left"/>
      <w:pPr>
        <w:ind w:left="3240" w:hanging="1080"/>
      </w:pPr>
      <w:rPr>
        <w:rFonts w:hint="default"/>
        <w:b/>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2">
    <w:nsid w:val="5D402929"/>
    <w:multiLevelType w:val="hybridMultilevel"/>
    <w:tmpl w:val="7DB4EFBA"/>
    <w:lvl w:ilvl="0" w:tplc="C46294FA">
      <w:numFmt w:val="bullet"/>
      <w:lvlText w:val="­"/>
      <w:lvlJc w:val="left"/>
      <w:pPr>
        <w:ind w:left="1069" w:hanging="360"/>
      </w:pPr>
      <w:rPr>
        <w:rFonts w:ascii="Times New Roman" w:eastAsiaTheme="min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3">
    <w:nsid w:val="5D4B519A"/>
    <w:multiLevelType w:val="hybridMultilevel"/>
    <w:tmpl w:val="AB7ADF26"/>
    <w:lvl w:ilvl="0" w:tplc="C46294FA">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5F132DFE"/>
    <w:multiLevelType w:val="multilevel"/>
    <w:tmpl w:val="16EA519C"/>
    <w:lvl w:ilvl="0">
      <w:start w:val="2"/>
      <w:numFmt w:val="decimal"/>
      <w:lvlText w:val="%1."/>
      <w:lvlJc w:val="left"/>
      <w:pPr>
        <w:ind w:left="510" w:hanging="510"/>
      </w:pPr>
      <w:rPr>
        <w:rFonts w:hint="default"/>
      </w:rPr>
    </w:lvl>
    <w:lvl w:ilvl="1">
      <w:start w:val="1"/>
      <w:numFmt w:val="none"/>
      <w:lvlText w:val="4.2.1.1"/>
      <w:lvlJc w:val="left"/>
      <w:pPr>
        <w:ind w:left="510" w:hanging="510"/>
      </w:pPr>
      <w:rPr>
        <w:rFonts w:hint="default"/>
      </w:rPr>
    </w:lvl>
    <w:lvl w:ilvl="2">
      <w:start w:val="1"/>
      <w:numFmt w:val="decimal"/>
      <w:lvlText w:val="4.1.%3"/>
      <w:lvlJc w:val="left"/>
      <w:pPr>
        <w:ind w:left="720" w:hanging="720"/>
      </w:pPr>
      <w:rPr>
        <w:rFonts w:hint="default"/>
      </w:rPr>
    </w:lvl>
    <w:lvl w:ilvl="3">
      <w:start w:val="1"/>
      <w:numFmt w:val="none"/>
      <w:lvlRestart w:val="0"/>
      <w:lvlText w:val="4.2.1.2"/>
      <w:lvlJc w:val="left"/>
      <w:pPr>
        <w:ind w:left="709" w:hanging="709"/>
      </w:pPr>
      <w:rPr>
        <w:rFonts w:hint="default"/>
      </w:rPr>
    </w:lvl>
    <w:lvl w:ilvl="4">
      <w:start w:val="1"/>
      <w:numFmt w:val="none"/>
      <w:lvlText w:val="4.2.1.3"/>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F55779C"/>
    <w:multiLevelType w:val="multilevel"/>
    <w:tmpl w:val="B5AC1D20"/>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non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4B94A5C"/>
    <w:multiLevelType w:val="multilevel"/>
    <w:tmpl w:val="8BDCDAE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7ED4EF8"/>
    <w:multiLevelType w:val="multilevel"/>
    <w:tmpl w:val="15049D02"/>
    <w:lvl w:ilvl="0">
      <w:start w:val="1"/>
      <w:numFmt w:val="none"/>
      <w:lvlText w:val="3.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5.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C7354B1"/>
    <w:multiLevelType w:val="multilevel"/>
    <w:tmpl w:val="BC104E3E"/>
    <w:lvl w:ilvl="0">
      <w:start w:val="2"/>
      <w:numFmt w:val="decimal"/>
      <w:lvlText w:val="%1."/>
      <w:lvlJc w:val="left"/>
      <w:pPr>
        <w:ind w:left="510" w:hanging="510"/>
      </w:pPr>
      <w:rPr>
        <w:rFonts w:hint="default"/>
      </w:rPr>
    </w:lvl>
    <w:lvl w:ilvl="1">
      <w:start w:val="1"/>
      <w:numFmt w:val="none"/>
      <w:lvlText w:val="4.2.1.1"/>
      <w:lvlJc w:val="left"/>
      <w:pPr>
        <w:ind w:left="510" w:hanging="510"/>
      </w:pPr>
      <w:rPr>
        <w:rFonts w:hint="default"/>
      </w:rPr>
    </w:lvl>
    <w:lvl w:ilvl="2">
      <w:start w:val="1"/>
      <w:numFmt w:val="decimal"/>
      <w:lvlText w:val="4.1.%3"/>
      <w:lvlJc w:val="left"/>
      <w:pPr>
        <w:ind w:left="720" w:hanging="720"/>
      </w:pPr>
      <w:rPr>
        <w:rFonts w:hint="default"/>
      </w:rPr>
    </w:lvl>
    <w:lvl w:ilvl="3">
      <w:start w:val="1"/>
      <w:numFmt w:val="none"/>
      <w:lvlRestart w:val="0"/>
      <w:lvlText w:val="4.2.2.3"/>
      <w:lvlJc w:val="left"/>
      <w:pPr>
        <w:ind w:left="709" w:hanging="709"/>
      </w:pPr>
      <w:rPr>
        <w:rFonts w:hint="default"/>
      </w:rPr>
    </w:lvl>
    <w:lvl w:ilvl="4">
      <w:start w:val="1"/>
      <w:numFmt w:val="none"/>
      <w:lvlText w:val="4.2.1.3"/>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F0C7A49"/>
    <w:multiLevelType w:val="multilevel"/>
    <w:tmpl w:val="89BC6C24"/>
    <w:lvl w:ilvl="0">
      <w:start w:val="2"/>
      <w:numFmt w:val="decimal"/>
      <w:lvlText w:val="%1."/>
      <w:lvlJc w:val="left"/>
      <w:pPr>
        <w:ind w:left="510" w:hanging="510"/>
      </w:pPr>
      <w:rPr>
        <w:rFonts w:hint="default"/>
      </w:rPr>
    </w:lvl>
    <w:lvl w:ilvl="1">
      <w:start w:val="1"/>
      <w:numFmt w:val="decimal"/>
      <w:lvlText w:val="4.%2"/>
      <w:lvlJc w:val="left"/>
      <w:pPr>
        <w:ind w:left="510" w:hanging="51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60A331B"/>
    <w:multiLevelType w:val="hybridMultilevel"/>
    <w:tmpl w:val="BB60D2CC"/>
    <w:lvl w:ilvl="0" w:tplc="C46294FA">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797B48A1"/>
    <w:multiLevelType w:val="multilevel"/>
    <w:tmpl w:val="833AB8AA"/>
    <w:lvl w:ilvl="0">
      <w:start w:val="2"/>
      <w:numFmt w:val="decimal"/>
      <w:lvlText w:val="%1."/>
      <w:lvlJc w:val="left"/>
      <w:pPr>
        <w:ind w:left="510" w:hanging="510"/>
      </w:pPr>
      <w:rPr>
        <w:rFonts w:hint="default"/>
      </w:rPr>
    </w:lvl>
    <w:lvl w:ilvl="1">
      <w:start w:val="1"/>
      <w:numFmt w:val="none"/>
      <w:lvlText w:val="4.2.1.1"/>
      <w:lvlJc w:val="left"/>
      <w:pPr>
        <w:ind w:left="510" w:hanging="510"/>
      </w:pPr>
      <w:rPr>
        <w:rFonts w:hint="default"/>
      </w:rPr>
    </w:lvl>
    <w:lvl w:ilvl="2">
      <w:start w:val="1"/>
      <w:numFmt w:val="decimal"/>
      <w:lvlText w:val="4.1.%3"/>
      <w:lvlJc w:val="left"/>
      <w:pPr>
        <w:ind w:left="720" w:hanging="720"/>
      </w:pPr>
      <w:rPr>
        <w:rFonts w:hint="default"/>
      </w:rPr>
    </w:lvl>
    <w:lvl w:ilvl="3">
      <w:start w:val="1"/>
      <w:numFmt w:val="none"/>
      <w:lvlRestart w:val="0"/>
      <w:lvlText w:val="4.2.2.1"/>
      <w:lvlJc w:val="left"/>
      <w:pPr>
        <w:ind w:left="709" w:hanging="709"/>
      </w:pPr>
      <w:rPr>
        <w:rFonts w:hint="default"/>
      </w:rPr>
    </w:lvl>
    <w:lvl w:ilvl="4">
      <w:start w:val="1"/>
      <w:numFmt w:val="none"/>
      <w:lvlText w:val="4.2.1.3"/>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AA31ED7"/>
    <w:multiLevelType w:val="multilevel"/>
    <w:tmpl w:val="4C62DFC4"/>
    <w:lvl w:ilvl="0">
      <w:start w:val="1"/>
      <w:numFmt w:val="none"/>
      <w:lvlText w:val="3.5.1"/>
      <w:lvlJc w:val="left"/>
      <w:pPr>
        <w:ind w:left="360" w:hanging="360"/>
      </w:pPr>
      <w:rPr>
        <w:rFonts w:hint="default"/>
      </w:rPr>
    </w:lvl>
    <w:lvl w:ilvl="1">
      <w:start w:val="1"/>
      <w:numFmt w:val="none"/>
      <w:lvlText w:val="3.5.2"/>
      <w:lvlJc w:val="left"/>
      <w:pPr>
        <w:ind w:left="720" w:hanging="360"/>
      </w:pPr>
      <w:rPr>
        <w:rFonts w:hint="default"/>
      </w:rPr>
    </w:lvl>
    <w:lvl w:ilvl="2">
      <w:start w:val="1"/>
      <w:numFmt w:val="none"/>
      <w:lvlText w:val="3.5.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7755B8"/>
    <w:multiLevelType w:val="multilevel"/>
    <w:tmpl w:val="45B81254"/>
    <w:lvl w:ilvl="0">
      <w:start w:val="2"/>
      <w:numFmt w:val="bullet"/>
      <w:lvlText w:val="•"/>
      <w:lvlJc w:val="left"/>
      <w:pPr>
        <w:tabs>
          <w:tab w:val="num" w:pos="1800"/>
        </w:tabs>
        <w:ind w:left="1800" w:hanging="360"/>
      </w:pPr>
      <w:rPr>
        <w:rFonts w:ascii="Times New Roman" w:eastAsia="Times New Roman" w:hAnsi="Times New Roman" w:cs="Times New Roman"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2"/>
  </w:num>
  <w:num w:numId="2">
    <w:abstractNumId w:val="21"/>
  </w:num>
  <w:num w:numId="3">
    <w:abstractNumId w:val="11"/>
  </w:num>
  <w:num w:numId="4">
    <w:abstractNumId w:val="36"/>
  </w:num>
  <w:num w:numId="5">
    <w:abstractNumId w:val="25"/>
  </w:num>
  <w:num w:numId="6">
    <w:abstractNumId w:val="28"/>
  </w:num>
  <w:num w:numId="7">
    <w:abstractNumId w:val="27"/>
  </w:num>
  <w:num w:numId="8">
    <w:abstractNumId w:val="0"/>
  </w:num>
  <w:num w:numId="9">
    <w:abstractNumId w:val="13"/>
  </w:num>
  <w:num w:numId="10">
    <w:abstractNumId w:val="39"/>
  </w:num>
  <w:num w:numId="11">
    <w:abstractNumId w:val="43"/>
  </w:num>
  <w:num w:numId="12">
    <w:abstractNumId w:val="22"/>
  </w:num>
  <w:num w:numId="13">
    <w:abstractNumId w:val="34"/>
  </w:num>
  <w:num w:numId="14">
    <w:abstractNumId w:val="8"/>
  </w:num>
  <w:num w:numId="15">
    <w:abstractNumId w:val="23"/>
  </w:num>
  <w:num w:numId="16">
    <w:abstractNumId w:val="38"/>
  </w:num>
  <w:num w:numId="17">
    <w:abstractNumId w:val="26"/>
  </w:num>
  <w:num w:numId="18">
    <w:abstractNumId w:val="5"/>
  </w:num>
  <w:num w:numId="19">
    <w:abstractNumId w:val="20"/>
  </w:num>
  <w:num w:numId="20">
    <w:abstractNumId w:val="41"/>
  </w:num>
  <w:num w:numId="21">
    <w:abstractNumId w:val="19"/>
  </w:num>
  <w:num w:numId="22">
    <w:abstractNumId w:val="29"/>
  </w:num>
  <w:num w:numId="23">
    <w:abstractNumId w:val="24"/>
  </w:num>
  <w:num w:numId="24">
    <w:abstractNumId w:val="31"/>
  </w:num>
  <w:num w:numId="25">
    <w:abstractNumId w:val="1"/>
  </w:num>
  <w:num w:numId="26">
    <w:abstractNumId w:val="6"/>
  </w:num>
  <w:num w:numId="27">
    <w:abstractNumId w:val="35"/>
  </w:num>
  <w:num w:numId="28">
    <w:abstractNumId w:val="33"/>
  </w:num>
  <w:num w:numId="29">
    <w:abstractNumId w:val="3"/>
  </w:num>
  <w:num w:numId="30">
    <w:abstractNumId w:val="14"/>
  </w:num>
  <w:num w:numId="31">
    <w:abstractNumId w:val="15"/>
  </w:num>
  <w:num w:numId="32">
    <w:abstractNumId w:val="2"/>
  </w:num>
  <w:num w:numId="33">
    <w:abstractNumId w:val="40"/>
  </w:num>
  <w:num w:numId="34">
    <w:abstractNumId w:val="32"/>
  </w:num>
  <w:num w:numId="35">
    <w:abstractNumId w:val="7"/>
  </w:num>
  <w:num w:numId="36">
    <w:abstractNumId w:val="37"/>
  </w:num>
  <w:num w:numId="37">
    <w:abstractNumId w:val="42"/>
  </w:num>
  <w:num w:numId="38">
    <w:abstractNumId w:val="16"/>
  </w:num>
  <w:num w:numId="39">
    <w:abstractNumId w:val="18"/>
  </w:num>
  <w:num w:numId="40">
    <w:abstractNumId w:val="9"/>
  </w:num>
  <w:num w:numId="41">
    <w:abstractNumId w:val="30"/>
  </w:num>
  <w:num w:numId="42">
    <w:abstractNumId w:val="10"/>
  </w:num>
  <w:num w:numId="43">
    <w:abstractNumId w:val="4"/>
  </w:num>
  <w:num w:numId="44">
    <w:abstractNumId w:val="1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09"/>
  <w:hyphenationZone w:val="425"/>
  <w:characterSpacingControl w:val="doNotCompress"/>
  <w:hdrShapeDefaults>
    <o:shapedefaults v:ext="edit" spidmax="260098" fill="f" fillcolor="none [1942]" strokecolor="maroon">
      <v:fill color="none [1942]" color2="none [662]" on="f" angle="-45" focus="-50%" type="gradient"/>
      <v:stroke color="maroon" weight="1.5pt"/>
      <v:shadow on="t" type="perspective" color="none [1606]" opacity=".5" offset="1pt" offset2="-3pt"/>
      <o:colormenu v:ext="edit" fillcolor="none" strokecolor="none" shadowcolor="none" extrusioncolor="none"/>
    </o:shapedefaults>
  </w:hdrShapeDefaults>
  <w:footnotePr>
    <w:footnote w:id="0"/>
    <w:footnote w:id="1"/>
  </w:footnotePr>
  <w:endnotePr>
    <w:endnote w:id="0"/>
    <w:endnote w:id="1"/>
  </w:endnotePr>
  <w:compat>
    <w:useFELayout/>
  </w:compat>
  <w:rsids>
    <w:rsidRoot w:val="00673FF3"/>
    <w:rsid w:val="00000CA9"/>
    <w:rsid w:val="00003C5A"/>
    <w:rsid w:val="00003F03"/>
    <w:rsid w:val="000056E6"/>
    <w:rsid w:val="00005CB4"/>
    <w:rsid w:val="000065A1"/>
    <w:rsid w:val="000071DE"/>
    <w:rsid w:val="00007B0C"/>
    <w:rsid w:val="00010E19"/>
    <w:rsid w:val="00012FF3"/>
    <w:rsid w:val="00015EF4"/>
    <w:rsid w:val="00015F42"/>
    <w:rsid w:val="0001677D"/>
    <w:rsid w:val="0002237D"/>
    <w:rsid w:val="00023D5A"/>
    <w:rsid w:val="0002422B"/>
    <w:rsid w:val="00024B77"/>
    <w:rsid w:val="00026405"/>
    <w:rsid w:val="00031A4D"/>
    <w:rsid w:val="000322A8"/>
    <w:rsid w:val="00033658"/>
    <w:rsid w:val="0003503A"/>
    <w:rsid w:val="00035962"/>
    <w:rsid w:val="00035FE4"/>
    <w:rsid w:val="00036A19"/>
    <w:rsid w:val="00036F2C"/>
    <w:rsid w:val="00037C9B"/>
    <w:rsid w:val="0004091A"/>
    <w:rsid w:val="000418D6"/>
    <w:rsid w:val="000421C4"/>
    <w:rsid w:val="0004289E"/>
    <w:rsid w:val="00042B40"/>
    <w:rsid w:val="0004422A"/>
    <w:rsid w:val="00045731"/>
    <w:rsid w:val="0004734C"/>
    <w:rsid w:val="00047ADF"/>
    <w:rsid w:val="000510EB"/>
    <w:rsid w:val="000513E5"/>
    <w:rsid w:val="000517B3"/>
    <w:rsid w:val="000539DB"/>
    <w:rsid w:val="00054841"/>
    <w:rsid w:val="00054BB4"/>
    <w:rsid w:val="00056A19"/>
    <w:rsid w:val="00060EB2"/>
    <w:rsid w:val="0006446D"/>
    <w:rsid w:val="000655CC"/>
    <w:rsid w:val="00066572"/>
    <w:rsid w:val="000675B7"/>
    <w:rsid w:val="00067B83"/>
    <w:rsid w:val="000709DF"/>
    <w:rsid w:val="00070BAA"/>
    <w:rsid w:val="0007273B"/>
    <w:rsid w:val="000728E0"/>
    <w:rsid w:val="0007326B"/>
    <w:rsid w:val="0007347D"/>
    <w:rsid w:val="00074220"/>
    <w:rsid w:val="00074275"/>
    <w:rsid w:val="0007439F"/>
    <w:rsid w:val="00075318"/>
    <w:rsid w:val="0007573B"/>
    <w:rsid w:val="000760E1"/>
    <w:rsid w:val="00077B5D"/>
    <w:rsid w:val="00083282"/>
    <w:rsid w:val="000838FA"/>
    <w:rsid w:val="00084680"/>
    <w:rsid w:val="00086491"/>
    <w:rsid w:val="00086D32"/>
    <w:rsid w:val="00090085"/>
    <w:rsid w:val="000904D9"/>
    <w:rsid w:val="000913B7"/>
    <w:rsid w:val="00091B3D"/>
    <w:rsid w:val="00091C09"/>
    <w:rsid w:val="0009205D"/>
    <w:rsid w:val="00093226"/>
    <w:rsid w:val="000933F1"/>
    <w:rsid w:val="00093D76"/>
    <w:rsid w:val="000949C4"/>
    <w:rsid w:val="00096742"/>
    <w:rsid w:val="000977C3"/>
    <w:rsid w:val="00097A69"/>
    <w:rsid w:val="000A05D6"/>
    <w:rsid w:val="000A0962"/>
    <w:rsid w:val="000A2E27"/>
    <w:rsid w:val="000A3028"/>
    <w:rsid w:val="000A30FE"/>
    <w:rsid w:val="000A350E"/>
    <w:rsid w:val="000A50E5"/>
    <w:rsid w:val="000A6D58"/>
    <w:rsid w:val="000A75F7"/>
    <w:rsid w:val="000A7D54"/>
    <w:rsid w:val="000B10B4"/>
    <w:rsid w:val="000B2EEB"/>
    <w:rsid w:val="000B3B7C"/>
    <w:rsid w:val="000B4105"/>
    <w:rsid w:val="000B5389"/>
    <w:rsid w:val="000B54FA"/>
    <w:rsid w:val="000B573F"/>
    <w:rsid w:val="000B654E"/>
    <w:rsid w:val="000C1CDC"/>
    <w:rsid w:val="000C3266"/>
    <w:rsid w:val="000C36D3"/>
    <w:rsid w:val="000C4927"/>
    <w:rsid w:val="000C6A2E"/>
    <w:rsid w:val="000C6EB4"/>
    <w:rsid w:val="000D00C4"/>
    <w:rsid w:val="000D10D0"/>
    <w:rsid w:val="000D13B7"/>
    <w:rsid w:val="000D162D"/>
    <w:rsid w:val="000D296B"/>
    <w:rsid w:val="000D3249"/>
    <w:rsid w:val="000D3C95"/>
    <w:rsid w:val="000D5961"/>
    <w:rsid w:val="000D6006"/>
    <w:rsid w:val="000D7D72"/>
    <w:rsid w:val="000E32E7"/>
    <w:rsid w:val="000E450D"/>
    <w:rsid w:val="000E49BD"/>
    <w:rsid w:val="000E55AA"/>
    <w:rsid w:val="000E649F"/>
    <w:rsid w:val="000E7927"/>
    <w:rsid w:val="000F000B"/>
    <w:rsid w:val="000F1911"/>
    <w:rsid w:val="000F241C"/>
    <w:rsid w:val="000F3A98"/>
    <w:rsid w:val="000F5828"/>
    <w:rsid w:val="000F6C7C"/>
    <w:rsid w:val="000F6C7D"/>
    <w:rsid w:val="000F6FC5"/>
    <w:rsid w:val="00100677"/>
    <w:rsid w:val="001058F7"/>
    <w:rsid w:val="00105F40"/>
    <w:rsid w:val="00106577"/>
    <w:rsid w:val="001068C9"/>
    <w:rsid w:val="00106C5D"/>
    <w:rsid w:val="00106FD8"/>
    <w:rsid w:val="00107D9D"/>
    <w:rsid w:val="00111B0F"/>
    <w:rsid w:val="0011231B"/>
    <w:rsid w:val="001124CC"/>
    <w:rsid w:val="00113433"/>
    <w:rsid w:val="00113E46"/>
    <w:rsid w:val="00115D58"/>
    <w:rsid w:val="00116770"/>
    <w:rsid w:val="001207F4"/>
    <w:rsid w:val="00121D3C"/>
    <w:rsid w:val="00123F1D"/>
    <w:rsid w:val="001247C0"/>
    <w:rsid w:val="001256D6"/>
    <w:rsid w:val="00125814"/>
    <w:rsid w:val="00125F43"/>
    <w:rsid w:val="00126845"/>
    <w:rsid w:val="00126BC1"/>
    <w:rsid w:val="00126E98"/>
    <w:rsid w:val="00127067"/>
    <w:rsid w:val="00127F81"/>
    <w:rsid w:val="00131AF5"/>
    <w:rsid w:val="00131BBD"/>
    <w:rsid w:val="00131CA5"/>
    <w:rsid w:val="00133A52"/>
    <w:rsid w:val="00136CD0"/>
    <w:rsid w:val="00136E34"/>
    <w:rsid w:val="00140A65"/>
    <w:rsid w:val="00140F5E"/>
    <w:rsid w:val="001413B5"/>
    <w:rsid w:val="001431E5"/>
    <w:rsid w:val="00143863"/>
    <w:rsid w:val="00143B96"/>
    <w:rsid w:val="001474C7"/>
    <w:rsid w:val="00152A79"/>
    <w:rsid w:val="0015693C"/>
    <w:rsid w:val="00157072"/>
    <w:rsid w:val="0016273C"/>
    <w:rsid w:val="00163063"/>
    <w:rsid w:val="00163776"/>
    <w:rsid w:val="0016452C"/>
    <w:rsid w:val="00166D6A"/>
    <w:rsid w:val="00172864"/>
    <w:rsid w:val="0017320A"/>
    <w:rsid w:val="00175107"/>
    <w:rsid w:val="001771B9"/>
    <w:rsid w:val="00180357"/>
    <w:rsid w:val="00180795"/>
    <w:rsid w:val="00181A2B"/>
    <w:rsid w:val="00181CBD"/>
    <w:rsid w:val="00181E12"/>
    <w:rsid w:val="001834D2"/>
    <w:rsid w:val="001848DD"/>
    <w:rsid w:val="00185211"/>
    <w:rsid w:val="00185473"/>
    <w:rsid w:val="00185535"/>
    <w:rsid w:val="00185636"/>
    <w:rsid w:val="00190BC0"/>
    <w:rsid w:val="0019171C"/>
    <w:rsid w:val="00192390"/>
    <w:rsid w:val="001925F4"/>
    <w:rsid w:val="00193D72"/>
    <w:rsid w:val="00194B0B"/>
    <w:rsid w:val="00194D15"/>
    <w:rsid w:val="00195A0E"/>
    <w:rsid w:val="001963B6"/>
    <w:rsid w:val="001977A1"/>
    <w:rsid w:val="00197D18"/>
    <w:rsid w:val="001A02E1"/>
    <w:rsid w:val="001A1D3F"/>
    <w:rsid w:val="001A3674"/>
    <w:rsid w:val="001A3A95"/>
    <w:rsid w:val="001A4590"/>
    <w:rsid w:val="001A6137"/>
    <w:rsid w:val="001A6289"/>
    <w:rsid w:val="001A73A6"/>
    <w:rsid w:val="001A7683"/>
    <w:rsid w:val="001A7E87"/>
    <w:rsid w:val="001B111C"/>
    <w:rsid w:val="001B3276"/>
    <w:rsid w:val="001B336A"/>
    <w:rsid w:val="001B3E9E"/>
    <w:rsid w:val="001B5BBA"/>
    <w:rsid w:val="001B792B"/>
    <w:rsid w:val="001C0552"/>
    <w:rsid w:val="001C13E9"/>
    <w:rsid w:val="001D1348"/>
    <w:rsid w:val="001D1779"/>
    <w:rsid w:val="001D2EB5"/>
    <w:rsid w:val="001D3769"/>
    <w:rsid w:val="001D3E5A"/>
    <w:rsid w:val="001D4715"/>
    <w:rsid w:val="001D6383"/>
    <w:rsid w:val="001D740D"/>
    <w:rsid w:val="001E108F"/>
    <w:rsid w:val="001E1A6B"/>
    <w:rsid w:val="001E1CD3"/>
    <w:rsid w:val="001E201E"/>
    <w:rsid w:val="001E2F72"/>
    <w:rsid w:val="001E337D"/>
    <w:rsid w:val="001E4780"/>
    <w:rsid w:val="001E5F47"/>
    <w:rsid w:val="001E782C"/>
    <w:rsid w:val="001F13E5"/>
    <w:rsid w:val="001F2361"/>
    <w:rsid w:val="001F2B09"/>
    <w:rsid w:val="001F41BE"/>
    <w:rsid w:val="001F5D92"/>
    <w:rsid w:val="001F6660"/>
    <w:rsid w:val="00200A45"/>
    <w:rsid w:val="00203702"/>
    <w:rsid w:val="00203B2C"/>
    <w:rsid w:val="002042FA"/>
    <w:rsid w:val="00207E6E"/>
    <w:rsid w:val="00210984"/>
    <w:rsid w:val="002116AC"/>
    <w:rsid w:val="002142F3"/>
    <w:rsid w:val="0021458F"/>
    <w:rsid w:val="00214592"/>
    <w:rsid w:val="002148FC"/>
    <w:rsid w:val="0021496B"/>
    <w:rsid w:val="00216D0B"/>
    <w:rsid w:val="00217B43"/>
    <w:rsid w:val="002219F2"/>
    <w:rsid w:val="0022296A"/>
    <w:rsid w:val="0022298F"/>
    <w:rsid w:val="0022349B"/>
    <w:rsid w:val="00224719"/>
    <w:rsid w:val="00224CBB"/>
    <w:rsid w:val="0022505E"/>
    <w:rsid w:val="00225A50"/>
    <w:rsid w:val="002264A7"/>
    <w:rsid w:val="002276F9"/>
    <w:rsid w:val="00232069"/>
    <w:rsid w:val="00233CD2"/>
    <w:rsid w:val="00234D06"/>
    <w:rsid w:val="00235FAF"/>
    <w:rsid w:val="002379A8"/>
    <w:rsid w:val="00245096"/>
    <w:rsid w:val="00245A17"/>
    <w:rsid w:val="00246A7B"/>
    <w:rsid w:val="00246B80"/>
    <w:rsid w:val="00255E01"/>
    <w:rsid w:val="002575DF"/>
    <w:rsid w:val="002607BE"/>
    <w:rsid w:val="00261433"/>
    <w:rsid w:val="00261FB4"/>
    <w:rsid w:val="0026265A"/>
    <w:rsid w:val="00263290"/>
    <w:rsid w:val="0026348E"/>
    <w:rsid w:val="0026492E"/>
    <w:rsid w:val="00265A80"/>
    <w:rsid w:val="00266199"/>
    <w:rsid w:val="00271119"/>
    <w:rsid w:val="002718DE"/>
    <w:rsid w:val="002726F7"/>
    <w:rsid w:val="00273B75"/>
    <w:rsid w:val="00273E28"/>
    <w:rsid w:val="00275226"/>
    <w:rsid w:val="00275D24"/>
    <w:rsid w:val="00276B46"/>
    <w:rsid w:val="00281613"/>
    <w:rsid w:val="002841E8"/>
    <w:rsid w:val="00285466"/>
    <w:rsid w:val="00285B34"/>
    <w:rsid w:val="002877E7"/>
    <w:rsid w:val="00290F1F"/>
    <w:rsid w:val="00292CCB"/>
    <w:rsid w:val="0029441A"/>
    <w:rsid w:val="00295FF5"/>
    <w:rsid w:val="00297002"/>
    <w:rsid w:val="00297A52"/>
    <w:rsid w:val="002A0675"/>
    <w:rsid w:val="002A068E"/>
    <w:rsid w:val="002A36E4"/>
    <w:rsid w:val="002A38A1"/>
    <w:rsid w:val="002A3C90"/>
    <w:rsid w:val="002A4B29"/>
    <w:rsid w:val="002A7617"/>
    <w:rsid w:val="002A7865"/>
    <w:rsid w:val="002B2B55"/>
    <w:rsid w:val="002B2E29"/>
    <w:rsid w:val="002B39EC"/>
    <w:rsid w:val="002C1145"/>
    <w:rsid w:val="002C3165"/>
    <w:rsid w:val="002C542A"/>
    <w:rsid w:val="002C6A10"/>
    <w:rsid w:val="002D0E1E"/>
    <w:rsid w:val="002D1F63"/>
    <w:rsid w:val="002D31DB"/>
    <w:rsid w:val="002D5E63"/>
    <w:rsid w:val="002D6967"/>
    <w:rsid w:val="002E00D3"/>
    <w:rsid w:val="002E01E3"/>
    <w:rsid w:val="002E21B1"/>
    <w:rsid w:val="002E3680"/>
    <w:rsid w:val="002E482C"/>
    <w:rsid w:val="002E7906"/>
    <w:rsid w:val="002E7FF8"/>
    <w:rsid w:val="002F2FDA"/>
    <w:rsid w:val="002F3283"/>
    <w:rsid w:val="002F362E"/>
    <w:rsid w:val="002F3EF7"/>
    <w:rsid w:val="002F4A70"/>
    <w:rsid w:val="002F4F7B"/>
    <w:rsid w:val="002F6C9B"/>
    <w:rsid w:val="002F7786"/>
    <w:rsid w:val="003014D6"/>
    <w:rsid w:val="0030337A"/>
    <w:rsid w:val="00303894"/>
    <w:rsid w:val="003042F3"/>
    <w:rsid w:val="00305E8E"/>
    <w:rsid w:val="00306B6E"/>
    <w:rsid w:val="003073A4"/>
    <w:rsid w:val="003075EA"/>
    <w:rsid w:val="00307E14"/>
    <w:rsid w:val="003102E9"/>
    <w:rsid w:val="003107D5"/>
    <w:rsid w:val="00311AAD"/>
    <w:rsid w:val="00311DD4"/>
    <w:rsid w:val="00313133"/>
    <w:rsid w:val="00314B87"/>
    <w:rsid w:val="00315659"/>
    <w:rsid w:val="003208CB"/>
    <w:rsid w:val="00320BFC"/>
    <w:rsid w:val="003214AC"/>
    <w:rsid w:val="003218D7"/>
    <w:rsid w:val="00321C65"/>
    <w:rsid w:val="00323AC5"/>
    <w:rsid w:val="003245F4"/>
    <w:rsid w:val="003248B1"/>
    <w:rsid w:val="0032497F"/>
    <w:rsid w:val="0032622D"/>
    <w:rsid w:val="00327A73"/>
    <w:rsid w:val="00327B60"/>
    <w:rsid w:val="003317C4"/>
    <w:rsid w:val="00336647"/>
    <w:rsid w:val="00341C3D"/>
    <w:rsid w:val="00342016"/>
    <w:rsid w:val="003425F9"/>
    <w:rsid w:val="00343CCC"/>
    <w:rsid w:val="00344B30"/>
    <w:rsid w:val="00344D08"/>
    <w:rsid w:val="003507B5"/>
    <w:rsid w:val="00350EF3"/>
    <w:rsid w:val="00351EDB"/>
    <w:rsid w:val="0035241C"/>
    <w:rsid w:val="00353B99"/>
    <w:rsid w:val="00355A05"/>
    <w:rsid w:val="0035693A"/>
    <w:rsid w:val="00360589"/>
    <w:rsid w:val="00362B08"/>
    <w:rsid w:val="00370877"/>
    <w:rsid w:val="00371B74"/>
    <w:rsid w:val="00372665"/>
    <w:rsid w:val="00373299"/>
    <w:rsid w:val="003752BD"/>
    <w:rsid w:val="00375649"/>
    <w:rsid w:val="00376089"/>
    <w:rsid w:val="00381D5C"/>
    <w:rsid w:val="00382E6E"/>
    <w:rsid w:val="0038763F"/>
    <w:rsid w:val="00387B2A"/>
    <w:rsid w:val="0039051B"/>
    <w:rsid w:val="003918D8"/>
    <w:rsid w:val="00391908"/>
    <w:rsid w:val="00391C28"/>
    <w:rsid w:val="00392C70"/>
    <w:rsid w:val="00393547"/>
    <w:rsid w:val="00393C7B"/>
    <w:rsid w:val="00395154"/>
    <w:rsid w:val="00395D5D"/>
    <w:rsid w:val="00395FCA"/>
    <w:rsid w:val="00396237"/>
    <w:rsid w:val="00396B45"/>
    <w:rsid w:val="003972BA"/>
    <w:rsid w:val="003972FB"/>
    <w:rsid w:val="003977C0"/>
    <w:rsid w:val="003A0AB9"/>
    <w:rsid w:val="003A2A92"/>
    <w:rsid w:val="003A33BE"/>
    <w:rsid w:val="003A35AC"/>
    <w:rsid w:val="003A44D8"/>
    <w:rsid w:val="003A5066"/>
    <w:rsid w:val="003A600F"/>
    <w:rsid w:val="003A6D9B"/>
    <w:rsid w:val="003A7809"/>
    <w:rsid w:val="003A795C"/>
    <w:rsid w:val="003B07DA"/>
    <w:rsid w:val="003B1DDE"/>
    <w:rsid w:val="003B3C70"/>
    <w:rsid w:val="003B3F4A"/>
    <w:rsid w:val="003B6E71"/>
    <w:rsid w:val="003B7893"/>
    <w:rsid w:val="003B7C39"/>
    <w:rsid w:val="003C0DEC"/>
    <w:rsid w:val="003C2095"/>
    <w:rsid w:val="003C232F"/>
    <w:rsid w:val="003C247A"/>
    <w:rsid w:val="003C3330"/>
    <w:rsid w:val="003C3683"/>
    <w:rsid w:val="003C3AF7"/>
    <w:rsid w:val="003C4B37"/>
    <w:rsid w:val="003C4F92"/>
    <w:rsid w:val="003C6DE1"/>
    <w:rsid w:val="003C7C2E"/>
    <w:rsid w:val="003D1105"/>
    <w:rsid w:val="003D1183"/>
    <w:rsid w:val="003D1F06"/>
    <w:rsid w:val="003D2263"/>
    <w:rsid w:val="003D55D2"/>
    <w:rsid w:val="003D5EE3"/>
    <w:rsid w:val="003D787E"/>
    <w:rsid w:val="003E02F0"/>
    <w:rsid w:val="003E0EA6"/>
    <w:rsid w:val="003E403D"/>
    <w:rsid w:val="003E4596"/>
    <w:rsid w:val="003E52FE"/>
    <w:rsid w:val="003E65DF"/>
    <w:rsid w:val="003E7E9D"/>
    <w:rsid w:val="003E7FC6"/>
    <w:rsid w:val="003F041F"/>
    <w:rsid w:val="003F137C"/>
    <w:rsid w:val="003F1FD6"/>
    <w:rsid w:val="003F5253"/>
    <w:rsid w:val="003F5782"/>
    <w:rsid w:val="003F5BBF"/>
    <w:rsid w:val="003F7221"/>
    <w:rsid w:val="003F73DC"/>
    <w:rsid w:val="003F7517"/>
    <w:rsid w:val="00401DBF"/>
    <w:rsid w:val="00401DCE"/>
    <w:rsid w:val="00403658"/>
    <w:rsid w:val="00403E37"/>
    <w:rsid w:val="00404061"/>
    <w:rsid w:val="00404263"/>
    <w:rsid w:val="004043F8"/>
    <w:rsid w:val="00404517"/>
    <w:rsid w:val="00404BB7"/>
    <w:rsid w:val="00404E9A"/>
    <w:rsid w:val="004066E4"/>
    <w:rsid w:val="00407629"/>
    <w:rsid w:val="00407675"/>
    <w:rsid w:val="004076A0"/>
    <w:rsid w:val="00410343"/>
    <w:rsid w:val="0041082F"/>
    <w:rsid w:val="00413C53"/>
    <w:rsid w:val="0041408A"/>
    <w:rsid w:val="00414510"/>
    <w:rsid w:val="00415100"/>
    <w:rsid w:val="004174F0"/>
    <w:rsid w:val="00421C87"/>
    <w:rsid w:val="00422087"/>
    <w:rsid w:val="0042355F"/>
    <w:rsid w:val="00424674"/>
    <w:rsid w:val="00424B84"/>
    <w:rsid w:val="00426BFF"/>
    <w:rsid w:val="00430B29"/>
    <w:rsid w:val="00430BA9"/>
    <w:rsid w:val="004324DD"/>
    <w:rsid w:val="004335F0"/>
    <w:rsid w:val="0043365D"/>
    <w:rsid w:val="00433B1D"/>
    <w:rsid w:val="00434239"/>
    <w:rsid w:val="00434329"/>
    <w:rsid w:val="00436481"/>
    <w:rsid w:val="004374C1"/>
    <w:rsid w:val="004375D2"/>
    <w:rsid w:val="004402EE"/>
    <w:rsid w:val="004407BC"/>
    <w:rsid w:val="00441346"/>
    <w:rsid w:val="00441A0F"/>
    <w:rsid w:val="00441E57"/>
    <w:rsid w:val="0044264E"/>
    <w:rsid w:val="004444E0"/>
    <w:rsid w:val="004459D3"/>
    <w:rsid w:val="00445E1A"/>
    <w:rsid w:val="00446250"/>
    <w:rsid w:val="004474DB"/>
    <w:rsid w:val="0045022D"/>
    <w:rsid w:val="00450684"/>
    <w:rsid w:val="00450A6E"/>
    <w:rsid w:val="00451929"/>
    <w:rsid w:val="00451BDB"/>
    <w:rsid w:val="00452792"/>
    <w:rsid w:val="00454D92"/>
    <w:rsid w:val="00455BF3"/>
    <w:rsid w:val="00456D97"/>
    <w:rsid w:val="00460F5A"/>
    <w:rsid w:val="00461EDB"/>
    <w:rsid w:val="0046252C"/>
    <w:rsid w:val="00462BF8"/>
    <w:rsid w:val="00463124"/>
    <w:rsid w:val="00464A86"/>
    <w:rsid w:val="00465A3E"/>
    <w:rsid w:val="00465BD7"/>
    <w:rsid w:val="00466F9F"/>
    <w:rsid w:val="0046747A"/>
    <w:rsid w:val="00467576"/>
    <w:rsid w:val="00467A7E"/>
    <w:rsid w:val="00480330"/>
    <w:rsid w:val="004809B8"/>
    <w:rsid w:val="00480F93"/>
    <w:rsid w:val="004816DD"/>
    <w:rsid w:val="00482E57"/>
    <w:rsid w:val="00487540"/>
    <w:rsid w:val="00490239"/>
    <w:rsid w:val="00490624"/>
    <w:rsid w:val="00492B76"/>
    <w:rsid w:val="00492C21"/>
    <w:rsid w:val="0049360B"/>
    <w:rsid w:val="00495B28"/>
    <w:rsid w:val="00497AE2"/>
    <w:rsid w:val="004A1A95"/>
    <w:rsid w:val="004A1F77"/>
    <w:rsid w:val="004A47D6"/>
    <w:rsid w:val="004A4CB8"/>
    <w:rsid w:val="004A59B7"/>
    <w:rsid w:val="004A5BFA"/>
    <w:rsid w:val="004A7049"/>
    <w:rsid w:val="004A7AB0"/>
    <w:rsid w:val="004B0DF1"/>
    <w:rsid w:val="004B122C"/>
    <w:rsid w:val="004B1249"/>
    <w:rsid w:val="004B335F"/>
    <w:rsid w:val="004B4D7B"/>
    <w:rsid w:val="004B5AAF"/>
    <w:rsid w:val="004B624C"/>
    <w:rsid w:val="004B675A"/>
    <w:rsid w:val="004B7EA7"/>
    <w:rsid w:val="004C03E0"/>
    <w:rsid w:val="004C0ADB"/>
    <w:rsid w:val="004C37D3"/>
    <w:rsid w:val="004C5552"/>
    <w:rsid w:val="004C67A9"/>
    <w:rsid w:val="004C6918"/>
    <w:rsid w:val="004C6A06"/>
    <w:rsid w:val="004C784F"/>
    <w:rsid w:val="004C7D6D"/>
    <w:rsid w:val="004D0020"/>
    <w:rsid w:val="004D0617"/>
    <w:rsid w:val="004E07FF"/>
    <w:rsid w:val="004E0DE1"/>
    <w:rsid w:val="004E2D06"/>
    <w:rsid w:val="004E3772"/>
    <w:rsid w:val="004E3DB6"/>
    <w:rsid w:val="004E4B2D"/>
    <w:rsid w:val="004E51A0"/>
    <w:rsid w:val="004E556E"/>
    <w:rsid w:val="004E5BD7"/>
    <w:rsid w:val="004E7E8D"/>
    <w:rsid w:val="004F0218"/>
    <w:rsid w:val="004F0EA4"/>
    <w:rsid w:val="004F1105"/>
    <w:rsid w:val="004F2A65"/>
    <w:rsid w:val="004F2F68"/>
    <w:rsid w:val="004F332E"/>
    <w:rsid w:val="004F5A13"/>
    <w:rsid w:val="004F7B87"/>
    <w:rsid w:val="004F7C53"/>
    <w:rsid w:val="00500E0E"/>
    <w:rsid w:val="00501602"/>
    <w:rsid w:val="0050283D"/>
    <w:rsid w:val="00502D87"/>
    <w:rsid w:val="00504443"/>
    <w:rsid w:val="005046E8"/>
    <w:rsid w:val="005062D1"/>
    <w:rsid w:val="00506D1D"/>
    <w:rsid w:val="00507458"/>
    <w:rsid w:val="00510F3D"/>
    <w:rsid w:val="005118D4"/>
    <w:rsid w:val="005147BB"/>
    <w:rsid w:val="00520B73"/>
    <w:rsid w:val="00522898"/>
    <w:rsid w:val="005228F6"/>
    <w:rsid w:val="00524B2D"/>
    <w:rsid w:val="0052696E"/>
    <w:rsid w:val="005275BB"/>
    <w:rsid w:val="0052781C"/>
    <w:rsid w:val="0052791F"/>
    <w:rsid w:val="00530385"/>
    <w:rsid w:val="00530CBA"/>
    <w:rsid w:val="00530E0C"/>
    <w:rsid w:val="00532702"/>
    <w:rsid w:val="0053427E"/>
    <w:rsid w:val="00534CFF"/>
    <w:rsid w:val="0054106D"/>
    <w:rsid w:val="00541CBE"/>
    <w:rsid w:val="00542C84"/>
    <w:rsid w:val="00543442"/>
    <w:rsid w:val="00544CF4"/>
    <w:rsid w:val="00545136"/>
    <w:rsid w:val="005454C0"/>
    <w:rsid w:val="005478AE"/>
    <w:rsid w:val="005514AF"/>
    <w:rsid w:val="00553A54"/>
    <w:rsid w:val="005540DB"/>
    <w:rsid w:val="0055415F"/>
    <w:rsid w:val="005545B5"/>
    <w:rsid w:val="005560F4"/>
    <w:rsid w:val="005565CA"/>
    <w:rsid w:val="00556FCE"/>
    <w:rsid w:val="0055754F"/>
    <w:rsid w:val="00560B44"/>
    <w:rsid w:val="00560C0B"/>
    <w:rsid w:val="005613FF"/>
    <w:rsid w:val="005615C7"/>
    <w:rsid w:val="00561FA8"/>
    <w:rsid w:val="005633E7"/>
    <w:rsid w:val="00564136"/>
    <w:rsid w:val="00564F63"/>
    <w:rsid w:val="0056761B"/>
    <w:rsid w:val="00570EE4"/>
    <w:rsid w:val="00572F96"/>
    <w:rsid w:val="00574BD5"/>
    <w:rsid w:val="00575759"/>
    <w:rsid w:val="00575A4B"/>
    <w:rsid w:val="0057650D"/>
    <w:rsid w:val="0057755D"/>
    <w:rsid w:val="00577AC0"/>
    <w:rsid w:val="00577DAB"/>
    <w:rsid w:val="00581063"/>
    <w:rsid w:val="0058328C"/>
    <w:rsid w:val="005845EB"/>
    <w:rsid w:val="00585E71"/>
    <w:rsid w:val="00586696"/>
    <w:rsid w:val="005866A9"/>
    <w:rsid w:val="0059107F"/>
    <w:rsid w:val="0059179C"/>
    <w:rsid w:val="00592712"/>
    <w:rsid w:val="00593A4C"/>
    <w:rsid w:val="00593ACA"/>
    <w:rsid w:val="00593E3C"/>
    <w:rsid w:val="00596135"/>
    <w:rsid w:val="00596C6B"/>
    <w:rsid w:val="005A084E"/>
    <w:rsid w:val="005A68E7"/>
    <w:rsid w:val="005A7476"/>
    <w:rsid w:val="005B1480"/>
    <w:rsid w:val="005B21E6"/>
    <w:rsid w:val="005B506D"/>
    <w:rsid w:val="005B65D3"/>
    <w:rsid w:val="005B71AE"/>
    <w:rsid w:val="005C15F5"/>
    <w:rsid w:val="005C1989"/>
    <w:rsid w:val="005C232F"/>
    <w:rsid w:val="005C254A"/>
    <w:rsid w:val="005C25AA"/>
    <w:rsid w:val="005C3F5E"/>
    <w:rsid w:val="005C4820"/>
    <w:rsid w:val="005C7C68"/>
    <w:rsid w:val="005D101C"/>
    <w:rsid w:val="005D197E"/>
    <w:rsid w:val="005D1F8B"/>
    <w:rsid w:val="005D3144"/>
    <w:rsid w:val="005D3E1B"/>
    <w:rsid w:val="005D4EE1"/>
    <w:rsid w:val="005D502F"/>
    <w:rsid w:val="005D6C3F"/>
    <w:rsid w:val="005D7C9F"/>
    <w:rsid w:val="005E23CE"/>
    <w:rsid w:val="005E354B"/>
    <w:rsid w:val="005E446F"/>
    <w:rsid w:val="005F0AFD"/>
    <w:rsid w:val="005F1C4C"/>
    <w:rsid w:val="005F2253"/>
    <w:rsid w:val="005F3060"/>
    <w:rsid w:val="005F3887"/>
    <w:rsid w:val="005F3A62"/>
    <w:rsid w:val="005F4682"/>
    <w:rsid w:val="005F62F7"/>
    <w:rsid w:val="00600184"/>
    <w:rsid w:val="00601090"/>
    <w:rsid w:val="006013EF"/>
    <w:rsid w:val="0060239E"/>
    <w:rsid w:val="0060331B"/>
    <w:rsid w:val="0060493B"/>
    <w:rsid w:val="0060541D"/>
    <w:rsid w:val="006059D0"/>
    <w:rsid w:val="00605EE5"/>
    <w:rsid w:val="00607913"/>
    <w:rsid w:val="00607EA2"/>
    <w:rsid w:val="006114D2"/>
    <w:rsid w:val="00615701"/>
    <w:rsid w:val="00616AEB"/>
    <w:rsid w:val="0062197F"/>
    <w:rsid w:val="00622150"/>
    <w:rsid w:val="00623759"/>
    <w:rsid w:val="0062410D"/>
    <w:rsid w:val="00625100"/>
    <w:rsid w:val="006256AA"/>
    <w:rsid w:val="00627A50"/>
    <w:rsid w:val="00627D79"/>
    <w:rsid w:val="006305CD"/>
    <w:rsid w:val="00631228"/>
    <w:rsid w:val="00631A50"/>
    <w:rsid w:val="0063280C"/>
    <w:rsid w:val="00633329"/>
    <w:rsid w:val="0063460F"/>
    <w:rsid w:val="006400BC"/>
    <w:rsid w:val="006405CF"/>
    <w:rsid w:val="006410D5"/>
    <w:rsid w:val="00643820"/>
    <w:rsid w:val="00645876"/>
    <w:rsid w:val="006461D4"/>
    <w:rsid w:val="006465D9"/>
    <w:rsid w:val="00647586"/>
    <w:rsid w:val="0064782E"/>
    <w:rsid w:val="00652D9A"/>
    <w:rsid w:val="006539CE"/>
    <w:rsid w:val="00655881"/>
    <w:rsid w:val="006571DD"/>
    <w:rsid w:val="006575D9"/>
    <w:rsid w:val="006578A7"/>
    <w:rsid w:val="00657FA3"/>
    <w:rsid w:val="006640BC"/>
    <w:rsid w:val="00666701"/>
    <w:rsid w:val="00666D17"/>
    <w:rsid w:val="00666DEB"/>
    <w:rsid w:val="00670112"/>
    <w:rsid w:val="00671666"/>
    <w:rsid w:val="00673437"/>
    <w:rsid w:val="00673E2B"/>
    <w:rsid w:val="00673FF3"/>
    <w:rsid w:val="006747E7"/>
    <w:rsid w:val="006748F7"/>
    <w:rsid w:val="00674DAF"/>
    <w:rsid w:val="0067677A"/>
    <w:rsid w:val="00677F53"/>
    <w:rsid w:val="00681082"/>
    <w:rsid w:val="0068279C"/>
    <w:rsid w:val="006830CE"/>
    <w:rsid w:val="00683E33"/>
    <w:rsid w:val="006848E8"/>
    <w:rsid w:val="006848EE"/>
    <w:rsid w:val="006848F5"/>
    <w:rsid w:val="0068547E"/>
    <w:rsid w:val="006902EE"/>
    <w:rsid w:val="0069047D"/>
    <w:rsid w:val="00691396"/>
    <w:rsid w:val="00691426"/>
    <w:rsid w:val="00691A08"/>
    <w:rsid w:val="006922C6"/>
    <w:rsid w:val="00694051"/>
    <w:rsid w:val="00694AB5"/>
    <w:rsid w:val="006954A8"/>
    <w:rsid w:val="00696FE2"/>
    <w:rsid w:val="006974BE"/>
    <w:rsid w:val="00697BCE"/>
    <w:rsid w:val="006A132F"/>
    <w:rsid w:val="006A1CCD"/>
    <w:rsid w:val="006A30E5"/>
    <w:rsid w:val="006A38B4"/>
    <w:rsid w:val="006A3931"/>
    <w:rsid w:val="006A4F08"/>
    <w:rsid w:val="006B0CE8"/>
    <w:rsid w:val="006B35A8"/>
    <w:rsid w:val="006B42B6"/>
    <w:rsid w:val="006B5C6D"/>
    <w:rsid w:val="006B5C8F"/>
    <w:rsid w:val="006B5E40"/>
    <w:rsid w:val="006B6B4F"/>
    <w:rsid w:val="006C1F46"/>
    <w:rsid w:val="006C225D"/>
    <w:rsid w:val="006C36B3"/>
    <w:rsid w:val="006C4BF3"/>
    <w:rsid w:val="006C6447"/>
    <w:rsid w:val="006C6C00"/>
    <w:rsid w:val="006C77A5"/>
    <w:rsid w:val="006D0F80"/>
    <w:rsid w:val="006D1671"/>
    <w:rsid w:val="006D1C17"/>
    <w:rsid w:val="006D37F3"/>
    <w:rsid w:val="006D3E31"/>
    <w:rsid w:val="006D4EBC"/>
    <w:rsid w:val="006D4EEC"/>
    <w:rsid w:val="006D4FE9"/>
    <w:rsid w:val="006E1831"/>
    <w:rsid w:val="006E2D36"/>
    <w:rsid w:val="006E444A"/>
    <w:rsid w:val="006E60A7"/>
    <w:rsid w:val="006E64C1"/>
    <w:rsid w:val="006E6F37"/>
    <w:rsid w:val="006E7D9D"/>
    <w:rsid w:val="006F0C2D"/>
    <w:rsid w:val="006F1FA4"/>
    <w:rsid w:val="006F2552"/>
    <w:rsid w:val="006F5619"/>
    <w:rsid w:val="006F5BFD"/>
    <w:rsid w:val="006F70B1"/>
    <w:rsid w:val="007003E9"/>
    <w:rsid w:val="00700E00"/>
    <w:rsid w:val="00700E9C"/>
    <w:rsid w:val="00701D61"/>
    <w:rsid w:val="0070457D"/>
    <w:rsid w:val="00705562"/>
    <w:rsid w:val="0070631B"/>
    <w:rsid w:val="007070E8"/>
    <w:rsid w:val="00707ED6"/>
    <w:rsid w:val="007115F7"/>
    <w:rsid w:val="0071569D"/>
    <w:rsid w:val="00716FEB"/>
    <w:rsid w:val="0071777B"/>
    <w:rsid w:val="00720C70"/>
    <w:rsid w:val="00721037"/>
    <w:rsid w:val="0072161F"/>
    <w:rsid w:val="00721CC2"/>
    <w:rsid w:val="0072228D"/>
    <w:rsid w:val="00726C76"/>
    <w:rsid w:val="00726EF4"/>
    <w:rsid w:val="00727110"/>
    <w:rsid w:val="00727378"/>
    <w:rsid w:val="0073055B"/>
    <w:rsid w:val="00732111"/>
    <w:rsid w:val="00732678"/>
    <w:rsid w:val="007339AB"/>
    <w:rsid w:val="00734043"/>
    <w:rsid w:val="0073432C"/>
    <w:rsid w:val="00735598"/>
    <w:rsid w:val="007359AD"/>
    <w:rsid w:val="00735AC2"/>
    <w:rsid w:val="00735BA2"/>
    <w:rsid w:val="00735EB1"/>
    <w:rsid w:val="00740F49"/>
    <w:rsid w:val="00741D95"/>
    <w:rsid w:val="00742544"/>
    <w:rsid w:val="00742D63"/>
    <w:rsid w:val="00744696"/>
    <w:rsid w:val="00745284"/>
    <w:rsid w:val="007453F9"/>
    <w:rsid w:val="007459F8"/>
    <w:rsid w:val="007462E1"/>
    <w:rsid w:val="00747511"/>
    <w:rsid w:val="007513D6"/>
    <w:rsid w:val="00753CB0"/>
    <w:rsid w:val="00755580"/>
    <w:rsid w:val="00757F10"/>
    <w:rsid w:val="00760521"/>
    <w:rsid w:val="00762557"/>
    <w:rsid w:val="00762830"/>
    <w:rsid w:val="007639F5"/>
    <w:rsid w:val="007653BD"/>
    <w:rsid w:val="007667C1"/>
    <w:rsid w:val="00766EBF"/>
    <w:rsid w:val="00767767"/>
    <w:rsid w:val="00771DAA"/>
    <w:rsid w:val="00772B15"/>
    <w:rsid w:val="00772D05"/>
    <w:rsid w:val="00775626"/>
    <w:rsid w:val="00775FA5"/>
    <w:rsid w:val="007761F3"/>
    <w:rsid w:val="00777D3D"/>
    <w:rsid w:val="00780BE8"/>
    <w:rsid w:val="00781CEB"/>
    <w:rsid w:val="007838C7"/>
    <w:rsid w:val="00790528"/>
    <w:rsid w:val="00790C0D"/>
    <w:rsid w:val="00791092"/>
    <w:rsid w:val="0079130B"/>
    <w:rsid w:val="007915AC"/>
    <w:rsid w:val="0079303A"/>
    <w:rsid w:val="007932AF"/>
    <w:rsid w:val="00793D56"/>
    <w:rsid w:val="00795F58"/>
    <w:rsid w:val="00797456"/>
    <w:rsid w:val="007A088B"/>
    <w:rsid w:val="007A19FF"/>
    <w:rsid w:val="007A25F3"/>
    <w:rsid w:val="007A3A1D"/>
    <w:rsid w:val="007A3E3C"/>
    <w:rsid w:val="007A4414"/>
    <w:rsid w:val="007A765F"/>
    <w:rsid w:val="007B00B5"/>
    <w:rsid w:val="007B0164"/>
    <w:rsid w:val="007B0925"/>
    <w:rsid w:val="007B2CA1"/>
    <w:rsid w:val="007B33B5"/>
    <w:rsid w:val="007B3B22"/>
    <w:rsid w:val="007B5239"/>
    <w:rsid w:val="007B59F4"/>
    <w:rsid w:val="007B5AC3"/>
    <w:rsid w:val="007B602B"/>
    <w:rsid w:val="007B6DC4"/>
    <w:rsid w:val="007B76F5"/>
    <w:rsid w:val="007B78B4"/>
    <w:rsid w:val="007C0FF8"/>
    <w:rsid w:val="007C2ED7"/>
    <w:rsid w:val="007C50C7"/>
    <w:rsid w:val="007C6049"/>
    <w:rsid w:val="007C7820"/>
    <w:rsid w:val="007D332F"/>
    <w:rsid w:val="007D3B77"/>
    <w:rsid w:val="007D4503"/>
    <w:rsid w:val="007D60C0"/>
    <w:rsid w:val="007E0B16"/>
    <w:rsid w:val="007E1C23"/>
    <w:rsid w:val="007E1CB0"/>
    <w:rsid w:val="007E3AC2"/>
    <w:rsid w:val="007E41A4"/>
    <w:rsid w:val="007E425C"/>
    <w:rsid w:val="007E4822"/>
    <w:rsid w:val="007E5291"/>
    <w:rsid w:val="007E5B05"/>
    <w:rsid w:val="007F025D"/>
    <w:rsid w:val="007F0BC4"/>
    <w:rsid w:val="007F3F77"/>
    <w:rsid w:val="007F495F"/>
    <w:rsid w:val="007F5201"/>
    <w:rsid w:val="007F71CE"/>
    <w:rsid w:val="00801AF2"/>
    <w:rsid w:val="00802CD8"/>
    <w:rsid w:val="00802D5B"/>
    <w:rsid w:val="008048B9"/>
    <w:rsid w:val="008049EB"/>
    <w:rsid w:val="00805224"/>
    <w:rsid w:val="0080620F"/>
    <w:rsid w:val="00806842"/>
    <w:rsid w:val="00811093"/>
    <w:rsid w:val="00811D0B"/>
    <w:rsid w:val="008124B0"/>
    <w:rsid w:val="00814E92"/>
    <w:rsid w:val="00815169"/>
    <w:rsid w:val="0081643E"/>
    <w:rsid w:val="008203AF"/>
    <w:rsid w:val="00820A89"/>
    <w:rsid w:val="008221F1"/>
    <w:rsid w:val="00823324"/>
    <w:rsid w:val="00824A59"/>
    <w:rsid w:val="008275E4"/>
    <w:rsid w:val="0083098B"/>
    <w:rsid w:val="008313A6"/>
    <w:rsid w:val="0083184C"/>
    <w:rsid w:val="00831A0C"/>
    <w:rsid w:val="00831BCD"/>
    <w:rsid w:val="00832D18"/>
    <w:rsid w:val="008342C6"/>
    <w:rsid w:val="00835AC3"/>
    <w:rsid w:val="00836CDC"/>
    <w:rsid w:val="00836CFB"/>
    <w:rsid w:val="008376E8"/>
    <w:rsid w:val="008378B2"/>
    <w:rsid w:val="00837E6B"/>
    <w:rsid w:val="00841685"/>
    <w:rsid w:val="008426DB"/>
    <w:rsid w:val="00844E1F"/>
    <w:rsid w:val="0084533B"/>
    <w:rsid w:val="00845E9D"/>
    <w:rsid w:val="00845FF6"/>
    <w:rsid w:val="0085002B"/>
    <w:rsid w:val="008521FB"/>
    <w:rsid w:val="00853824"/>
    <w:rsid w:val="00854B0B"/>
    <w:rsid w:val="00856060"/>
    <w:rsid w:val="00860D51"/>
    <w:rsid w:val="00861513"/>
    <w:rsid w:val="008621DD"/>
    <w:rsid w:val="008644C0"/>
    <w:rsid w:val="00864C90"/>
    <w:rsid w:val="00866720"/>
    <w:rsid w:val="00866C04"/>
    <w:rsid w:val="00867B25"/>
    <w:rsid w:val="008707CA"/>
    <w:rsid w:val="008728B9"/>
    <w:rsid w:val="0087536C"/>
    <w:rsid w:val="00876C39"/>
    <w:rsid w:val="00876D6E"/>
    <w:rsid w:val="008812AA"/>
    <w:rsid w:val="008815B9"/>
    <w:rsid w:val="008816A1"/>
    <w:rsid w:val="008825D6"/>
    <w:rsid w:val="008834DE"/>
    <w:rsid w:val="00883875"/>
    <w:rsid w:val="00884187"/>
    <w:rsid w:val="00884477"/>
    <w:rsid w:val="0088504F"/>
    <w:rsid w:val="00885200"/>
    <w:rsid w:val="00885DBE"/>
    <w:rsid w:val="008864D8"/>
    <w:rsid w:val="00886E7D"/>
    <w:rsid w:val="0088758C"/>
    <w:rsid w:val="0089125C"/>
    <w:rsid w:val="008928CD"/>
    <w:rsid w:val="00893D9C"/>
    <w:rsid w:val="00894C4F"/>
    <w:rsid w:val="00894D08"/>
    <w:rsid w:val="008A16A1"/>
    <w:rsid w:val="008A16F4"/>
    <w:rsid w:val="008A1CA5"/>
    <w:rsid w:val="008A3ECA"/>
    <w:rsid w:val="008A4F44"/>
    <w:rsid w:val="008A577F"/>
    <w:rsid w:val="008A5BDF"/>
    <w:rsid w:val="008A723B"/>
    <w:rsid w:val="008A74EF"/>
    <w:rsid w:val="008B06A3"/>
    <w:rsid w:val="008B0F0C"/>
    <w:rsid w:val="008B2824"/>
    <w:rsid w:val="008B2A6A"/>
    <w:rsid w:val="008B30BD"/>
    <w:rsid w:val="008B3109"/>
    <w:rsid w:val="008B3E1D"/>
    <w:rsid w:val="008B4FF2"/>
    <w:rsid w:val="008B601D"/>
    <w:rsid w:val="008B60F2"/>
    <w:rsid w:val="008B63CD"/>
    <w:rsid w:val="008B66F9"/>
    <w:rsid w:val="008C191F"/>
    <w:rsid w:val="008C1F4B"/>
    <w:rsid w:val="008C6181"/>
    <w:rsid w:val="008C72E0"/>
    <w:rsid w:val="008D0D4C"/>
    <w:rsid w:val="008D1033"/>
    <w:rsid w:val="008D1F3C"/>
    <w:rsid w:val="008D2C86"/>
    <w:rsid w:val="008D4F30"/>
    <w:rsid w:val="008D511C"/>
    <w:rsid w:val="008D78F9"/>
    <w:rsid w:val="008E1E8F"/>
    <w:rsid w:val="008E3134"/>
    <w:rsid w:val="008E3B7A"/>
    <w:rsid w:val="008E4021"/>
    <w:rsid w:val="008E775D"/>
    <w:rsid w:val="008F331B"/>
    <w:rsid w:val="008F3386"/>
    <w:rsid w:val="008F37FB"/>
    <w:rsid w:val="008F4B8B"/>
    <w:rsid w:val="00902E1E"/>
    <w:rsid w:val="00904D17"/>
    <w:rsid w:val="00905CC2"/>
    <w:rsid w:val="00906F2C"/>
    <w:rsid w:val="00910500"/>
    <w:rsid w:val="0091064E"/>
    <w:rsid w:val="00910909"/>
    <w:rsid w:val="00910D1F"/>
    <w:rsid w:val="009110E6"/>
    <w:rsid w:val="0091284A"/>
    <w:rsid w:val="009139F0"/>
    <w:rsid w:val="0091504D"/>
    <w:rsid w:val="009155A3"/>
    <w:rsid w:val="009178D7"/>
    <w:rsid w:val="009200F3"/>
    <w:rsid w:val="00921722"/>
    <w:rsid w:val="00921999"/>
    <w:rsid w:val="0092208B"/>
    <w:rsid w:val="00922825"/>
    <w:rsid w:val="00923ADC"/>
    <w:rsid w:val="00924964"/>
    <w:rsid w:val="009266D1"/>
    <w:rsid w:val="00926AD6"/>
    <w:rsid w:val="00926E4F"/>
    <w:rsid w:val="00927230"/>
    <w:rsid w:val="00927AB6"/>
    <w:rsid w:val="009313B1"/>
    <w:rsid w:val="00933582"/>
    <w:rsid w:val="0093363E"/>
    <w:rsid w:val="009349EA"/>
    <w:rsid w:val="00935166"/>
    <w:rsid w:val="00935A55"/>
    <w:rsid w:val="00941D3D"/>
    <w:rsid w:val="00941E94"/>
    <w:rsid w:val="00942218"/>
    <w:rsid w:val="009469D3"/>
    <w:rsid w:val="009470C9"/>
    <w:rsid w:val="009476F7"/>
    <w:rsid w:val="00947ADF"/>
    <w:rsid w:val="0095015F"/>
    <w:rsid w:val="009512D5"/>
    <w:rsid w:val="00951491"/>
    <w:rsid w:val="009514A8"/>
    <w:rsid w:val="009516D9"/>
    <w:rsid w:val="0095290A"/>
    <w:rsid w:val="0095345A"/>
    <w:rsid w:val="009534BC"/>
    <w:rsid w:val="00953592"/>
    <w:rsid w:val="009539BE"/>
    <w:rsid w:val="00955339"/>
    <w:rsid w:val="00955423"/>
    <w:rsid w:val="00957729"/>
    <w:rsid w:val="009608C4"/>
    <w:rsid w:val="00960E8C"/>
    <w:rsid w:val="0096112B"/>
    <w:rsid w:val="00961993"/>
    <w:rsid w:val="00962253"/>
    <w:rsid w:val="00962D47"/>
    <w:rsid w:val="009630CA"/>
    <w:rsid w:val="009635FA"/>
    <w:rsid w:val="0096385B"/>
    <w:rsid w:val="009642A8"/>
    <w:rsid w:val="00964411"/>
    <w:rsid w:val="00964B9C"/>
    <w:rsid w:val="00965E34"/>
    <w:rsid w:val="00966A57"/>
    <w:rsid w:val="009679BD"/>
    <w:rsid w:val="00970609"/>
    <w:rsid w:val="00972FD6"/>
    <w:rsid w:val="009736EA"/>
    <w:rsid w:val="00973D23"/>
    <w:rsid w:val="00975390"/>
    <w:rsid w:val="00977201"/>
    <w:rsid w:val="00977351"/>
    <w:rsid w:val="00977E93"/>
    <w:rsid w:val="00977FEC"/>
    <w:rsid w:val="0098294F"/>
    <w:rsid w:val="00984CC3"/>
    <w:rsid w:val="00985AC7"/>
    <w:rsid w:val="00985EB9"/>
    <w:rsid w:val="009907D2"/>
    <w:rsid w:val="009907F2"/>
    <w:rsid w:val="00990C0C"/>
    <w:rsid w:val="00992347"/>
    <w:rsid w:val="00992651"/>
    <w:rsid w:val="00993D2B"/>
    <w:rsid w:val="009954D3"/>
    <w:rsid w:val="00995B30"/>
    <w:rsid w:val="0099702A"/>
    <w:rsid w:val="00997683"/>
    <w:rsid w:val="009A1341"/>
    <w:rsid w:val="009A1521"/>
    <w:rsid w:val="009A21C6"/>
    <w:rsid w:val="009A2938"/>
    <w:rsid w:val="009A2DE5"/>
    <w:rsid w:val="009A33E2"/>
    <w:rsid w:val="009A58F2"/>
    <w:rsid w:val="009A6239"/>
    <w:rsid w:val="009A74F6"/>
    <w:rsid w:val="009B06A3"/>
    <w:rsid w:val="009B0D99"/>
    <w:rsid w:val="009B1699"/>
    <w:rsid w:val="009B1890"/>
    <w:rsid w:val="009B18A2"/>
    <w:rsid w:val="009B1E88"/>
    <w:rsid w:val="009B249E"/>
    <w:rsid w:val="009B2F97"/>
    <w:rsid w:val="009B36F6"/>
    <w:rsid w:val="009B43C5"/>
    <w:rsid w:val="009B5427"/>
    <w:rsid w:val="009B5BE9"/>
    <w:rsid w:val="009B63BE"/>
    <w:rsid w:val="009B6601"/>
    <w:rsid w:val="009B6C26"/>
    <w:rsid w:val="009B7A1B"/>
    <w:rsid w:val="009C1DD0"/>
    <w:rsid w:val="009C280C"/>
    <w:rsid w:val="009C3502"/>
    <w:rsid w:val="009C60B8"/>
    <w:rsid w:val="009C6BEF"/>
    <w:rsid w:val="009C70CB"/>
    <w:rsid w:val="009C7620"/>
    <w:rsid w:val="009D217E"/>
    <w:rsid w:val="009D278D"/>
    <w:rsid w:val="009D2DBD"/>
    <w:rsid w:val="009D2FEB"/>
    <w:rsid w:val="009D446B"/>
    <w:rsid w:val="009D4A9B"/>
    <w:rsid w:val="009D68F1"/>
    <w:rsid w:val="009E22F5"/>
    <w:rsid w:val="009E2F97"/>
    <w:rsid w:val="009E3B29"/>
    <w:rsid w:val="009E7F45"/>
    <w:rsid w:val="009F017C"/>
    <w:rsid w:val="009F21A5"/>
    <w:rsid w:val="009F2AE9"/>
    <w:rsid w:val="009F2E80"/>
    <w:rsid w:val="009F3E12"/>
    <w:rsid w:val="009F4BF6"/>
    <w:rsid w:val="00A001DF"/>
    <w:rsid w:val="00A00335"/>
    <w:rsid w:val="00A01D6B"/>
    <w:rsid w:val="00A04CFB"/>
    <w:rsid w:val="00A058E4"/>
    <w:rsid w:val="00A11891"/>
    <w:rsid w:val="00A12C40"/>
    <w:rsid w:val="00A13F32"/>
    <w:rsid w:val="00A141D7"/>
    <w:rsid w:val="00A20CB6"/>
    <w:rsid w:val="00A21141"/>
    <w:rsid w:val="00A21553"/>
    <w:rsid w:val="00A220A9"/>
    <w:rsid w:val="00A221EB"/>
    <w:rsid w:val="00A2306C"/>
    <w:rsid w:val="00A239AC"/>
    <w:rsid w:val="00A249CB"/>
    <w:rsid w:val="00A273DF"/>
    <w:rsid w:val="00A274D2"/>
    <w:rsid w:val="00A27A83"/>
    <w:rsid w:val="00A306FC"/>
    <w:rsid w:val="00A30965"/>
    <w:rsid w:val="00A316E4"/>
    <w:rsid w:val="00A3315F"/>
    <w:rsid w:val="00A3351F"/>
    <w:rsid w:val="00A34965"/>
    <w:rsid w:val="00A36237"/>
    <w:rsid w:val="00A373C6"/>
    <w:rsid w:val="00A37DC4"/>
    <w:rsid w:val="00A40654"/>
    <w:rsid w:val="00A43290"/>
    <w:rsid w:val="00A4443C"/>
    <w:rsid w:val="00A46BB7"/>
    <w:rsid w:val="00A50C2D"/>
    <w:rsid w:val="00A52BA3"/>
    <w:rsid w:val="00A54373"/>
    <w:rsid w:val="00A54445"/>
    <w:rsid w:val="00A55FA0"/>
    <w:rsid w:val="00A602BA"/>
    <w:rsid w:val="00A60FF0"/>
    <w:rsid w:val="00A611D0"/>
    <w:rsid w:val="00A61A12"/>
    <w:rsid w:val="00A61E5E"/>
    <w:rsid w:val="00A63407"/>
    <w:rsid w:val="00A645F9"/>
    <w:rsid w:val="00A6500E"/>
    <w:rsid w:val="00A6503D"/>
    <w:rsid w:val="00A664D7"/>
    <w:rsid w:val="00A668F9"/>
    <w:rsid w:val="00A7058C"/>
    <w:rsid w:val="00A71425"/>
    <w:rsid w:val="00A72402"/>
    <w:rsid w:val="00A72627"/>
    <w:rsid w:val="00A72FF3"/>
    <w:rsid w:val="00A73137"/>
    <w:rsid w:val="00A73B75"/>
    <w:rsid w:val="00A73CAD"/>
    <w:rsid w:val="00A75446"/>
    <w:rsid w:val="00A770CA"/>
    <w:rsid w:val="00A7741F"/>
    <w:rsid w:val="00A80C02"/>
    <w:rsid w:val="00A82010"/>
    <w:rsid w:val="00A82D81"/>
    <w:rsid w:val="00A84820"/>
    <w:rsid w:val="00A85569"/>
    <w:rsid w:val="00A8727C"/>
    <w:rsid w:val="00A909EF"/>
    <w:rsid w:val="00A90EF8"/>
    <w:rsid w:val="00A921A8"/>
    <w:rsid w:val="00A925C9"/>
    <w:rsid w:val="00A94D9B"/>
    <w:rsid w:val="00A957D3"/>
    <w:rsid w:val="00A95FBB"/>
    <w:rsid w:val="00AA3079"/>
    <w:rsid w:val="00AA55B8"/>
    <w:rsid w:val="00AA55BA"/>
    <w:rsid w:val="00AB14E4"/>
    <w:rsid w:val="00AB1CB7"/>
    <w:rsid w:val="00AB439C"/>
    <w:rsid w:val="00AB6F5C"/>
    <w:rsid w:val="00AC036A"/>
    <w:rsid w:val="00AC28CC"/>
    <w:rsid w:val="00AC4656"/>
    <w:rsid w:val="00AC6281"/>
    <w:rsid w:val="00AC66D9"/>
    <w:rsid w:val="00AC6AFE"/>
    <w:rsid w:val="00AC7696"/>
    <w:rsid w:val="00AD11AA"/>
    <w:rsid w:val="00AD3C1A"/>
    <w:rsid w:val="00AD3D73"/>
    <w:rsid w:val="00AD5286"/>
    <w:rsid w:val="00AD5B77"/>
    <w:rsid w:val="00AD66C6"/>
    <w:rsid w:val="00AD7497"/>
    <w:rsid w:val="00AD7714"/>
    <w:rsid w:val="00AE1767"/>
    <w:rsid w:val="00AE2750"/>
    <w:rsid w:val="00AE2CD9"/>
    <w:rsid w:val="00AE3235"/>
    <w:rsid w:val="00AE3D67"/>
    <w:rsid w:val="00AE4E08"/>
    <w:rsid w:val="00AE53E1"/>
    <w:rsid w:val="00AE5814"/>
    <w:rsid w:val="00AE6FD1"/>
    <w:rsid w:val="00AE7EA5"/>
    <w:rsid w:val="00AF07E0"/>
    <w:rsid w:val="00AF17A4"/>
    <w:rsid w:val="00AF1F63"/>
    <w:rsid w:val="00AF25BE"/>
    <w:rsid w:val="00AF3D49"/>
    <w:rsid w:val="00AF4A59"/>
    <w:rsid w:val="00AF57E2"/>
    <w:rsid w:val="00AF6827"/>
    <w:rsid w:val="00AF79DB"/>
    <w:rsid w:val="00B00BD1"/>
    <w:rsid w:val="00B01CFF"/>
    <w:rsid w:val="00B02199"/>
    <w:rsid w:val="00B04E92"/>
    <w:rsid w:val="00B05A71"/>
    <w:rsid w:val="00B05B2E"/>
    <w:rsid w:val="00B05C37"/>
    <w:rsid w:val="00B06ABF"/>
    <w:rsid w:val="00B133FE"/>
    <w:rsid w:val="00B139B0"/>
    <w:rsid w:val="00B14097"/>
    <w:rsid w:val="00B1490D"/>
    <w:rsid w:val="00B159B1"/>
    <w:rsid w:val="00B15FED"/>
    <w:rsid w:val="00B167B6"/>
    <w:rsid w:val="00B238ED"/>
    <w:rsid w:val="00B23B26"/>
    <w:rsid w:val="00B23B3C"/>
    <w:rsid w:val="00B25A0C"/>
    <w:rsid w:val="00B31A99"/>
    <w:rsid w:val="00B32ADA"/>
    <w:rsid w:val="00B32C63"/>
    <w:rsid w:val="00B351B1"/>
    <w:rsid w:val="00B35AEA"/>
    <w:rsid w:val="00B360BC"/>
    <w:rsid w:val="00B41ECC"/>
    <w:rsid w:val="00B428B6"/>
    <w:rsid w:val="00B42C37"/>
    <w:rsid w:val="00B42E0A"/>
    <w:rsid w:val="00B4413E"/>
    <w:rsid w:val="00B447E6"/>
    <w:rsid w:val="00B45EC6"/>
    <w:rsid w:val="00B518E6"/>
    <w:rsid w:val="00B5288B"/>
    <w:rsid w:val="00B536E5"/>
    <w:rsid w:val="00B5507B"/>
    <w:rsid w:val="00B55944"/>
    <w:rsid w:val="00B56233"/>
    <w:rsid w:val="00B56720"/>
    <w:rsid w:val="00B57192"/>
    <w:rsid w:val="00B6208C"/>
    <w:rsid w:val="00B64E80"/>
    <w:rsid w:val="00B66193"/>
    <w:rsid w:val="00B706E6"/>
    <w:rsid w:val="00B70E48"/>
    <w:rsid w:val="00B738E6"/>
    <w:rsid w:val="00B7411F"/>
    <w:rsid w:val="00B7564F"/>
    <w:rsid w:val="00B75C83"/>
    <w:rsid w:val="00B8587F"/>
    <w:rsid w:val="00B859CF"/>
    <w:rsid w:val="00B85B2F"/>
    <w:rsid w:val="00B85CAC"/>
    <w:rsid w:val="00B87618"/>
    <w:rsid w:val="00B942DC"/>
    <w:rsid w:val="00B955A8"/>
    <w:rsid w:val="00B960D1"/>
    <w:rsid w:val="00B9611C"/>
    <w:rsid w:val="00B96FB9"/>
    <w:rsid w:val="00B97E8D"/>
    <w:rsid w:val="00B97F3C"/>
    <w:rsid w:val="00BA0278"/>
    <w:rsid w:val="00BA262D"/>
    <w:rsid w:val="00BA28F1"/>
    <w:rsid w:val="00BA32AE"/>
    <w:rsid w:val="00BA3B10"/>
    <w:rsid w:val="00BA6687"/>
    <w:rsid w:val="00BB0222"/>
    <w:rsid w:val="00BB1871"/>
    <w:rsid w:val="00BB19AC"/>
    <w:rsid w:val="00BB2136"/>
    <w:rsid w:val="00BB28B4"/>
    <w:rsid w:val="00BB3D72"/>
    <w:rsid w:val="00BB3F4B"/>
    <w:rsid w:val="00BB4B5D"/>
    <w:rsid w:val="00BB71A4"/>
    <w:rsid w:val="00BC0A4C"/>
    <w:rsid w:val="00BC14D7"/>
    <w:rsid w:val="00BC44FD"/>
    <w:rsid w:val="00BC4AE7"/>
    <w:rsid w:val="00BC4AE8"/>
    <w:rsid w:val="00BC6937"/>
    <w:rsid w:val="00BC6A3F"/>
    <w:rsid w:val="00BD060C"/>
    <w:rsid w:val="00BD2BC1"/>
    <w:rsid w:val="00BD4222"/>
    <w:rsid w:val="00BD4889"/>
    <w:rsid w:val="00BD4A30"/>
    <w:rsid w:val="00BD585A"/>
    <w:rsid w:val="00BD5C02"/>
    <w:rsid w:val="00BD6CD6"/>
    <w:rsid w:val="00BE0E84"/>
    <w:rsid w:val="00BE1086"/>
    <w:rsid w:val="00BE16E8"/>
    <w:rsid w:val="00BE298F"/>
    <w:rsid w:val="00BE2C75"/>
    <w:rsid w:val="00BE33DE"/>
    <w:rsid w:val="00BE380A"/>
    <w:rsid w:val="00BF1F13"/>
    <w:rsid w:val="00BF47E3"/>
    <w:rsid w:val="00BF5368"/>
    <w:rsid w:val="00BF70D4"/>
    <w:rsid w:val="00C00306"/>
    <w:rsid w:val="00C0118E"/>
    <w:rsid w:val="00C01D64"/>
    <w:rsid w:val="00C021AB"/>
    <w:rsid w:val="00C04BB6"/>
    <w:rsid w:val="00C06D6D"/>
    <w:rsid w:val="00C10532"/>
    <w:rsid w:val="00C11C11"/>
    <w:rsid w:val="00C120D6"/>
    <w:rsid w:val="00C17183"/>
    <w:rsid w:val="00C17C55"/>
    <w:rsid w:val="00C2332B"/>
    <w:rsid w:val="00C2417C"/>
    <w:rsid w:val="00C24929"/>
    <w:rsid w:val="00C330E3"/>
    <w:rsid w:val="00C3449C"/>
    <w:rsid w:val="00C34DA5"/>
    <w:rsid w:val="00C35D7B"/>
    <w:rsid w:val="00C360C1"/>
    <w:rsid w:val="00C370CE"/>
    <w:rsid w:val="00C37C81"/>
    <w:rsid w:val="00C409AC"/>
    <w:rsid w:val="00C40AC8"/>
    <w:rsid w:val="00C422B0"/>
    <w:rsid w:val="00C45A12"/>
    <w:rsid w:val="00C45F31"/>
    <w:rsid w:val="00C46E84"/>
    <w:rsid w:val="00C51DD6"/>
    <w:rsid w:val="00C54A2E"/>
    <w:rsid w:val="00C5555E"/>
    <w:rsid w:val="00C56046"/>
    <w:rsid w:val="00C561A7"/>
    <w:rsid w:val="00C5669D"/>
    <w:rsid w:val="00C56743"/>
    <w:rsid w:val="00C56F9F"/>
    <w:rsid w:val="00C57637"/>
    <w:rsid w:val="00C57779"/>
    <w:rsid w:val="00C60990"/>
    <w:rsid w:val="00C62ED1"/>
    <w:rsid w:val="00C62F61"/>
    <w:rsid w:val="00C636C8"/>
    <w:rsid w:val="00C6443B"/>
    <w:rsid w:val="00C6633B"/>
    <w:rsid w:val="00C66D1A"/>
    <w:rsid w:val="00C6714B"/>
    <w:rsid w:val="00C706E0"/>
    <w:rsid w:val="00C7415D"/>
    <w:rsid w:val="00C74911"/>
    <w:rsid w:val="00C75A45"/>
    <w:rsid w:val="00C7725B"/>
    <w:rsid w:val="00C77365"/>
    <w:rsid w:val="00C80552"/>
    <w:rsid w:val="00C8067D"/>
    <w:rsid w:val="00C80CDF"/>
    <w:rsid w:val="00C816F1"/>
    <w:rsid w:val="00C8218B"/>
    <w:rsid w:val="00C8771E"/>
    <w:rsid w:val="00C87AAF"/>
    <w:rsid w:val="00C92B4B"/>
    <w:rsid w:val="00C930E2"/>
    <w:rsid w:val="00C93667"/>
    <w:rsid w:val="00C96868"/>
    <w:rsid w:val="00C97EAF"/>
    <w:rsid w:val="00CA28CA"/>
    <w:rsid w:val="00CA2EA1"/>
    <w:rsid w:val="00CA34E0"/>
    <w:rsid w:val="00CA4AA1"/>
    <w:rsid w:val="00CB15CC"/>
    <w:rsid w:val="00CB2077"/>
    <w:rsid w:val="00CB3DC5"/>
    <w:rsid w:val="00CC1D86"/>
    <w:rsid w:val="00CC46B5"/>
    <w:rsid w:val="00CC4785"/>
    <w:rsid w:val="00CC4A6C"/>
    <w:rsid w:val="00CC4DF0"/>
    <w:rsid w:val="00CC74F0"/>
    <w:rsid w:val="00CC79B4"/>
    <w:rsid w:val="00CD1871"/>
    <w:rsid w:val="00CD2716"/>
    <w:rsid w:val="00CD6A45"/>
    <w:rsid w:val="00CE2F57"/>
    <w:rsid w:val="00CE35E9"/>
    <w:rsid w:val="00CE39CF"/>
    <w:rsid w:val="00CE6F52"/>
    <w:rsid w:val="00CE7566"/>
    <w:rsid w:val="00CE799C"/>
    <w:rsid w:val="00CF03E4"/>
    <w:rsid w:val="00CF0705"/>
    <w:rsid w:val="00CF1974"/>
    <w:rsid w:val="00CF228D"/>
    <w:rsid w:val="00CF38BF"/>
    <w:rsid w:val="00CF5399"/>
    <w:rsid w:val="00CF7FA1"/>
    <w:rsid w:val="00D014D4"/>
    <w:rsid w:val="00D01BBD"/>
    <w:rsid w:val="00D04945"/>
    <w:rsid w:val="00D0551B"/>
    <w:rsid w:val="00D05DA6"/>
    <w:rsid w:val="00D10962"/>
    <w:rsid w:val="00D118DE"/>
    <w:rsid w:val="00D11F9D"/>
    <w:rsid w:val="00D164EA"/>
    <w:rsid w:val="00D16E2A"/>
    <w:rsid w:val="00D17197"/>
    <w:rsid w:val="00D213C1"/>
    <w:rsid w:val="00D213C7"/>
    <w:rsid w:val="00D21423"/>
    <w:rsid w:val="00D21D6D"/>
    <w:rsid w:val="00D24ADE"/>
    <w:rsid w:val="00D25282"/>
    <w:rsid w:val="00D2592B"/>
    <w:rsid w:val="00D264A9"/>
    <w:rsid w:val="00D266D1"/>
    <w:rsid w:val="00D26C69"/>
    <w:rsid w:val="00D27071"/>
    <w:rsid w:val="00D270D8"/>
    <w:rsid w:val="00D309D3"/>
    <w:rsid w:val="00D31C17"/>
    <w:rsid w:val="00D32395"/>
    <w:rsid w:val="00D35DA7"/>
    <w:rsid w:val="00D36C5C"/>
    <w:rsid w:val="00D37640"/>
    <w:rsid w:val="00D37BB1"/>
    <w:rsid w:val="00D40BD8"/>
    <w:rsid w:val="00D40E3E"/>
    <w:rsid w:val="00D41555"/>
    <w:rsid w:val="00D41669"/>
    <w:rsid w:val="00D446D4"/>
    <w:rsid w:val="00D45971"/>
    <w:rsid w:val="00D47686"/>
    <w:rsid w:val="00D47D69"/>
    <w:rsid w:val="00D5076C"/>
    <w:rsid w:val="00D50C69"/>
    <w:rsid w:val="00D51382"/>
    <w:rsid w:val="00D51613"/>
    <w:rsid w:val="00D52891"/>
    <w:rsid w:val="00D52D5A"/>
    <w:rsid w:val="00D53F62"/>
    <w:rsid w:val="00D556BD"/>
    <w:rsid w:val="00D56C50"/>
    <w:rsid w:val="00D60FD9"/>
    <w:rsid w:val="00D6104B"/>
    <w:rsid w:val="00D61085"/>
    <w:rsid w:val="00D615AA"/>
    <w:rsid w:val="00D62B70"/>
    <w:rsid w:val="00D6538B"/>
    <w:rsid w:val="00D653D4"/>
    <w:rsid w:val="00D66CE0"/>
    <w:rsid w:val="00D70346"/>
    <w:rsid w:val="00D71B1E"/>
    <w:rsid w:val="00D721B1"/>
    <w:rsid w:val="00D734E4"/>
    <w:rsid w:val="00D73A41"/>
    <w:rsid w:val="00D74EF2"/>
    <w:rsid w:val="00D7580C"/>
    <w:rsid w:val="00D75EBA"/>
    <w:rsid w:val="00D806B3"/>
    <w:rsid w:val="00D815F2"/>
    <w:rsid w:val="00D81E97"/>
    <w:rsid w:val="00D8481C"/>
    <w:rsid w:val="00D84883"/>
    <w:rsid w:val="00D86E56"/>
    <w:rsid w:val="00D9048D"/>
    <w:rsid w:val="00D90659"/>
    <w:rsid w:val="00D90D13"/>
    <w:rsid w:val="00D90D3B"/>
    <w:rsid w:val="00D943EA"/>
    <w:rsid w:val="00D957A6"/>
    <w:rsid w:val="00D968B6"/>
    <w:rsid w:val="00D97877"/>
    <w:rsid w:val="00D97B34"/>
    <w:rsid w:val="00DA17AE"/>
    <w:rsid w:val="00DA2945"/>
    <w:rsid w:val="00DA2D10"/>
    <w:rsid w:val="00DA304B"/>
    <w:rsid w:val="00DA3A73"/>
    <w:rsid w:val="00DA68F8"/>
    <w:rsid w:val="00DB0A09"/>
    <w:rsid w:val="00DB0DCE"/>
    <w:rsid w:val="00DB0DDD"/>
    <w:rsid w:val="00DB1563"/>
    <w:rsid w:val="00DB1EFF"/>
    <w:rsid w:val="00DB24E7"/>
    <w:rsid w:val="00DB2E0F"/>
    <w:rsid w:val="00DB3297"/>
    <w:rsid w:val="00DB3F51"/>
    <w:rsid w:val="00DB5E19"/>
    <w:rsid w:val="00DB60EF"/>
    <w:rsid w:val="00DB662F"/>
    <w:rsid w:val="00DB746C"/>
    <w:rsid w:val="00DB75B3"/>
    <w:rsid w:val="00DC0150"/>
    <w:rsid w:val="00DC09C1"/>
    <w:rsid w:val="00DC1C90"/>
    <w:rsid w:val="00DC49C1"/>
    <w:rsid w:val="00DC5D5E"/>
    <w:rsid w:val="00DC6526"/>
    <w:rsid w:val="00DC6705"/>
    <w:rsid w:val="00DC695B"/>
    <w:rsid w:val="00DC7AEB"/>
    <w:rsid w:val="00DD0B94"/>
    <w:rsid w:val="00DD14B3"/>
    <w:rsid w:val="00DD23B4"/>
    <w:rsid w:val="00DD23C6"/>
    <w:rsid w:val="00DD27C2"/>
    <w:rsid w:val="00DD3292"/>
    <w:rsid w:val="00DD5724"/>
    <w:rsid w:val="00DD64F3"/>
    <w:rsid w:val="00DE0CBA"/>
    <w:rsid w:val="00DE124C"/>
    <w:rsid w:val="00DE1726"/>
    <w:rsid w:val="00DE2873"/>
    <w:rsid w:val="00DE3253"/>
    <w:rsid w:val="00DE3270"/>
    <w:rsid w:val="00DE36E6"/>
    <w:rsid w:val="00DE4E7E"/>
    <w:rsid w:val="00DE5233"/>
    <w:rsid w:val="00DE6374"/>
    <w:rsid w:val="00DF06EA"/>
    <w:rsid w:val="00DF34C2"/>
    <w:rsid w:val="00DF412E"/>
    <w:rsid w:val="00E03B76"/>
    <w:rsid w:val="00E05F9A"/>
    <w:rsid w:val="00E068E2"/>
    <w:rsid w:val="00E12614"/>
    <w:rsid w:val="00E12D61"/>
    <w:rsid w:val="00E12E1C"/>
    <w:rsid w:val="00E146EE"/>
    <w:rsid w:val="00E15226"/>
    <w:rsid w:val="00E155A3"/>
    <w:rsid w:val="00E15C5A"/>
    <w:rsid w:val="00E166EF"/>
    <w:rsid w:val="00E23C99"/>
    <w:rsid w:val="00E25719"/>
    <w:rsid w:val="00E2619B"/>
    <w:rsid w:val="00E26B3B"/>
    <w:rsid w:val="00E31000"/>
    <w:rsid w:val="00E31A96"/>
    <w:rsid w:val="00E31E0E"/>
    <w:rsid w:val="00E35BAD"/>
    <w:rsid w:val="00E35D66"/>
    <w:rsid w:val="00E35FC1"/>
    <w:rsid w:val="00E36290"/>
    <w:rsid w:val="00E36557"/>
    <w:rsid w:val="00E3685B"/>
    <w:rsid w:val="00E36B13"/>
    <w:rsid w:val="00E36F0C"/>
    <w:rsid w:val="00E37A91"/>
    <w:rsid w:val="00E37EF9"/>
    <w:rsid w:val="00E41EEB"/>
    <w:rsid w:val="00E420D2"/>
    <w:rsid w:val="00E434EE"/>
    <w:rsid w:val="00E43A30"/>
    <w:rsid w:val="00E43B07"/>
    <w:rsid w:val="00E43ED9"/>
    <w:rsid w:val="00E44F19"/>
    <w:rsid w:val="00E454FA"/>
    <w:rsid w:val="00E467D7"/>
    <w:rsid w:val="00E4754D"/>
    <w:rsid w:val="00E47914"/>
    <w:rsid w:val="00E47E04"/>
    <w:rsid w:val="00E50143"/>
    <w:rsid w:val="00E50399"/>
    <w:rsid w:val="00E52AA5"/>
    <w:rsid w:val="00E5314E"/>
    <w:rsid w:val="00E542FA"/>
    <w:rsid w:val="00E543AF"/>
    <w:rsid w:val="00E5575C"/>
    <w:rsid w:val="00E561DE"/>
    <w:rsid w:val="00E566B5"/>
    <w:rsid w:val="00E5775B"/>
    <w:rsid w:val="00E63C00"/>
    <w:rsid w:val="00E64E1D"/>
    <w:rsid w:val="00E672FA"/>
    <w:rsid w:val="00E71B87"/>
    <w:rsid w:val="00E7314A"/>
    <w:rsid w:val="00E745E9"/>
    <w:rsid w:val="00E75F20"/>
    <w:rsid w:val="00E81947"/>
    <w:rsid w:val="00E81E18"/>
    <w:rsid w:val="00E837AF"/>
    <w:rsid w:val="00E90D23"/>
    <w:rsid w:val="00E91DEF"/>
    <w:rsid w:val="00E925F9"/>
    <w:rsid w:val="00E92B7E"/>
    <w:rsid w:val="00E92EBD"/>
    <w:rsid w:val="00E932BD"/>
    <w:rsid w:val="00E937E0"/>
    <w:rsid w:val="00E9417E"/>
    <w:rsid w:val="00E951FF"/>
    <w:rsid w:val="00EA0A10"/>
    <w:rsid w:val="00EA2FA4"/>
    <w:rsid w:val="00EA4560"/>
    <w:rsid w:val="00EA65E3"/>
    <w:rsid w:val="00EA697A"/>
    <w:rsid w:val="00EA7820"/>
    <w:rsid w:val="00EB002E"/>
    <w:rsid w:val="00EB04D2"/>
    <w:rsid w:val="00EB0895"/>
    <w:rsid w:val="00EB1166"/>
    <w:rsid w:val="00EB157A"/>
    <w:rsid w:val="00EB2058"/>
    <w:rsid w:val="00EB2447"/>
    <w:rsid w:val="00EB28FF"/>
    <w:rsid w:val="00EB37E0"/>
    <w:rsid w:val="00EB5852"/>
    <w:rsid w:val="00EC2AC0"/>
    <w:rsid w:val="00EC41B4"/>
    <w:rsid w:val="00EC4707"/>
    <w:rsid w:val="00EC4AC8"/>
    <w:rsid w:val="00EC56B0"/>
    <w:rsid w:val="00ED0062"/>
    <w:rsid w:val="00ED0E8A"/>
    <w:rsid w:val="00ED3EBC"/>
    <w:rsid w:val="00ED430C"/>
    <w:rsid w:val="00ED4A21"/>
    <w:rsid w:val="00ED51B7"/>
    <w:rsid w:val="00ED6D7E"/>
    <w:rsid w:val="00ED7B7E"/>
    <w:rsid w:val="00EE106F"/>
    <w:rsid w:val="00EE1EA5"/>
    <w:rsid w:val="00EE25C8"/>
    <w:rsid w:val="00EE5548"/>
    <w:rsid w:val="00EE6FFA"/>
    <w:rsid w:val="00EE7DDB"/>
    <w:rsid w:val="00EE7E9C"/>
    <w:rsid w:val="00EF0088"/>
    <w:rsid w:val="00EF1FDA"/>
    <w:rsid w:val="00EF387E"/>
    <w:rsid w:val="00EF39DD"/>
    <w:rsid w:val="00EF4EC9"/>
    <w:rsid w:val="00EF70D9"/>
    <w:rsid w:val="00EF75F9"/>
    <w:rsid w:val="00EF7AE2"/>
    <w:rsid w:val="00F00A75"/>
    <w:rsid w:val="00F017D6"/>
    <w:rsid w:val="00F01FDE"/>
    <w:rsid w:val="00F03103"/>
    <w:rsid w:val="00F03C60"/>
    <w:rsid w:val="00F052CA"/>
    <w:rsid w:val="00F11133"/>
    <w:rsid w:val="00F11C0B"/>
    <w:rsid w:val="00F12618"/>
    <w:rsid w:val="00F14982"/>
    <w:rsid w:val="00F14FD4"/>
    <w:rsid w:val="00F15C5F"/>
    <w:rsid w:val="00F175B2"/>
    <w:rsid w:val="00F223AE"/>
    <w:rsid w:val="00F242E3"/>
    <w:rsid w:val="00F25384"/>
    <w:rsid w:val="00F25B2E"/>
    <w:rsid w:val="00F25C29"/>
    <w:rsid w:val="00F26FC8"/>
    <w:rsid w:val="00F27E57"/>
    <w:rsid w:val="00F3082F"/>
    <w:rsid w:val="00F320BF"/>
    <w:rsid w:val="00F32BD1"/>
    <w:rsid w:val="00F335DF"/>
    <w:rsid w:val="00F344F7"/>
    <w:rsid w:val="00F36E8E"/>
    <w:rsid w:val="00F37227"/>
    <w:rsid w:val="00F37379"/>
    <w:rsid w:val="00F37576"/>
    <w:rsid w:val="00F3758B"/>
    <w:rsid w:val="00F37B11"/>
    <w:rsid w:val="00F401BE"/>
    <w:rsid w:val="00F405D7"/>
    <w:rsid w:val="00F40AE5"/>
    <w:rsid w:val="00F41A1D"/>
    <w:rsid w:val="00F41CFD"/>
    <w:rsid w:val="00F436DD"/>
    <w:rsid w:val="00F45A6A"/>
    <w:rsid w:val="00F503AA"/>
    <w:rsid w:val="00F50E6A"/>
    <w:rsid w:val="00F51189"/>
    <w:rsid w:val="00F52A94"/>
    <w:rsid w:val="00F5388D"/>
    <w:rsid w:val="00F53A23"/>
    <w:rsid w:val="00F53B64"/>
    <w:rsid w:val="00F53FF5"/>
    <w:rsid w:val="00F556BB"/>
    <w:rsid w:val="00F55A19"/>
    <w:rsid w:val="00F577A3"/>
    <w:rsid w:val="00F5792A"/>
    <w:rsid w:val="00F62B5E"/>
    <w:rsid w:val="00F655FB"/>
    <w:rsid w:val="00F668FF"/>
    <w:rsid w:val="00F67359"/>
    <w:rsid w:val="00F67811"/>
    <w:rsid w:val="00F72F56"/>
    <w:rsid w:val="00F7501F"/>
    <w:rsid w:val="00F76220"/>
    <w:rsid w:val="00F76549"/>
    <w:rsid w:val="00F77110"/>
    <w:rsid w:val="00F77BA2"/>
    <w:rsid w:val="00F80788"/>
    <w:rsid w:val="00F820C4"/>
    <w:rsid w:val="00F8249F"/>
    <w:rsid w:val="00F8402C"/>
    <w:rsid w:val="00F846D7"/>
    <w:rsid w:val="00F856F8"/>
    <w:rsid w:val="00F8576E"/>
    <w:rsid w:val="00F8724E"/>
    <w:rsid w:val="00F90A3B"/>
    <w:rsid w:val="00F910B0"/>
    <w:rsid w:val="00F9114E"/>
    <w:rsid w:val="00F9185E"/>
    <w:rsid w:val="00F927D3"/>
    <w:rsid w:val="00F93475"/>
    <w:rsid w:val="00F935CF"/>
    <w:rsid w:val="00F939AF"/>
    <w:rsid w:val="00F93A43"/>
    <w:rsid w:val="00F9471E"/>
    <w:rsid w:val="00F9598E"/>
    <w:rsid w:val="00F95C5A"/>
    <w:rsid w:val="00F962C0"/>
    <w:rsid w:val="00F96961"/>
    <w:rsid w:val="00F969A1"/>
    <w:rsid w:val="00F969C6"/>
    <w:rsid w:val="00FA0AD4"/>
    <w:rsid w:val="00FA0C55"/>
    <w:rsid w:val="00FA239F"/>
    <w:rsid w:val="00FA3933"/>
    <w:rsid w:val="00FA3C05"/>
    <w:rsid w:val="00FA523A"/>
    <w:rsid w:val="00FA5691"/>
    <w:rsid w:val="00FA6524"/>
    <w:rsid w:val="00FA7AC4"/>
    <w:rsid w:val="00FB0D4E"/>
    <w:rsid w:val="00FB1069"/>
    <w:rsid w:val="00FB3E86"/>
    <w:rsid w:val="00FB4406"/>
    <w:rsid w:val="00FB4DAB"/>
    <w:rsid w:val="00FB6BD2"/>
    <w:rsid w:val="00FB6CCB"/>
    <w:rsid w:val="00FC0683"/>
    <w:rsid w:val="00FC0835"/>
    <w:rsid w:val="00FC0A17"/>
    <w:rsid w:val="00FC11D4"/>
    <w:rsid w:val="00FC1B94"/>
    <w:rsid w:val="00FC5E92"/>
    <w:rsid w:val="00FD0EA1"/>
    <w:rsid w:val="00FD248E"/>
    <w:rsid w:val="00FD5213"/>
    <w:rsid w:val="00FD5854"/>
    <w:rsid w:val="00FD75D4"/>
    <w:rsid w:val="00FE1318"/>
    <w:rsid w:val="00FE213A"/>
    <w:rsid w:val="00FE4CC3"/>
    <w:rsid w:val="00FF00E7"/>
    <w:rsid w:val="00FF22F0"/>
    <w:rsid w:val="00FF245C"/>
    <w:rsid w:val="00FF2D55"/>
    <w:rsid w:val="00FF3666"/>
    <w:rsid w:val="00FF49B1"/>
    <w:rsid w:val="00FF4E22"/>
    <w:rsid w:val="00FF643C"/>
    <w:rsid w:val="00FF6652"/>
    <w:rsid w:val="00FF6C83"/>
    <w:rsid w:val="00FF70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0098" fill="f" fillcolor="none [1942]" strokecolor="maroon">
      <v:fill color="none [1942]" color2="none [662]" on="f" angle="-45" focus="-50%" type="gradient"/>
      <v:stroke color="maroon" weight="1.5pt"/>
      <v:shadow on="t" type="perspective" color="none [1606]" opacity=".5" offset="1pt" offset2="-3pt"/>
      <o:colormenu v:ext="edit" fillcolor="none" strokecolor="none"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74F0"/>
  </w:style>
  <w:style w:type="paragraph" w:styleId="Nadpis1">
    <w:name w:val="heading 1"/>
    <w:basedOn w:val="Normln"/>
    <w:link w:val="Nadpis1Char"/>
    <w:uiPriority w:val="9"/>
    <w:qFormat/>
    <w:rsid w:val="00054BB4"/>
    <w:pPr>
      <w:spacing w:before="100" w:beforeAutospacing="1" w:after="100" w:afterAutospacing="1"/>
      <w:outlineLvl w:val="0"/>
    </w:pPr>
    <w:rPr>
      <w:rFonts w:eastAsia="Times New Roman"/>
      <w:b/>
      <w:bCs/>
      <w:kern w:val="36"/>
      <w:sz w:val="48"/>
      <w:szCs w:val="48"/>
    </w:rPr>
  </w:style>
  <w:style w:type="paragraph" w:styleId="Nadpis3">
    <w:name w:val="heading 3"/>
    <w:basedOn w:val="Normln"/>
    <w:next w:val="Normln"/>
    <w:link w:val="Nadpis3Char"/>
    <w:uiPriority w:val="9"/>
    <w:semiHidden/>
    <w:unhideWhenUsed/>
    <w:qFormat/>
    <w:rsid w:val="0080620F"/>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ED6D7E"/>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673FF3"/>
    <w:pPr>
      <w:tabs>
        <w:tab w:val="center" w:pos="4536"/>
        <w:tab w:val="right" w:pos="9072"/>
      </w:tabs>
    </w:pPr>
  </w:style>
  <w:style w:type="character" w:customStyle="1" w:styleId="ZhlavChar">
    <w:name w:val="Záhlaví Char"/>
    <w:basedOn w:val="Standardnpsmoodstavce"/>
    <w:link w:val="Zhlav"/>
    <w:uiPriority w:val="99"/>
    <w:semiHidden/>
    <w:rsid w:val="00673FF3"/>
  </w:style>
  <w:style w:type="paragraph" w:styleId="Zpat">
    <w:name w:val="footer"/>
    <w:basedOn w:val="Normln"/>
    <w:link w:val="ZpatChar"/>
    <w:uiPriority w:val="99"/>
    <w:unhideWhenUsed/>
    <w:rsid w:val="00673FF3"/>
    <w:pPr>
      <w:tabs>
        <w:tab w:val="center" w:pos="4536"/>
        <w:tab w:val="right" w:pos="9072"/>
      </w:tabs>
    </w:pPr>
  </w:style>
  <w:style w:type="character" w:customStyle="1" w:styleId="ZpatChar">
    <w:name w:val="Zápatí Char"/>
    <w:basedOn w:val="Standardnpsmoodstavce"/>
    <w:link w:val="Zpat"/>
    <w:uiPriority w:val="99"/>
    <w:rsid w:val="00673FF3"/>
  </w:style>
  <w:style w:type="paragraph" w:styleId="Textbubliny">
    <w:name w:val="Balloon Text"/>
    <w:basedOn w:val="Normln"/>
    <w:link w:val="TextbublinyChar"/>
    <w:uiPriority w:val="99"/>
    <w:semiHidden/>
    <w:unhideWhenUsed/>
    <w:rsid w:val="00B8587F"/>
    <w:rPr>
      <w:rFonts w:ascii="Tahoma" w:hAnsi="Tahoma" w:cs="Tahoma"/>
      <w:sz w:val="16"/>
      <w:szCs w:val="16"/>
    </w:rPr>
  </w:style>
  <w:style w:type="character" w:customStyle="1" w:styleId="TextbublinyChar">
    <w:name w:val="Text bubliny Char"/>
    <w:basedOn w:val="Standardnpsmoodstavce"/>
    <w:link w:val="Textbubliny"/>
    <w:uiPriority w:val="99"/>
    <w:semiHidden/>
    <w:rsid w:val="00B8587F"/>
    <w:rPr>
      <w:rFonts w:ascii="Tahoma" w:hAnsi="Tahoma" w:cs="Tahoma"/>
      <w:sz w:val="16"/>
      <w:szCs w:val="16"/>
    </w:rPr>
  </w:style>
  <w:style w:type="table" w:styleId="Mkatabulky">
    <w:name w:val="Table Grid"/>
    <w:basedOn w:val="Normlntabulka"/>
    <w:rsid w:val="004E07F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091C09"/>
    <w:rPr>
      <w:color w:val="0000FF" w:themeColor="hyperlink"/>
      <w:u w:val="single"/>
    </w:rPr>
  </w:style>
  <w:style w:type="character" w:customStyle="1" w:styleId="apple-converted-space">
    <w:name w:val="apple-converted-space"/>
    <w:basedOn w:val="Standardnpsmoodstavce"/>
    <w:rsid w:val="007C50C7"/>
  </w:style>
  <w:style w:type="character" w:customStyle="1" w:styleId="Nadpis1Char">
    <w:name w:val="Nadpis 1 Char"/>
    <w:basedOn w:val="Standardnpsmoodstavce"/>
    <w:link w:val="Nadpis1"/>
    <w:uiPriority w:val="9"/>
    <w:rsid w:val="00054BB4"/>
    <w:rPr>
      <w:rFonts w:ascii="Times New Roman" w:eastAsia="Times New Roman" w:hAnsi="Times New Roman"/>
      <w:b/>
      <w:bCs/>
      <w:kern w:val="36"/>
      <w:sz w:val="48"/>
      <w:szCs w:val="48"/>
    </w:rPr>
  </w:style>
  <w:style w:type="character" w:customStyle="1" w:styleId="h1a">
    <w:name w:val="h1a"/>
    <w:basedOn w:val="Standardnpsmoodstavce"/>
    <w:rsid w:val="00054BB4"/>
  </w:style>
  <w:style w:type="character" w:customStyle="1" w:styleId="to">
    <w:name w:val="to"/>
    <w:basedOn w:val="Standardnpsmoodstavce"/>
    <w:rsid w:val="00054BB4"/>
  </w:style>
  <w:style w:type="character" w:customStyle="1" w:styleId="Nadpis3Char">
    <w:name w:val="Nadpis 3 Char"/>
    <w:basedOn w:val="Standardnpsmoodstavce"/>
    <w:link w:val="Nadpis3"/>
    <w:uiPriority w:val="9"/>
    <w:semiHidden/>
    <w:rsid w:val="0080620F"/>
    <w:rPr>
      <w:rFonts w:asciiTheme="majorHAnsi" w:eastAsiaTheme="majorEastAsia" w:hAnsiTheme="majorHAnsi" w:cstheme="majorBidi"/>
      <w:b/>
      <w:bCs/>
      <w:color w:val="4F81BD" w:themeColor="accent1"/>
    </w:rPr>
  </w:style>
  <w:style w:type="paragraph" w:customStyle="1" w:styleId="para">
    <w:name w:val="para"/>
    <w:basedOn w:val="Normln"/>
    <w:rsid w:val="0080620F"/>
    <w:pPr>
      <w:spacing w:before="100" w:beforeAutospacing="1" w:after="100" w:afterAutospacing="1"/>
    </w:pPr>
    <w:rPr>
      <w:rFonts w:eastAsia="Times New Roman"/>
    </w:rPr>
  </w:style>
  <w:style w:type="paragraph" w:styleId="Normlnweb">
    <w:name w:val="Normal (Web)"/>
    <w:basedOn w:val="Normln"/>
    <w:uiPriority w:val="99"/>
    <w:unhideWhenUsed/>
    <w:rsid w:val="0080620F"/>
    <w:pPr>
      <w:spacing w:before="100" w:beforeAutospacing="1" w:after="100" w:afterAutospacing="1"/>
    </w:pPr>
    <w:rPr>
      <w:rFonts w:eastAsia="Times New Roman"/>
    </w:rPr>
  </w:style>
  <w:style w:type="character" w:styleId="PromnnHTML">
    <w:name w:val="HTML Variable"/>
    <w:basedOn w:val="Standardnpsmoodstavce"/>
    <w:uiPriority w:val="99"/>
    <w:semiHidden/>
    <w:unhideWhenUsed/>
    <w:rsid w:val="0080620F"/>
    <w:rPr>
      <w:i/>
      <w:iCs/>
    </w:rPr>
  </w:style>
  <w:style w:type="paragraph" w:styleId="Odstavecseseznamem">
    <w:name w:val="List Paragraph"/>
    <w:basedOn w:val="Normln"/>
    <w:uiPriority w:val="34"/>
    <w:qFormat/>
    <w:rsid w:val="00F62B5E"/>
    <w:pPr>
      <w:ind w:left="720"/>
      <w:contextualSpacing/>
    </w:pPr>
  </w:style>
  <w:style w:type="numbering" w:customStyle="1" w:styleId="tl1">
    <w:name w:val="Štýl1"/>
    <w:uiPriority w:val="99"/>
    <w:rsid w:val="00966A57"/>
    <w:pPr>
      <w:numPr>
        <w:numId w:val="5"/>
      </w:numPr>
    </w:pPr>
  </w:style>
  <w:style w:type="numbering" w:customStyle="1" w:styleId="tl2">
    <w:name w:val="Štýl2"/>
    <w:uiPriority w:val="99"/>
    <w:rsid w:val="009B6601"/>
    <w:pPr>
      <w:numPr>
        <w:numId w:val="6"/>
      </w:numPr>
    </w:pPr>
  </w:style>
  <w:style w:type="character" w:styleId="Siln">
    <w:name w:val="Strong"/>
    <w:basedOn w:val="Standardnpsmoodstavce"/>
    <w:uiPriority w:val="22"/>
    <w:qFormat/>
    <w:rsid w:val="005F1C4C"/>
    <w:rPr>
      <w:b/>
      <w:bCs/>
    </w:rPr>
  </w:style>
  <w:style w:type="character" w:customStyle="1" w:styleId="Nadpis5Char">
    <w:name w:val="Nadpis 5 Char"/>
    <w:basedOn w:val="Standardnpsmoodstavce"/>
    <w:link w:val="Nadpis5"/>
    <w:uiPriority w:val="9"/>
    <w:semiHidden/>
    <w:rsid w:val="00ED6D7E"/>
    <w:rPr>
      <w:rFonts w:asciiTheme="majorHAnsi" w:eastAsiaTheme="majorEastAsia" w:hAnsiTheme="majorHAnsi" w:cstheme="majorBidi"/>
      <w:color w:val="243F60" w:themeColor="accent1" w:themeShade="7F"/>
    </w:rPr>
  </w:style>
  <w:style w:type="character" w:customStyle="1" w:styleId="tags">
    <w:name w:val="tags"/>
    <w:basedOn w:val="Standardnpsmoodstavce"/>
    <w:rsid w:val="00ED6D7E"/>
  </w:style>
  <w:style w:type="table" w:customStyle="1" w:styleId="tl3">
    <w:name w:val="Štýl3"/>
    <w:basedOn w:val="Normlntabulka"/>
    <w:uiPriority w:val="99"/>
    <w:qFormat/>
    <w:rsid w:val="00CC4A6C"/>
    <w:tblPr>
      <w:tblCellSpacing w:w="20" w:type="dxa"/>
      <w:tblInd w:w="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CellMar>
        <w:top w:w="0" w:type="dxa"/>
        <w:left w:w="108" w:type="dxa"/>
        <w:bottom w:w="0" w:type="dxa"/>
        <w:right w:w="108" w:type="dxa"/>
      </w:tblCellMar>
    </w:tblPr>
    <w:trPr>
      <w:tblCellSpacing w:w="20" w:type="dxa"/>
    </w:trPr>
  </w:style>
  <w:style w:type="table" w:customStyle="1" w:styleId="tl4">
    <w:name w:val="Štýl4"/>
    <w:basedOn w:val="Normlntabulka"/>
    <w:uiPriority w:val="99"/>
    <w:qFormat/>
    <w:rsid w:val="005F62F7"/>
    <w:tblPr>
      <w:tblCellSpacing w:w="20" w:type="dxa"/>
      <w:tblInd w:w="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CellMar>
        <w:top w:w="0" w:type="dxa"/>
        <w:left w:w="108" w:type="dxa"/>
        <w:bottom w:w="0" w:type="dxa"/>
        <w:right w:w="108" w:type="dxa"/>
      </w:tblCellMar>
    </w:tblPr>
    <w:trPr>
      <w:tblCellSpacing w:w="20" w:type="dxa"/>
    </w:trPr>
  </w:style>
  <w:style w:type="paragraph" w:customStyle="1" w:styleId="Default">
    <w:name w:val="Default"/>
    <w:rsid w:val="00E467D7"/>
    <w:pPr>
      <w:autoSpaceDE w:val="0"/>
      <w:autoSpaceDN w:val="0"/>
      <w:adjustRightInd w:val="0"/>
    </w:pPr>
    <w:rPr>
      <w:color w:val="000000"/>
    </w:rPr>
  </w:style>
  <w:style w:type="character" w:customStyle="1" w:styleId="ra">
    <w:name w:val="ra"/>
    <w:basedOn w:val="Standardnpsmoodstavce"/>
    <w:rsid w:val="006F1FA4"/>
  </w:style>
  <w:style w:type="character" w:styleId="Odkaznakoment">
    <w:name w:val="annotation reference"/>
    <w:basedOn w:val="Standardnpsmoodstavce"/>
    <w:uiPriority w:val="99"/>
    <w:semiHidden/>
    <w:unhideWhenUsed/>
    <w:rsid w:val="007453F9"/>
    <w:rPr>
      <w:sz w:val="16"/>
      <w:szCs w:val="16"/>
    </w:rPr>
  </w:style>
  <w:style w:type="paragraph" w:styleId="Textkomente">
    <w:name w:val="annotation text"/>
    <w:basedOn w:val="Normln"/>
    <w:link w:val="TextkomenteChar"/>
    <w:uiPriority w:val="99"/>
    <w:semiHidden/>
    <w:unhideWhenUsed/>
    <w:rsid w:val="007453F9"/>
    <w:pPr>
      <w:spacing w:line="240" w:lineRule="auto"/>
    </w:pPr>
    <w:rPr>
      <w:sz w:val="20"/>
      <w:szCs w:val="20"/>
    </w:rPr>
  </w:style>
  <w:style w:type="character" w:customStyle="1" w:styleId="TextkomenteChar">
    <w:name w:val="Text komentáře Char"/>
    <w:basedOn w:val="Standardnpsmoodstavce"/>
    <w:link w:val="Textkomente"/>
    <w:uiPriority w:val="99"/>
    <w:semiHidden/>
    <w:rsid w:val="007453F9"/>
    <w:rPr>
      <w:sz w:val="20"/>
      <w:szCs w:val="20"/>
    </w:rPr>
  </w:style>
  <w:style w:type="paragraph" w:styleId="Pedmtkomente">
    <w:name w:val="annotation subject"/>
    <w:basedOn w:val="Textkomente"/>
    <w:next w:val="Textkomente"/>
    <w:link w:val="PedmtkomenteChar"/>
    <w:uiPriority w:val="99"/>
    <w:semiHidden/>
    <w:unhideWhenUsed/>
    <w:rsid w:val="007453F9"/>
    <w:rPr>
      <w:b/>
      <w:bCs/>
    </w:rPr>
  </w:style>
  <w:style w:type="character" w:customStyle="1" w:styleId="PedmtkomenteChar">
    <w:name w:val="Předmět komentáře Char"/>
    <w:basedOn w:val="TextkomenteChar"/>
    <w:link w:val="Pedmtkomente"/>
    <w:uiPriority w:val="99"/>
    <w:semiHidden/>
    <w:rsid w:val="007453F9"/>
    <w:rPr>
      <w:b/>
      <w:bCs/>
    </w:rPr>
  </w:style>
  <w:style w:type="character" w:customStyle="1" w:styleId="mw-headline">
    <w:name w:val="mw-headline"/>
    <w:basedOn w:val="Standardnpsmoodstavce"/>
    <w:rsid w:val="00666701"/>
  </w:style>
  <w:style w:type="character" w:customStyle="1" w:styleId="mw-editsection">
    <w:name w:val="mw-editsection"/>
    <w:basedOn w:val="Standardnpsmoodstavce"/>
    <w:rsid w:val="00666701"/>
  </w:style>
  <w:style w:type="character" w:customStyle="1" w:styleId="mw-editsection-bracket">
    <w:name w:val="mw-editsection-bracket"/>
    <w:basedOn w:val="Standardnpsmoodstavce"/>
    <w:rsid w:val="00666701"/>
  </w:style>
  <w:style w:type="character" w:customStyle="1" w:styleId="mw-editsection-divider">
    <w:name w:val="mw-editsection-divider"/>
    <w:basedOn w:val="Standardnpsmoodstavce"/>
    <w:rsid w:val="00666701"/>
  </w:style>
  <w:style w:type="character" w:customStyle="1" w:styleId="col-lg-2">
    <w:name w:val="col-lg-2"/>
    <w:basedOn w:val="Standardnpsmoodstavce"/>
    <w:rsid w:val="00AF25BE"/>
  </w:style>
  <w:style w:type="character" w:customStyle="1" w:styleId="col-lg-10">
    <w:name w:val="col-lg-10"/>
    <w:basedOn w:val="Standardnpsmoodstavce"/>
    <w:rsid w:val="00AF25BE"/>
  </w:style>
</w:styles>
</file>

<file path=word/webSettings.xml><?xml version="1.0" encoding="utf-8"?>
<w:webSettings xmlns:r="http://schemas.openxmlformats.org/officeDocument/2006/relationships" xmlns:w="http://schemas.openxmlformats.org/wordprocessingml/2006/main">
  <w:divs>
    <w:div w:id="39600223">
      <w:bodyDiv w:val="1"/>
      <w:marLeft w:val="0"/>
      <w:marRight w:val="0"/>
      <w:marTop w:val="0"/>
      <w:marBottom w:val="0"/>
      <w:divBdr>
        <w:top w:val="none" w:sz="0" w:space="0" w:color="auto"/>
        <w:left w:val="none" w:sz="0" w:space="0" w:color="auto"/>
        <w:bottom w:val="none" w:sz="0" w:space="0" w:color="auto"/>
        <w:right w:val="none" w:sz="0" w:space="0" w:color="auto"/>
      </w:divBdr>
    </w:div>
    <w:div w:id="221982584">
      <w:bodyDiv w:val="1"/>
      <w:marLeft w:val="0"/>
      <w:marRight w:val="0"/>
      <w:marTop w:val="0"/>
      <w:marBottom w:val="0"/>
      <w:divBdr>
        <w:top w:val="none" w:sz="0" w:space="0" w:color="auto"/>
        <w:left w:val="none" w:sz="0" w:space="0" w:color="auto"/>
        <w:bottom w:val="none" w:sz="0" w:space="0" w:color="auto"/>
        <w:right w:val="none" w:sz="0" w:space="0" w:color="auto"/>
      </w:divBdr>
    </w:div>
    <w:div w:id="223493519">
      <w:bodyDiv w:val="1"/>
      <w:marLeft w:val="0"/>
      <w:marRight w:val="0"/>
      <w:marTop w:val="0"/>
      <w:marBottom w:val="0"/>
      <w:divBdr>
        <w:top w:val="none" w:sz="0" w:space="0" w:color="auto"/>
        <w:left w:val="none" w:sz="0" w:space="0" w:color="auto"/>
        <w:bottom w:val="none" w:sz="0" w:space="0" w:color="auto"/>
        <w:right w:val="none" w:sz="0" w:space="0" w:color="auto"/>
      </w:divBdr>
    </w:div>
    <w:div w:id="227882684">
      <w:bodyDiv w:val="1"/>
      <w:marLeft w:val="0"/>
      <w:marRight w:val="0"/>
      <w:marTop w:val="0"/>
      <w:marBottom w:val="0"/>
      <w:divBdr>
        <w:top w:val="none" w:sz="0" w:space="0" w:color="auto"/>
        <w:left w:val="none" w:sz="0" w:space="0" w:color="auto"/>
        <w:bottom w:val="none" w:sz="0" w:space="0" w:color="auto"/>
        <w:right w:val="none" w:sz="0" w:space="0" w:color="auto"/>
      </w:divBdr>
    </w:div>
    <w:div w:id="392899562">
      <w:bodyDiv w:val="1"/>
      <w:marLeft w:val="0"/>
      <w:marRight w:val="0"/>
      <w:marTop w:val="0"/>
      <w:marBottom w:val="0"/>
      <w:divBdr>
        <w:top w:val="none" w:sz="0" w:space="0" w:color="auto"/>
        <w:left w:val="none" w:sz="0" w:space="0" w:color="auto"/>
        <w:bottom w:val="none" w:sz="0" w:space="0" w:color="auto"/>
        <w:right w:val="none" w:sz="0" w:space="0" w:color="auto"/>
      </w:divBdr>
    </w:div>
    <w:div w:id="448167259">
      <w:bodyDiv w:val="1"/>
      <w:marLeft w:val="0"/>
      <w:marRight w:val="0"/>
      <w:marTop w:val="0"/>
      <w:marBottom w:val="0"/>
      <w:divBdr>
        <w:top w:val="none" w:sz="0" w:space="0" w:color="auto"/>
        <w:left w:val="none" w:sz="0" w:space="0" w:color="auto"/>
        <w:bottom w:val="none" w:sz="0" w:space="0" w:color="auto"/>
        <w:right w:val="none" w:sz="0" w:space="0" w:color="auto"/>
      </w:divBdr>
      <w:divsChild>
        <w:div w:id="824859476">
          <w:marLeft w:val="-254"/>
          <w:marRight w:val="-254"/>
          <w:marTop w:val="0"/>
          <w:marBottom w:val="0"/>
          <w:divBdr>
            <w:top w:val="none" w:sz="0" w:space="0" w:color="auto"/>
            <w:left w:val="none" w:sz="0" w:space="0" w:color="auto"/>
            <w:bottom w:val="none" w:sz="0" w:space="0" w:color="auto"/>
            <w:right w:val="none" w:sz="0" w:space="0" w:color="auto"/>
          </w:divBdr>
          <w:divsChild>
            <w:div w:id="2111268245">
              <w:marLeft w:val="0"/>
              <w:marRight w:val="0"/>
              <w:marTop w:val="0"/>
              <w:marBottom w:val="0"/>
              <w:divBdr>
                <w:top w:val="none" w:sz="0" w:space="0" w:color="auto"/>
                <w:left w:val="none" w:sz="0" w:space="0" w:color="auto"/>
                <w:bottom w:val="none" w:sz="0" w:space="0" w:color="auto"/>
                <w:right w:val="none" w:sz="0" w:space="0" w:color="auto"/>
              </w:divBdr>
              <w:divsChild>
                <w:div w:id="740366591">
                  <w:marLeft w:val="0"/>
                  <w:marRight w:val="0"/>
                  <w:marTop w:val="0"/>
                  <w:marBottom w:val="0"/>
                  <w:divBdr>
                    <w:top w:val="none" w:sz="0" w:space="0" w:color="auto"/>
                    <w:left w:val="none" w:sz="0" w:space="0" w:color="auto"/>
                    <w:bottom w:val="none" w:sz="0" w:space="0" w:color="auto"/>
                    <w:right w:val="none" w:sz="0" w:space="0" w:color="auto"/>
                  </w:divBdr>
                  <w:divsChild>
                    <w:div w:id="1829242798">
                      <w:marLeft w:val="0"/>
                      <w:marRight w:val="0"/>
                      <w:marTop w:val="0"/>
                      <w:marBottom w:val="0"/>
                      <w:divBdr>
                        <w:top w:val="none" w:sz="0" w:space="0" w:color="auto"/>
                        <w:left w:val="none" w:sz="0" w:space="0" w:color="auto"/>
                        <w:bottom w:val="none" w:sz="0" w:space="0" w:color="auto"/>
                        <w:right w:val="none" w:sz="0" w:space="0" w:color="auto"/>
                      </w:divBdr>
                      <w:divsChild>
                        <w:div w:id="622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6492">
          <w:marLeft w:val="-254"/>
          <w:marRight w:val="-254"/>
          <w:marTop w:val="0"/>
          <w:marBottom w:val="0"/>
          <w:divBdr>
            <w:top w:val="none" w:sz="0" w:space="0" w:color="auto"/>
            <w:left w:val="none" w:sz="0" w:space="0" w:color="auto"/>
            <w:bottom w:val="none" w:sz="0" w:space="0" w:color="auto"/>
            <w:right w:val="none" w:sz="0" w:space="0" w:color="auto"/>
          </w:divBdr>
          <w:divsChild>
            <w:div w:id="1148473345">
              <w:marLeft w:val="0"/>
              <w:marRight w:val="0"/>
              <w:marTop w:val="0"/>
              <w:marBottom w:val="339"/>
              <w:divBdr>
                <w:top w:val="none" w:sz="0" w:space="0" w:color="auto"/>
                <w:left w:val="none" w:sz="0" w:space="0" w:color="auto"/>
                <w:bottom w:val="none" w:sz="0" w:space="0" w:color="auto"/>
                <w:right w:val="none" w:sz="0" w:space="0" w:color="auto"/>
              </w:divBdr>
              <w:divsChild>
                <w:div w:id="15238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5815">
      <w:bodyDiv w:val="1"/>
      <w:marLeft w:val="0"/>
      <w:marRight w:val="0"/>
      <w:marTop w:val="0"/>
      <w:marBottom w:val="0"/>
      <w:divBdr>
        <w:top w:val="none" w:sz="0" w:space="0" w:color="auto"/>
        <w:left w:val="none" w:sz="0" w:space="0" w:color="auto"/>
        <w:bottom w:val="none" w:sz="0" w:space="0" w:color="auto"/>
        <w:right w:val="none" w:sz="0" w:space="0" w:color="auto"/>
      </w:divBdr>
    </w:div>
    <w:div w:id="621308137">
      <w:bodyDiv w:val="1"/>
      <w:marLeft w:val="0"/>
      <w:marRight w:val="0"/>
      <w:marTop w:val="0"/>
      <w:marBottom w:val="0"/>
      <w:divBdr>
        <w:top w:val="none" w:sz="0" w:space="0" w:color="auto"/>
        <w:left w:val="none" w:sz="0" w:space="0" w:color="auto"/>
        <w:bottom w:val="none" w:sz="0" w:space="0" w:color="auto"/>
        <w:right w:val="none" w:sz="0" w:space="0" w:color="auto"/>
      </w:divBdr>
    </w:div>
    <w:div w:id="644512755">
      <w:bodyDiv w:val="1"/>
      <w:marLeft w:val="0"/>
      <w:marRight w:val="0"/>
      <w:marTop w:val="0"/>
      <w:marBottom w:val="0"/>
      <w:divBdr>
        <w:top w:val="none" w:sz="0" w:space="0" w:color="auto"/>
        <w:left w:val="none" w:sz="0" w:space="0" w:color="auto"/>
        <w:bottom w:val="none" w:sz="0" w:space="0" w:color="auto"/>
        <w:right w:val="none" w:sz="0" w:space="0" w:color="auto"/>
      </w:divBdr>
    </w:div>
    <w:div w:id="653334668">
      <w:bodyDiv w:val="1"/>
      <w:marLeft w:val="0"/>
      <w:marRight w:val="0"/>
      <w:marTop w:val="0"/>
      <w:marBottom w:val="0"/>
      <w:divBdr>
        <w:top w:val="none" w:sz="0" w:space="0" w:color="auto"/>
        <w:left w:val="none" w:sz="0" w:space="0" w:color="auto"/>
        <w:bottom w:val="none" w:sz="0" w:space="0" w:color="auto"/>
        <w:right w:val="none" w:sz="0" w:space="0" w:color="auto"/>
      </w:divBdr>
    </w:div>
    <w:div w:id="665790187">
      <w:bodyDiv w:val="1"/>
      <w:marLeft w:val="0"/>
      <w:marRight w:val="0"/>
      <w:marTop w:val="0"/>
      <w:marBottom w:val="0"/>
      <w:divBdr>
        <w:top w:val="none" w:sz="0" w:space="0" w:color="auto"/>
        <w:left w:val="none" w:sz="0" w:space="0" w:color="auto"/>
        <w:bottom w:val="none" w:sz="0" w:space="0" w:color="auto"/>
        <w:right w:val="none" w:sz="0" w:space="0" w:color="auto"/>
      </w:divBdr>
    </w:div>
    <w:div w:id="673461968">
      <w:bodyDiv w:val="1"/>
      <w:marLeft w:val="0"/>
      <w:marRight w:val="0"/>
      <w:marTop w:val="0"/>
      <w:marBottom w:val="0"/>
      <w:divBdr>
        <w:top w:val="none" w:sz="0" w:space="0" w:color="auto"/>
        <w:left w:val="none" w:sz="0" w:space="0" w:color="auto"/>
        <w:bottom w:val="none" w:sz="0" w:space="0" w:color="auto"/>
        <w:right w:val="none" w:sz="0" w:space="0" w:color="auto"/>
      </w:divBdr>
    </w:div>
    <w:div w:id="715545664">
      <w:bodyDiv w:val="1"/>
      <w:marLeft w:val="0"/>
      <w:marRight w:val="0"/>
      <w:marTop w:val="0"/>
      <w:marBottom w:val="0"/>
      <w:divBdr>
        <w:top w:val="none" w:sz="0" w:space="0" w:color="auto"/>
        <w:left w:val="none" w:sz="0" w:space="0" w:color="auto"/>
        <w:bottom w:val="none" w:sz="0" w:space="0" w:color="auto"/>
        <w:right w:val="none" w:sz="0" w:space="0" w:color="auto"/>
      </w:divBdr>
    </w:div>
    <w:div w:id="779688224">
      <w:bodyDiv w:val="1"/>
      <w:marLeft w:val="0"/>
      <w:marRight w:val="0"/>
      <w:marTop w:val="0"/>
      <w:marBottom w:val="0"/>
      <w:divBdr>
        <w:top w:val="none" w:sz="0" w:space="0" w:color="auto"/>
        <w:left w:val="none" w:sz="0" w:space="0" w:color="auto"/>
        <w:bottom w:val="none" w:sz="0" w:space="0" w:color="auto"/>
        <w:right w:val="none" w:sz="0" w:space="0" w:color="auto"/>
      </w:divBdr>
    </w:div>
    <w:div w:id="894311717">
      <w:bodyDiv w:val="1"/>
      <w:marLeft w:val="0"/>
      <w:marRight w:val="0"/>
      <w:marTop w:val="0"/>
      <w:marBottom w:val="0"/>
      <w:divBdr>
        <w:top w:val="none" w:sz="0" w:space="0" w:color="auto"/>
        <w:left w:val="none" w:sz="0" w:space="0" w:color="auto"/>
        <w:bottom w:val="none" w:sz="0" w:space="0" w:color="auto"/>
        <w:right w:val="none" w:sz="0" w:space="0" w:color="auto"/>
      </w:divBdr>
    </w:div>
    <w:div w:id="984161396">
      <w:bodyDiv w:val="1"/>
      <w:marLeft w:val="0"/>
      <w:marRight w:val="0"/>
      <w:marTop w:val="0"/>
      <w:marBottom w:val="0"/>
      <w:divBdr>
        <w:top w:val="none" w:sz="0" w:space="0" w:color="auto"/>
        <w:left w:val="none" w:sz="0" w:space="0" w:color="auto"/>
        <w:bottom w:val="none" w:sz="0" w:space="0" w:color="auto"/>
        <w:right w:val="none" w:sz="0" w:space="0" w:color="auto"/>
      </w:divBdr>
    </w:div>
    <w:div w:id="1164123124">
      <w:bodyDiv w:val="1"/>
      <w:marLeft w:val="0"/>
      <w:marRight w:val="0"/>
      <w:marTop w:val="0"/>
      <w:marBottom w:val="0"/>
      <w:divBdr>
        <w:top w:val="none" w:sz="0" w:space="0" w:color="auto"/>
        <w:left w:val="none" w:sz="0" w:space="0" w:color="auto"/>
        <w:bottom w:val="none" w:sz="0" w:space="0" w:color="auto"/>
        <w:right w:val="none" w:sz="0" w:space="0" w:color="auto"/>
      </w:divBdr>
    </w:div>
    <w:div w:id="1210188598">
      <w:bodyDiv w:val="1"/>
      <w:marLeft w:val="0"/>
      <w:marRight w:val="0"/>
      <w:marTop w:val="0"/>
      <w:marBottom w:val="0"/>
      <w:divBdr>
        <w:top w:val="none" w:sz="0" w:space="0" w:color="auto"/>
        <w:left w:val="none" w:sz="0" w:space="0" w:color="auto"/>
        <w:bottom w:val="none" w:sz="0" w:space="0" w:color="auto"/>
        <w:right w:val="none" w:sz="0" w:space="0" w:color="auto"/>
      </w:divBdr>
    </w:div>
    <w:div w:id="1243174659">
      <w:bodyDiv w:val="1"/>
      <w:marLeft w:val="0"/>
      <w:marRight w:val="0"/>
      <w:marTop w:val="0"/>
      <w:marBottom w:val="0"/>
      <w:divBdr>
        <w:top w:val="none" w:sz="0" w:space="0" w:color="auto"/>
        <w:left w:val="none" w:sz="0" w:space="0" w:color="auto"/>
        <w:bottom w:val="none" w:sz="0" w:space="0" w:color="auto"/>
        <w:right w:val="none" w:sz="0" w:space="0" w:color="auto"/>
      </w:divBdr>
    </w:div>
    <w:div w:id="1252853376">
      <w:bodyDiv w:val="1"/>
      <w:marLeft w:val="0"/>
      <w:marRight w:val="0"/>
      <w:marTop w:val="0"/>
      <w:marBottom w:val="0"/>
      <w:divBdr>
        <w:top w:val="none" w:sz="0" w:space="0" w:color="auto"/>
        <w:left w:val="none" w:sz="0" w:space="0" w:color="auto"/>
        <w:bottom w:val="none" w:sz="0" w:space="0" w:color="auto"/>
        <w:right w:val="none" w:sz="0" w:space="0" w:color="auto"/>
      </w:divBdr>
    </w:div>
    <w:div w:id="1322155050">
      <w:bodyDiv w:val="1"/>
      <w:marLeft w:val="0"/>
      <w:marRight w:val="0"/>
      <w:marTop w:val="0"/>
      <w:marBottom w:val="0"/>
      <w:divBdr>
        <w:top w:val="none" w:sz="0" w:space="0" w:color="auto"/>
        <w:left w:val="none" w:sz="0" w:space="0" w:color="auto"/>
        <w:bottom w:val="none" w:sz="0" w:space="0" w:color="auto"/>
        <w:right w:val="none" w:sz="0" w:space="0" w:color="auto"/>
      </w:divBdr>
    </w:div>
    <w:div w:id="1380976014">
      <w:bodyDiv w:val="1"/>
      <w:marLeft w:val="0"/>
      <w:marRight w:val="0"/>
      <w:marTop w:val="0"/>
      <w:marBottom w:val="0"/>
      <w:divBdr>
        <w:top w:val="none" w:sz="0" w:space="0" w:color="auto"/>
        <w:left w:val="none" w:sz="0" w:space="0" w:color="auto"/>
        <w:bottom w:val="none" w:sz="0" w:space="0" w:color="auto"/>
        <w:right w:val="none" w:sz="0" w:space="0" w:color="auto"/>
      </w:divBdr>
    </w:div>
    <w:div w:id="1400785684">
      <w:bodyDiv w:val="1"/>
      <w:marLeft w:val="0"/>
      <w:marRight w:val="0"/>
      <w:marTop w:val="0"/>
      <w:marBottom w:val="0"/>
      <w:divBdr>
        <w:top w:val="none" w:sz="0" w:space="0" w:color="auto"/>
        <w:left w:val="none" w:sz="0" w:space="0" w:color="auto"/>
        <w:bottom w:val="none" w:sz="0" w:space="0" w:color="auto"/>
        <w:right w:val="none" w:sz="0" w:space="0" w:color="auto"/>
      </w:divBdr>
    </w:div>
    <w:div w:id="1492140597">
      <w:bodyDiv w:val="1"/>
      <w:marLeft w:val="0"/>
      <w:marRight w:val="0"/>
      <w:marTop w:val="0"/>
      <w:marBottom w:val="0"/>
      <w:divBdr>
        <w:top w:val="none" w:sz="0" w:space="0" w:color="auto"/>
        <w:left w:val="none" w:sz="0" w:space="0" w:color="auto"/>
        <w:bottom w:val="none" w:sz="0" w:space="0" w:color="auto"/>
        <w:right w:val="none" w:sz="0" w:space="0" w:color="auto"/>
      </w:divBdr>
      <w:divsChild>
        <w:div w:id="847526383">
          <w:marLeft w:val="0"/>
          <w:marRight w:val="0"/>
          <w:marTop w:val="0"/>
          <w:marBottom w:val="0"/>
          <w:divBdr>
            <w:top w:val="none" w:sz="0" w:space="0" w:color="auto"/>
            <w:left w:val="none" w:sz="0" w:space="0" w:color="auto"/>
            <w:bottom w:val="none" w:sz="0" w:space="0" w:color="auto"/>
            <w:right w:val="none" w:sz="0" w:space="0" w:color="auto"/>
          </w:divBdr>
          <w:divsChild>
            <w:div w:id="1948388681">
              <w:marLeft w:val="0"/>
              <w:marRight w:val="0"/>
              <w:marTop w:val="0"/>
              <w:marBottom w:val="0"/>
              <w:divBdr>
                <w:top w:val="none" w:sz="0" w:space="0" w:color="auto"/>
                <w:left w:val="none" w:sz="0" w:space="0" w:color="auto"/>
                <w:bottom w:val="none" w:sz="0" w:space="0" w:color="auto"/>
                <w:right w:val="none" w:sz="0" w:space="0" w:color="auto"/>
              </w:divBdr>
              <w:divsChild>
                <w:div w:id="1818110201">
                  <w:marLeft w:val="-254"/>
                  <w:marRight w:val="-254"/>
                  <w:marTop w:val="0"/>
                  <w:marBottom w:val="102"/>
                  <w:divBdr>
                    <w:top w:val="none" w:sz="0" w:space="0" w:color="auto"/>
                    <w:left w:val="none" w:sz="0" w:space="0" w:color="auto"/>
                    <w:bottom w:val="none" w:sz="0" w:space="0" w:color="auto"/>
                    <w:right w:val="none" w:sz="0" w:space="0" w:color="auto"/>
                  </w:divBdr>
                  <w:divsChild>
                    <w:div w:id="3586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9847">
          <w:marLeft w:val="0"/>
          <w:marRight w:val="0"/>
          <w:marTop w:val="0"/>
          <w:marBottom w:val="0"/>
          <w:divBdr>
            <w:top w:val="none" w:sz="0" w:space="0" w:color="auto"/>
            <w:left w:val="none" w:sz="0" w:space="0" w:color="auto"/>
            <w:bottom w:val="none" w:sz="0" w:space="0" w:color="auto"/>
            <w:right w:val="none" w:sz="0" w:space="0" w:color="auto"/>
          </w:divBdr>
          <w:divsChild>
            <w:div w:id="1726568667">
              <w:marLeft w:val="0"/>
              <w:marRight w:val="0"/>
              <w:marTop w:val="0"/>
              <w:marBottom w:val="0"/>
              <w:divBdr>
                <w:top w:val="none" w:sz="0" w:space="0" w:color="auto"/>
                <w:left w:val="none" w:sz="0" w:space="0" w:color="auto"/>
                <w:bottom w:val="none" w:sz="0" w:space="0" w:color="auto"/>
                <w:right w:val="none" w:sz="0" w:space="0" w:color="auto"/>
              </w:divBdr>
              <w:divsChild>
                <w:div w:id="990251818">
                  <w:marLeft w:val="-254"/>
                  <w:marRight w:val="-254"/>
                  <w:marTop w:val="0"/>
                  <w:marBottom w:val="102"/>
                  <w:divBdr>
                    <w:top w:val="none" w:sz="0" w:space="0" w:color="auto"/>
                    <w:left w:val="none" w:sz="0" w:space="0" w:color="auto"/>
                    <w:bottom w:val="none" w:sz="0" w:space="0" w:color="auto"/>
                    <w:right w:val="none" w:sz="0" w:space="0" w:color="auto"/>
                  </w:divBdr>
                  <w:divsChild>
                    <w:div w:id="6428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51838">
      <w:bodyDiv w:val="1"/>
      <w:marLeft w:val="0"/>
      <w:marRight w:val="0"/>
      <w:marTop w:val="0"/>
      <w:marBottom w:val="0"/>
      <w:divBdr>
        <w:top w:val="none" w:sz="0" w:space="0" w:color="auto"/>
        <w:left w:val="none" w:sz="0" w:space="0" w:color="auto"/>
        <w:bottom w:val="none" w:sz="0" w:space="0" w:color="auto"/>
        <w:right w:val="none" w:sz="0" w:space="0" w:color="auto"/>
      </w:divBdr>
    </w:div>
    <w:div w:id="1660034425">
      <w:bodyDiv w:val="1"/>
      <w:marLeft w:val="0"/>
      <w:marRight w:val="0"/>
      <w:marTop w:val="0"/>
      <w:marBottom w:val="0"/>
      <w:divBdr>
        <w:top w:val="none" w:sz="0" w:space="0" w:color="auto"/>
        <w:left w:val="none" w:sz="0" w:space="0" w:color="auto"/>
        <w:bottom w:val="none" w:sz="0" w:space="0" w:color="auto"/>
        <w:right w:val="none" w:sz="0" w:space="0" w:color="auto"/>
      </w:divBdr>
    </w:div>
    <w:div w:id="1660036408">
      <w:bodyDiv w:val="1"/>
      <w:marLeft w:val="0"/>
      <w:marRight w:val="0"/>
      <w:marTop w:val="0"/>
      <w:marBottom w:val="0"/>
      <w:divBdr>
        <w:top w:val="none" w:sz="0" w:space="0" w:color="auto"/>
        <w:left w:val="none" w:sz="0" w:space="0" w:color="auto"/>
        <w:bottom w:val="none" w:sz="0" w:space="0" w:color="auto"/>
        <w:right w:val="none" w:sz="0" w:space="0" w:color="auto"/>
      </w:divBdr>
    </w:div>
    <w:div w:id="1742488302">
      <w:bodyDiv w:val="1"/>
      <w:marLeft w:val="0"/>
      <w:marRight w:val="0"/>
      <w:marTop w:val="0"/>
      <w:marBottom w:val="0"/>
      <w:divBdr>
        <w:top w:val="none" w:sz="0" w:space="0" w:color="auto"/>
        <w:left w:val="none" w:sz="0" w:space="0" w:color="auto"/>
        <w:bottom w:val="none" w:sz="0" w:space="0" w:color="auto"/>
        <w:right w:val="none" w:sz="0" w:space="0" w:color="auto"/>
      </w:divBdr>
    </w:div>
    <w:div w:id="1909535203">
      <w:bodyDiv w:val="1"/>
      <w:marLeft w:val="0"/>
      <w:marRight w:val="0"/>
      <w:marTop w:val="0"/>
      <w:marBottom w:val="0"/>
      <w:divBdr>
        <w:top w:val="none" w:sz="0" w:space="0" w:color="auto"/>
        <w:left w:val="none" w:sz="0" w:space="0" w:color="auto"/>
        <w:bottom w:val="none" w:sz="0" w:space="0" w:color="auto"/>
        <w:right w:val="none" w:sz="0" w:space="0" w:color="auto"/>
      </w:divBdr>
    </w:div>
    <w:div w:id="1961103552">
      <w:bodyDiv w:val="1"/>
      <w:marLeft w:val="0"/>
      <w:marRight w:val="0"/>
      <w:marTop w:val="0"/>
      <w:marBottom w:val="0"/>
      <w:divBdr>
        <w:top w:val="none" w:sz="0" w:space="0" w:color="auto"/>
        <w:left w:val="none" w:sz="0" w:space="0" w:color="auto"/>
        <w:bottom w:val="none" w:sz="0" w:space="0" w:color="auto"/>
        <w:right w:val="none" w:sz="0" w:space="0" w:color="auto"/>
      </w:divBdr>
    </w:div>
    <w:div w:id="2016570485">
      <w:bodyDiv w:val="1"/>
      <w:marLeft w:val="0"/>
      <w:marRight w:val="0"/>
      <w:marTop w:val="0"/>
      <w:marBottom w:val="0"/>
      <w:divBdr>
        <w:top w:val="none" w:sz="0" w:space="0" w:color="auto"/>
        <w:left w:val="none" w:sz="0" w:space="0" w:color="auto"/>
        <w:bottom w:val="none" w:sz="0" w:space="0" w:color="auto"/>
        <w:right w:val="none" w:sz="0" w:space="0" w:color="auto"/>
      </w:divBdr>
      <w:divsChild>
        <w:div w:id="272594201">
          <w:marLeft w:val="0"/>
          <w:marRight w:val="0"/>
          <w:marTop w:val="0"/>
          <w:marBottom w:val="0"/>
          <w:divBdr>
            <w:top w:val="none" w:sz="0" w:space="0" w:color="auto"/>
            <w:left w:val="none" w:sz="0" w:space="0" w:color="auto"/>
            <w:bottom w:val="none" w:sz="0" w:space="0" w:color="auto"/>
            <w:right w:val="none" w:sz="0" w:space="0" w:color="auto"/>
          </w:divBdr>
          <w:divsChild>
            <w:div w:id="312370029">
              <w:marLeft w:val="0"/>
              <w:marRight w:val="0"/>
              <w:marTop w:val="0"/>
              <w:marBottom w:val="0"/>
              <w:divBdr>
                <w:top w:val="none" w:sz="0" w:space="0" w:color="auto"/>
                <w:left w:val="none" w:sz="0" w:space="0" w:color="auto"/>
                <w:bottom w:val="single" w:sz="12" w:space="0" w:color="EEEEEE"/>
                <w:right w:val="none" w:sz="0" w:space="0" w:color="auto"/>
              </w:divBdr>
              <w:divsChild>
                <w:div w:id="1924294987">
                  <w:marLeft w:val="0"/>
                  <w:marRight w:val="0"/>
                  <w:marTop w:val="0"/>
                  <w:marBottom w:val="0"/>
                  <w:divBdr>
                    <w:top w:val="none" w:sz="0" w:space="0" w:color="auto"/>
                    <w:left w:val="none" w:sz="0" w:space="0" w:color="auto"/>
                    <w:bottom w:val="none" w:sz="0" w:space="0" w:color="auto"/>
                    <w:right w:val="none" w:sz="0" w:space="0" w:color="auto"/>
                  </w:divBdr>
                </w:div>
              </w:divsChild>
            </w:div>
            <w:div w:id="1071852948">
              <w:marLeft w:val="-400"/>
              <w:marRight w:val="-400"/>
              <w:marTop w:val="0"/>
              <w:marBottom w:val="0"/>
              <w:divBdr>
                <w:top w:val="none" w:sz="0" w:space="0" w:color="auto"/>
                <w:left w:val="none" w:sz="0" w:space="0" w:color="auto"/>
                <w:bottom w:val="none" w:sz="0" w:space="0" w:color="auto"/>
                <w:right w:val="none" w:sz="0" w:space="0" w:color="auto"/>
              </w:divBdr>
              <w:divsChild>
                <w:div w:id="1813910464">
                  <w:marLeft w:val="0"/>
                  <w:marRight w:val="400"/>
                  <w:marTop w:val="267"/>
                  <w:marBottom w:val="133"/>
                  <w:divBdr>
                    <w:top w:val="none" w:sz="0" w:space="0" w:color="auto"/>
                    <w:left w:val="none" w:sz="0" w:space="0" w:color="auto"/>
                    <w:bottom w:val="none" w:sz="0" w:space="0" w:color="auto"/>
                    <w:right w:val="none" w:sz="0" w:space="0" w:color="auto"/>
                  </w:divBdr>
                </w:div>
              </w:divsChild>
            </w:div>
          </w:divsChild>
        </w:div>
      </w:divsChild>
    </w:div>
    <w:div w:id="2058968538">
      <w:bodyDiv w:val="1"/>
      <w:marLeft w:val="0"/>
      <w:marRight w:val="0"/>
      <w:marTop w:val="0"/>
      <w:marBottom w:val="0"/>
      <w:divBdr>
        <w:top w:val="none" w:sz="0" w:space="0" w:color="auto"/>
        <w:left w:val="none" w:sz="0" w:space="0" w:color="auto"/>
        <w:bottom w:val="none" w:sz="0" w:space="0" w:color="auto"/>
        <w:right w:val="none" w:sz="0" w:space="0" w:color="auto"/>
      </w:divBdr>
    </w:div>
    <w:div w:id="20997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ocuchrast@chrastnadhornadom.sk"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roundedCorners val="1"/>
  <c:chart>
    <c:title>
      <c:tx>
        <c:rich>
          <a:bodyPr/>
          <a:lstStyle/>
          <a:p>
            <a:pPr>
              <a:defRPr/>
            </a:pPr>
            <a:r>
              <a:rPr lang="sk-SK" sz="1200">
                <a:latin typeface="Times New Roman" pitchFamily="18" charset="0"/>
                <a:cs typeface="Times New Roman" pitchFamily="18" charset="0"/>
              </a:rPr>
              <a:t>Pohyb obyvateľov 2003 - 2016</a:t>
            </a:r>
          </a:p>
        </c:rich>
      </c:tx>
    </c:title>
    <c:plotArea>
      <c:layout>
        <c:manualLayout>
          <c:layoutTarget val="inner"/>
          <c:xMode val="edge"/>
          <c:yMode val="edge"/>
          <c:x val="9.2121449694356747E-2"/>
          <c:y val="0.13369437511488588"/>
          <c:w val="0.8815553240038515"/>
          <c:h val="0.56523626165728147"/>
        </c:manualLayout>
      </c:layout>
      <c:lineChart>
        <c:grouping val="standard"/>
        <c:ser>
          <c:idx val="0"/>
          <c:order val="0"/>
          <c:tx>
            <c:strRef>
              <c:f>Hárok1!$B$1</c:f>
              <c:strCache>
                <c:ptCount val="1"/>
                <c:pt idx="0">
                  <c:v>Prirodzený prírastok obyvateľstva</c:v>
                </c:pt>
              </c:strCache>
            </c:strRef>
          </c:tx>
          <c:cat>
            <c:numRef>
              <c:f>Hárok1!$A$2:$A$15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Hárok1!$B$2:$B$15</c:f>
              <c:numCache>
                <c:formatCode>General</c:formatCode>
                <c:ptCount val="14"/>
                <c:pt idx="0">
                  <c:v>6</c:v>
                </c:pt>
                <c:pt idx="1">
                  <c:v>7</c:v>
                </c:pt>
                <c:pt idx="2">
                  <c:v>3</c:v>
                </c:pt>
                <c:pt idx="3">
                  <c:v>5</c:v>
                </c:pt>
                <c:pt idx="4">
                  <c:v>20</c:v>
                </c:pt>
                <c:pt idx="5">
                  <c:v>9</c:v>
                </c:pt>
                <c:pt idx="6">
                  <c:v>15</c:v>
                </c:pt>
                <c:pt idx="7">
                  <c:v>14</c:v>
                </c:pt>
                <c:pt idx="8">
                  <c:v>10</c:v>
                </c:pt>
                <c:pt idx="9">
                  <c:v>7</c:v>
                </c:pt>
                <c:pt idx="10">
                  <c:v>11</c:v>
                </c:pt>
                <c:pt idx="11">
                  <c:v>4</c:v>
                </c:pt>
                <c:pt idx="12">
                  <c:v>13</c:v>
                </c:pt>
                <c:pt idx="13">
                  <c:v>7</c:v>
                </c:pt>
              </c:numCache>
            </c:numRef>
          </c:val>
        </c:ser>
        <c:ser>
          <c:idx val="1"/>
          <c:order val="1"/>
          <c:tx>
            <c:strRef>
              <c:f>Hárok1!$C$1</c:f>
              <c:strCache>
                <c:ptCount val="1"/>
                <c:pt idx="0">
                  <c:v>Migračné saldo</c:v>
                </c:pt>
              </c:strCache>
            </c:strRef>
          </c:tx>
          <c:cat>
            <c:numRef>
              <c:f>Hárok1!$A$2:$A$15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Hárok1!$C$2:$C$15</c:f>
              <c:numCache>
                <c:formatCode>General</c:formatCode>
                <c:ptCount val="14"/>
                <c:pt idx="0">
                  <c:v>5</c:v>
                </c:pt>
                <c:pt idx="1">
                  <c:v>19</c:v>
                </c:pt>
                <c:pt idx="2">
                  <c:v>0</c:v>
                </c:pt>
                <c:pt idx="3">
                  <c:v>7</c:v>
                </c:pt>
                <c:pt idx="4">
                  <c:v>-5</c:v>
                </c:pt>
                <c:pt idx="5">
                  <c:v>-4</c:v>
                </c:pt>
                <c:pt idx="6">
                  <c:v>6</c:v>
                </c:pt>
                <c:pt idx="7">
                  <c:v>0</c:v>
                </c:pt>
                <c:pt idx="8">
                  <c:v>-5</c:v>
                </c:pt>
                <c:pt idx="9">
                  <c:v>9</c:v>
                </c:pt>
                <c:pt idx="10">
                  <c:v>6</c:v>
                </c:pt>
                <c:pt idx="11">
                  <c:v>-11</c:v>
                </c:pt>
                <c:pt idx="12">
                  <c:v>2</c:v>
                </c:pt>
                <c:pt idx="13">
                  <c:v>-10</c:v>
                </c:pt>
              </c:numCache>
            </c:numRef>
          </c:val>
        </c:ser>
        <c:ser>
          <c:idx val="2"/>
          <c:order val="2"/>
          <c:tx>
            <c:strRef>
              <c:f>Hárok1!$D$1</c:f>
              <c:strCache>
                <c:ptCount val="1"/>
                <c:pt idx="0">
                  <c:v>Celkový prírastok obyvateľstva</c:v>
                </c:pt>
              </c:strCache>
            </c:strRef>
          </c:tx>
          <c:spPr>
            <a:ln>
              <a:solidFill>
                <a:srgbClr val="00B050"/>
              </a:solidFill>
            </a:ln>
          </c:spPr>
          <c:marker>
            <c:spPr>
              <a:solidFill>
                <a:srgbClr val="00B050"/>
              </a:solidFill>
            </c:spPr>
          </c:marker>
          <c:cat>
            <c:numRef>
              <c:f>Hárok1!$A$2:$A$15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Hárok1!$D$2:$D$15</c:f>
              <c:numCache>
                <c:formatCode>General</c:formatCode>
                <c:ptCount val="14"/>
                <c:pt idx="0">
                  <c:v>11</c:v>
                </c:pt>
                <c:pt idx="1">
                  <c:v>26</c:v>
                </c:pt>
                <c:pt idx="2">
                  <c:v>3</c:v>
                </c:pt>
                <c:pt idx="3">
                  <c:v>12</c:v>
                </c:pt>
                <c:pt idx="4">
                  <c:v>15</c:v>
                </c:pt>
                <c:pt idx="5">
                  <c:v>5</c:v>
                </c:pt>
                <c:pt idx="6">
                  <c:v>21</c:v>
                </c:pt>
                <c:pt idx="7">
                  <c:v>14</c:v>
                </c:pt>
                <c:pt idx="8">
                  <c:v>5</c:v>
                </c:pt>
                <c:pt idx="9">
                  <c:v>16</c:v>
                </c:pt>
                <c:pt idx="10">
                  <c:v>17</c:v>
                </c:pt>
                <c:pt idx="11">
                  <c:v>-7</c:v>
                </c:pt>
                <c:pt idx="12">
                  <c:v>15</c:v>
                </c:pt>
                <c:pt idx="13">
                  <c:v>-3</c:v>
                </c:pt>
              </c:numCache>
            </c:numRef>
          </c:val>
        </c:ser>
        <c:marker val="1"/>
        <c:axId val="50236800"/>
        <c:axId val="50247552"/>
      </c:lineChart>
      <c:catAx>
        <c:axId val="50236800"/>
        <c:scaling>
          <c:orientation val="minMax"/>
        </c:scaling>
        <c:axPos val="b"/>
        <c:title>
          <c:tx>
            <c:rich>
              <a:bodyPr/>
              <a:lstStyle/>
              <a:p>
                <a:pPr>
                  <a:defRPr>
                    <a:latin typeface="Times New Roman" pitchFamily="18" charset="0"/>
                    <a:cs typeface="Times New Roman" pitchFamily="18" charset="0"/>
                  </a:defRPr>
                </a:pPr>
                <a:r>
                  <a:rPr lang="sk-SK">
                    <a:latin typeface="Times New Roman" pitchFamily="18" charset="0"/>
                    <a:cs typeface="Times New Roman" pitchFamily="18" charset="0"/>
                  </a:rPr>
                  <a:t>Rok</a:t>
                </a:r>
              </a:p>
            </c:rich>
          </c:tx>
          <c:layout>
            <c:manualLayout>
              <c:xMode val="edge"/>
              <c:yMode val="edge"/>
              <c:x val="0.47732802547770897"/>
              <c:y val="0.80506835899243856"/>
            </c:manualLayout>
          </c:layout>
        </c:title>
        <c:numFmt formatCode="@" sourceLinked="0"/>
        <c:tickLblPos val="low"/>
        <c:crossAx val="50247552"/>
        <c:crosses val="autoZero"/>
        <c:lblAlgn val="ctr"/>
        <c:lblOffset val="0"/>
      </c:catAx>
      <c:valAx>
        <c:axId val="50247552"/>
        <c:scaling>
          <c:orientation val="minMax"/>
        </c:scaling>
        <c:axPos val="l"/>
        <c:majorGridlines/>
        <c:title>
          <c:tx>
            <c:rich>
              <a:bodyPr rot="-5400000" vert="horz"/>
              <a:lstStyle/>
              <a:p>
                <a:pPr>
                  <a:defRPr>
                    <a:latin typeface="Times New Roman" pitchFamily="18" charset="0"/>
                    <a:cs typeface="Times New Roman" pitchFamily="18" charset="0"/>
                  </a:defRPr>
                </a:pPr>
                <a:r>
                  <a:rPr lang="sk-SK" b="1">
                    <a:latin typeface="Times New Roman" pitchFamily="18" charset="0"/>
                    <a:cs typeface="Times New Roman" pitchFamily="18" charset="0"/>
                  </a:rPr>
                  <a:t>Počet </a:t>
                </a:r>
              </a:p>
            </c:rich>
          </c:tx>
          <c:layout>
            <c:manualLayout>
              <c:xMode val="edge"/>
              <c:yMode val="edge"/>
              <c:x val="1.1172228970522204E-2"/>
              <c:y val="0.45065828328442475"/>
            </c:manualLayout>
          </c:layout>
        </c:title>
        <c:numFmt formatCode="General" sourceLinked="1"/>
        <c:tickLblPos val="nextTo"/>
        <c:crossAx val="50236800"/>
        <c:crosses val="autoZero"/>
        <c:crossBetween val="between"/>
      </c:valAx>
      <c:spPr>
        <a:ln cmpd="sng">
          <a:solidFill>
            <a:schemeClr val="tx1"/>
          </a:solidFill>
          <a:prstDash val="solid"/>
          <a:miter lim="800000"/>
        </a:ln>
      </c:spPr>
    </c:plotArea>
    <c:legend>
      <c:legendPos val="r"/>
      <c:layout>
        <c:manualLayout>
          <c:xMode val="edge"/>
          <c:yMode val="edge"/>
          <c:x val="8.5818818102283881E-2"/>
          <c:y val="0.85606267697352811"/>
          <c:w val="0.88762355118833547"/>
          <c:h val="0.14393732302647969"/>
        </c:manualLayout>
      </c:layout>
      <c:txPr>
        <a:bodyPr/>
        <a:lstStyle/>
        <a:p>
          <a:pPr>
            <a:defRPr sz="900">
              <a:latin typeface="Times New Roman" pitchFamily="18" charset="0"/>
              <a:cs typeface="Times New Roman" pitchFamily="18" charset="0"/>
            </a:defRPr>
          </a:pPr>
          <a:endParaRPr lang="sk-SK"/>
        </a:p>
      </c:txPr>
    </c:legend>
    <c:plotVisOnly val="1"/>
  </c:chart>
  <c:spPr>
    <a:noFill/>
    <a:ln w="31750" cap="flat" cmpd="dbl" algn="ctr">
      <a:solidFill>
        <a:schemeClr val="dk1"/>
      </a:solidFill>
      <a:prstDash val="solid"/>
    </a:ln>
    <a:effectLst/>
  </c:spPr>
  <c:txPr>
    <a:bodyPr/>
    <a:lstStyle/>
    <a:p>
      <a:pPr algn="just">
        <a:defRPr>
          <a:solidFill>
            <a:schemeClr val="dk1"/>
          </a:solidFill>
          <a:latin typeface="+mn-lt"/>
          <a:ea typeface="+mn-ea"/>
          <a:cs typeface="+mn-cs"/>
        </a:defRPr>
      </a:pPr>
      <a:endParaRPr lang="sk-SK"/>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roundedCorners val="1"/>
  <c:chart>
    <c:title>
      <c:tx>
        <c:rich>
          <a:bodyPr/>
          <a:lstStyle/>
          <a:p>
            <a:pPr>
              <a:defRPr/>
            </a:pPr>
            <a:r>
              <a:rPr lang="sk-SK" sz="1200">
                <a:latin typeface="Times New Roman" pitchFamily="18" charset="0"/>
                <a:cs typeface="Times New Roman" pitchFamily="18" charset="0"/>
              </a:rPr>
              <a:t>Veková štruktúra obyvateľov 2016</a:t>
            </a:r>
          </a:p>
        </c:rich>
      </c:tx>
      <c:layout>
        <c:manualLayout>
          <c:xMode val="edge"/>
          <c:yMode val="edge"/>
          <c:x val="0.32976707031944857"/>
          <c:y val="5.1906746950749073E-2"/>
        </c:manualLayout>
      </c:layout>
    </c:title>
    <c:plotArea>
      <c:layout/>
      <c:barChart>
        <c:barDir val="bar"/>
        <c:grouping val="clustered"/>
        <c:ser>
          <c:idx val="1"/>
          <c:order val="0"/>
          <c:tx>
            <c:strRef>
              <c:f>Hárok1!$C$1</c:f>
              <c:strCache>
                <c:ptCount val="1"/>
                <c:pt idx="0">
                  <c:v>Ženy</c:v>
                </c:pt>
              </c:strCache>
            </c:strRef>
          </c:tx>
          <c:spPr>
            <a:ln>
              <a:solidFill>
                <a:schemeClr val="tx1"/>
              </a:solidFill>
              <a:prstDash val="solid"/>
            </a:ln>
          </c:spPr>
          <c:cat>
            <c:strRef>
              <c:f>Hárok1!$A$2:$A$21</c:f>
              <c:strCache>
                <c:ptCount val="20"/>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80 - 84</c:v>
                </c:pt>
                <c:pt idx="17">
                  <c:v>85 - 89</c:v>
                </c:pt>
                <c:pt idx="18">
                  <c:v>90 - 94</c:v>
                </c:pt>
                <c:pt idx="19">
                  <c:v>95 - 99</c:v>
                </c:pt>
              </c:strCache>
            </c:strRef>
          </c:cat>
          <c:val>
            <c:numRef>
              <c:f>Hárok1!$C$2:$C$21</c:f>
              <c:numCache>
                <c:formatCode>General</c:formatCode>
                <c:ptCount val="20"/>
                <c:pt idx="0">
                  <c:v>39</c:v>
                </c:pt>
                <c:pt idx="1">
                  <c:v>26</c:v>
                </c:pt>
                <c:pt idx="2">
                  <c:v>27</c:v>
                </c:pt>
                <c:pt idx="3">
                  <c:v>36</c:v>
                </c:pt>
                <c:pt idx="4">
                  <c:v>34</c:v>
                </c:pt>
                <c:pt idx="5">
                  <c:v>29</c:v>
                </c:pt>
                <c:pt idx="6">
                  <c:v>36</c:v>
                </c:pt>
                <c:pt idx="7">
                  <c:v>25</c:v>
                </c:pt>
                <c:pt idx="8">
                  <c:v>27</c:v>
                </c:pt>
                <c:pt idx="9">
                  <c:v>23</c:v>
                </c:pt>
                <c:pt idx="10">
                  <c:v>23</c:v>
                </c:pt>
                <c:pt idx="11">
                  <c:v>17</c:v>
                </c:pt>
                <c:pt idx="12">
                  <c:v>16</c:v>
                </c:pt>
                <c:pt idx="13">
                  <c:v>14</c:v>
                </c:pt>
                <c:pt idx="14">
                  <c:v>14</c:v>
                </c:pt>
                <c:pt idx="15">
                  <c:v>12</c:v>
                </c:pt>
                <c:pt idx="16">
                  <c:v>9</c:v>
                </c:pt>
                <c:pt idx="17">
                  <c:v>4</c:v>
                </c:pt>
                <c:pt idx="18">
                  <c:v>0</c:v>
                </c:pt>
                <c:pt idx="19">
                  <c:v>1</c:v>
                </c:pt>
              </c:numCache>
            </c:numRef>
          </c:val>
        </c:ser>
        <c:ser>
          <c:idx val="0"/>
          <c:order val="1"/>
          <c:tx>
            <c:strRef>
              <c:f>Hárok1!$B$1</c:f>
              <c:strCache>
                <c:ptCount val="1"/>
                <c:pt idx="0">
                  <c:v>Muži</c:v>
                </c:pt>
              </c:strCache>
            </c:strRef>
          </c:tx>
          <c:spPr>
            <a:solidFill>
              <a:schemeClr val="accent1">
                <a:lumMod val="40000"/>
                <a:lumOff val="60000"/>
              </a:schemeClr>
            </a:solidFill>
            <a:ln>
              <a:solidFill>
                <a:schemeClr val="tx1"/>
              </a:solidFill>
            </a:ln>
          </c:spPr>
          <c:cat>
            <c:strRef>
              <c:f>Hárok1!$A$2:$A$21</c:f>
              <c:strCache>
                <c:ptCount val="20"/>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80 - 84</c:v>
                </c:pt>
                <c:pt idx="17">
                  <c:v>85 - 89</c:v>
                </c:pt>
                <c:pt idx="18">
                  <c:v>90 - 94</c:v>
                </c:pt>
                <c:pt idx="19">
                  <c:v>95 - 99</c:v>
                </c:pt>
              </c:strCache>
            </c:strRef>
          </c:cat>
          <c:val>
            <c:numRef>
              <c:f>Hárok1!$B$2:$B$21</c:f>
              <c:numCache>
                <c:formatCode>General</c:formatCode>
                <c:ptCount val="20"/>
                <c:pt idx="0">
                  <c:v>-42</c:v>
                </c:pt>
                <c:pt idx="1">
                  <c:v>-56</c:v>
                </c:pt>
                <c:pt idx="2">
                  <c:v>-26</c:v>
                </c:pt>
                <c:pt idx="3">
                  <c:v>-43</c:v>
                </c:pt>
                <c:pt idx="4">
                  <c:v>-40</c:v>
                </c:pt>
                <c:pt idx="5">
                  <c:v>-46</c:v>
                </c:pt>
                <c:pt idx="6">
                  <c:v>-28</c:v>
                </c:pt>
                <c:pt idx="7">
                  <c:v>-32</c:v>
                </c:pt>
                <c:pt idx="8">
                  <c:v>-26</c:v>
                </c:pt>
                <c:pt idx="9">
                  <c:v>-26</c:v>
                </c:pt>
                <c:pt idx="10">
                  <c:v>-42</c:v>
                </c:pt>
                <c:pt idx="11">
                  <c:v>-21</c:v>
                </c:pt>
                <c:pt idx="12">
                  <c:v>-12</c:v>
                </c:pt>
                <c:pt idx="13">
                  <c:v>-15</c:v>
                </c:pt>
                <c:pt idx="14">
                  <c:v>-5</c:v>
                </c:pt>
                <c:pt idx="15">
                  <c:v>-8</c:v>
                </c:pt>
                <c:pt idx="16">
                  <c:v>-3</c:v>
                </c:pt>
                <c:pt idx="17">
                  <c:v>0</c:v>
                </c:pt>
                <c:pt idx="18">
                  <c:v>-1</c:v>
                </c:pt>
                <c:pt idx="19">
                  <c:v>0</c:v>
                </c:pt>
              </c:numCache>
            </c:numRef>
          </c:val>
        </c:ser>
        <c:gapWidth val="0"/>
        <c:overlap val="100"/>
        <c:axId val="50132480"/>
        <c:axId val="50134400"/>
      </c:barChart>
      <c:catAx>
        <c:axId val="50132480"/>
        <c:scaling>
          <c:orientation val="minMax"/>
        </c:scaling>
        <c:axPos val="l"/>
        <c:title>
          <c:tx>
            <c:rich>
              <a:bodyPr/>
              <a:lstStyle/>
              <a:p>
                <a:pPr>
                  <a:defRPr/>
                </a:pPr>
                <a:r>
                  <a:rPr lang="sk-SK">
                    <a:latin typeface="Times New Roman" pitchFamily="18" charset="0"/>
                    <a:cs typeface="Times New Roman" pitchFamily="18" charset="0"/>
                  </a:rPr>
                  <a:t>Vekové skupiny</a:t>
                </a:r>
              </a:p>
            </c:rich>
          </c:tx>
        </c:title>
        <c:majorTickMark val="none"/>
        <c:tickLblPos val="low"/>
        <c:crossAx val="50134400"/>
        <c:crossesAt val="0"/>
        <c:auto val="1"/>
        <c:lblAlgn val="ctr"/>
        <c:lblOffset val="100"/>
      </c:catAx>
      <c:valAx>
        <c:axId val="50134400"/>
        <c:scaling>
          <c:orientation val="minMax"/>
          <c:min val="-60"/>
        </c:scaling>
        <c:axPos val="b"/>
        <c:majorGridlines/>
        <c:title>
          <c:tx>
            <c:rich>
              <a:bodyPr/>
              <a:lstStyle/>
              <a:p>
                <a:pPr>
                  <a:defRPr/>
                </a:pPr>
                <a:r>
                  <a:rPr lang="sk-SK">
                    <a:latin typeface="Times New Roman" pitchFamily="18" charset="0"/>
                    <a:cs typeface="Times New Roman" pitchFamily="18" charset="0"/>
                  </a:rPr>
                  <a:t>Počet obyvateľov</a:t>
                </a:r>
              </a:p>
            </c:rich>
          </c:tx>
          <c:layout>
            <c:manualLayout>
              <c:xMode val="edge"/>
              <c:yMode val="edge"/>
              <c:x val="0.44466312287303694"/>
              <c:y val="0.89204358743082812"/>
            </c:manualLayout>
          </c:layout>
        </c:title>
        <c:numFmt formatCode="0;0" sourceLinked="0"/>
        <c:tickLblPos val="nextTo"/>
        <c:crossAx val="50132480"/>
        <c:crosses val="autoZero"/>
        <c:crossBetween val="between"/>
        <c:majorUnit val="10"/>
      </c:valAx>
    </c:plotArea>
    <c:legend>
      <c:legendPos val="r"/>
      <c:layout>
        <c:manualLayout>
          <c:xMode val="edge"/>
          <c:yMode val="edge"/>
          <c:x val="0.10788790430518733"/>
          <c:y val="0.89346562329863566"/>
          <c:w val="0.84267944767773983"/>
          <c:h val="5.8476065104864965E-2"/>
        </c:manualLayout>
      </c:layout>
    </c:legend>
    <c:plotVisOnly val="1"/>
  </c:chart>
  <c:spPr>
    <a:ln w="31750" cmpd="dbl">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roundedCorners val="1"/>
  <c:style val="29"/>
  <c:chart>
    <c:title>
      <c:tx>
        <c:rich>
          <a:bodyPr/>
          <a:lstStyle/>
          <a:p>
            <a:pPr>
              <a:defRPr/>
            </a:pPr>
            <a:r>
              <a:rPr lang="sk-SK" sz="1400">
                <a:latin typeface="Times New Roman" pitchFamily="18" charset="0"/>
                <a:cs typeface="Times New Roman" pitchFamily="18" charset="0"/>
              </a:rPr>
              <a:t>Vzdelanostná  štruktúra</a:t>
            </a:r>
            <a:endParaRPr lang="en-US" sz="1400">
              <a:latin typeface="Times New Roman" pitchFamily="18" charset="0"/>
              <a:cs typeface="Times New Roman" pitchFamily="18" charset="0"/>
            </a:endParaRPr>
          </a:p>
        </c:rich>
      </c:tx>
      <c:layout>
        <c:manualLayout>
          <c:xMode val="edge"/>
          <c:yMode val="edge"/>
          <c:x val="0.57344307624766333"/>
          <c:y val="0.10471204188481679"/>
        </c:manualLayout>
      </c:layout>
    </c:title>
    <c:plotArea>
      <c:layout>
        <c:manualLayout>
          <c:layoutTarget val="inner"/>
          <c:xMode val="edge"/>
          <c:yMode val="edge"/>
          <c:x val="9.3252922500310767E-2"/>
          <c:y val="9.7172933745878404E-2"/>
          <c:w val="0.32724877981422962"/>
          <c:h val="0.76968718108221856"/>
        </c:manualLayout>
      </c:layout>
      <c:doughnutChart>
        <c:varyColors val="1"/>
        <c:ser>
          <c:idx val="0"/>
          <c:order val="0"/>
          <c:tx>
            <c:strRef>
              <c:f>Hárok1!$B$1</c:f>
              <c:strCache>
                <c:ptCount val="1"/>
                <c:pt idx="0">
                  <c:v>Stĺpec1</c:v>
                </c:pt>
              </c:strCache>
            </c:strRef>
          </c:tx>
          <c:dLbls>
            <c:dLbl>
              <c:idx val="0"/>
              <c:showVal val="1"/>
            </c:dLbl>
            <c:dLbl>
              <c:idx val="1"/>
              <c:showVal val="1"/>
            </c:dLbl>
            <c:dLbl>
              <c:idx val="2"/>
              <c:showVal val="1"/>
            </c:dLbl>
            <c:dLbl>
              <c:idx val="3"/>
              <c:showVal val="1"/>
            </c:dLbl>
            <c:dLbl>
              <c:idx val="4"/>
              <c:showVal val="1"/>
            </c:dLbl>
            <c:dLbl>
              <c:idx val="5"/>
              <c:showVal val="1"/>
            </c:dLbl>
            <c:delete val="1"/>
          </c:dLbls>
          <c:cat>
            <c:strRef>
              <c:f>Hárok1!$A$2:$A$7</c:f>
              <c:strCache>
                <c:ptCount val="6"/>
                <c:pt idx="0">
                  <c:v>bez vzdelania a deti do 16 rokov 26 %</c:v>
                </c:pt>
                <c:pt idx="1">
                  <c:v>základné 28 %</c:v>
                </c:pt>
                <c:pt idx="2">
                  <c:v>stredné bez maturity 19 %</c:v>
                </c:pt>
                <c:pt idx="3">
                  <c:v>stredné s maturitou 17 %</c:v>
                </c:pt>
                <c:pt idx="4">
                  <c:v>vysokoškolské 6 %</c:v>
                </c:pt>
                <c:pt idx="5">
                  <c:v>nezistené 4 %</c:v>
                </c:pt>
              </c:strCache>
            </c:strRef>
          </c:cat>
          <c:val>
            <c:numRef>
              <c:f>Hárok1!$B$2:$B$7</c:f>
              <c:numCache>
                <c:formatCode>0%</c:formatCode>
                <c:ptCount val="6"/>
                <c:pt idx="0">
                  <c:v>0.26</c:v>
                </c:pt>
                <c:pt idx="1">
                  <c:v>0.28000000000000008</c:v>
                </c:pt>
                <c:pt idx="2">
                  <c:v>0.19</c:v>
                </c:pt>
                <c:pt idx="3">
                  <c:v>0.17</c:v>
                </c:pt>
                <c:pt idx="4">
                  <c:v>6.0000000000000032E-2</c:v>
                </c:pt>
                <c:pt idx="5">
                  <c:v>4.0000000000000022E-2</c:v>
                </c:pt>
              </c:numCache>
            </c:numRef>
          </c:val>
        </c:ser>
        <c:firstSliceAng val="0"/>
        <c:holeSize val="50"/>
      </c:doughnutChart>
    </c:plotArea>
    <c:legend>
      <c:legendPos val="r"/>
      <c:layout>
        <c:manualLayout>
          <c:xMode val="edge"/>
          <c:yMode val="edge"/>
          <c:x val="0.55464920965653386"/>
          <c:y val="0.28363496447760911"/>
          <c:w val="0.3990118494509865"/>
          <c:h val="0.59042035975869456"/>
        </c:manualLayout>
      </c:layout>
    </c:legend>
    <c:plotVisOnly val="1"/>
  </c:chart>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006E-F1D3-4F5C-A4EB-09B58FBA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61</Pages>
  <Words>17971</Words>
  <Characters>102440</Characters>
  <Application>Microsoft Office Word</Application>
  <DocSecurity>0</DocSecurity>
  <Lines>853</Lines>
  <Paragraphs>240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OU-chrast</cp:lastModifiedBy>
  <cp:revision>54</cp:revision>
  <cp:lastPrinted>2018-01-15T09:01:00Z</cp:lastPrinted>
  <dcterms:created xsi:type="dcterms:W3CDTF">2017-09-10T10:46:00Z</dcterms:created>
  <dcterms:modified xsi:type="dcterms:W3CDTF">2018-01-16T08:32:00Z</dcterms:modified>
</cp:coreProperties>
</file>